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593" w:rsidRPr="00B56B31" w:rsidRDefault="000B6593">
      <w:pPr>
        <w:rPr>
          <w:lang w:val="en-US"/>
        </w:rPr>
      </w:pPr>
    </w:p>
    <w:p w:rsidR="005821FF" w:rsidRDefault="006438F5" w:rsidP="000B6593">
      <w:pPr>
        <w:jc w:val="center"/>
      </w:pPr>
      <w:r>
        <w:rPr>
          <w:noProof/>
          <w:lang w:eastAsia="ru-RU"/>
        </w:rPr>
        <w:drawing>
          <wp:inline distT="0" distB="0" distL="0" distR="0">
            <wp:extent cx="4126865" cy="2560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6865" cy="2560320"/>
                    </a:xfrm>
                    <a:prstGeom prst="rect">
                      <a:avLst/>
                    </a:prstGeom>
                    <a:noFill/>
                    <a:ln>
                      <a:noFill/>
                    </a:ln>
                  </pic:spPr>
                </pic:pic>
              </a:graphicData>
            </a:graphic>
          </wp:inline>
        </w:drawing>
      </w:r>
    </w:p>
    <w:p w:rsidR="000B6593" w:rsidRDefault="000B6593"/>
    <w:p w:rsidR="000B6593" w:rsidRDefault="000B6593"/>
    <w:p w:rsidR="000B6593" w:rsidRDefault="000B6593"/>
    <w:p w:rsidR="00164EEE" w:rsidRDefault="00164EEE"/>
    <w:p w:rsidR="0062164A" w:rsidRDefault="00E74833" w:rsidP="000B6593">
      <w:pPr>
        <w:jc w:val="center"/>
        <w:rPr>
          <w:sz w:val="56"/>
          <w:szCs w:val="56"/>
        </w:rPr>
      </w:pPr>
      <w:r>
        <w:rPr>
          <w:sz w:val="56"/>
          <w:szCs w:val="56"/>
        </w:rPr>
        <w:t>Краткая и</w:t>
      </w:r>
      <w:r w:rsidR="00E5388E">
        <w:rPr>
          <w:sz w:val="56"/>
          <w:szCs w:val="56"/>
        </w:rPr>
        <w:t>нформация ВАО АЭС</w:t>
      </w:r>
    </w:p>
    <w:p w:rsidR="00E5388E" w:rsidRDefault="000B6593" w:rsidP="000B6593">
      <w:pPr>
        <w:jc w:val="center"/>
        <w:rPr>
          <w:sz w:val="56"/>
          <w:szCs w:val="56"/>
        </w:rPr>
      </w:pPr>
      <w:r w:rsidRPr="000B6593">
        <w:rPr>
          <w:sz w:val="56"/>
          <w:szCs w:val="56"/>
        </w:rPr>
        <w:t>о событиях</w:t>
      </w:r>
      <w:r w:rsidR="00E74833">
        <w:rPr>
          <w:sz w:val="56"/>
          <w:szCs w:val="56"/>
        </w:rPr>
        <w:t xml:space="preserve"> на АЭС</w:t>
      </w:r>
    </w:p>
    <w:p w:rsidR="000B6593" w:rsidRPr="000B6593" w:rsidRDefault="000B6593" w:rsidP="000B6593">
      <w:pPr>
        <w:jc w:val="center"/>
        <w:rPr>
          <w:sz w:val="56"/>
          <w:szCs w:val="56"/>
        </w:rPr>
      </w:pPr>
      <w:r w:rsidRPr="0075617C">
        <w:rPr>
          <w:sz w:val="56"/>
          <w:szCs w:val="56"/>
        </w:rPr>
        <w:t>за</w:t>
      </w:r>
      <w:r w:rsidR="00F42030" w:rsidRPr="0075617C">
        <w:rPr>
          <w:sz w:val="56"/>
          <w:szCs w:val="56"/>
        </w:rPr>
        <w:t xml:space="preserve"> </w:t>
      </w:r>
      <w:r w:rsidR="00072A63">
        <w:rPr>
          <w:sz w:val="56"/>
          <w:szCs w:val="56"/>
        </w:rPr>
        <w:t>а</w:t>
      </w:r>
      <w:r w:rsidR="001360F9">
        <w:rPr>
          <w:sz w:val="56"/>
          <w:szCs w:val="56"/>
        </w:rPr>
        <w:t>п</w:t>
      </w:r>
      <w:r w:rsidR="00012D54">
        <w:rPr>
          <w:sz w:val="56"/>
          <w:szCs w:val="56"/>
        </w:rPr>
        <w:t>р</w:t>
      </w:r>
      <w:r w:rsidR="001360F9">
        <w:rPr>
          <w:sz w:val="56"/>
          <w:szCs w:val="56"/>
        </w:rPr>
        <w:t>ель</w:t>
      </w:r>
      <w:r w:rsidRPr="0075617C">
        <w:rPr>
          <w:sz w:val="56"/>
          <w:szCs w:val="56"/>
        </w:rPr>
        <w:t xml:space="preserve"> 201</w:t>
      </w:r>
      <w:r w:rsidR="006B445B">
        <w:rPr>
          <w:sz w:val="56"/>
          <w:szCs w:val="56"/>
        </w:rPr>
        <w:t>8</w:t>
      </w:r>
      <w:r w:rsidRPr="0075617C">
        <w:rPr>
          <w:sz w:val="56"/>
          <w:szCs w:val="56"/>
        </w:rPr>
        <w:t xml:space="preserve"> г.</w:t>
      </w:r>
    </w:p>
    <w:p w:rsidR="000B6593" w:rsidRDefault="000B6593"/>
    <w:p w:rsidR="0055170F" w:rsidRDefault="0055170F">
      <w:pPr>
        <w:sectPr w:rsidR="0055170F" w:rsidSect="00906EA3">
          <w:headerReference w:type="first" r:id="rId9"/>
          <w:footerReference w:type="first" r:id="rId10"/>
          <w:pgSz w:w="11906" w:h="16838"/>
          <w:pgMar w:top="1134" w:right="850" w:bottom="1134" w:left="1134" w:header="708" w:footer="784" w:gutter="0"/>
          <w:cols w:space="708"/>
          <w:titlePg/>
          <w:docGrid w:linePitch="360"/>
        </w:sectPr>
      </w:pPr>
    </w:p>
    <w:p w:rsidR="00A97ADF" w:rsidRDefault="00A97ADF" w:rsidP="00A97ADF">
      <w:pPr>
        <w:jc w:val="center"/>
        <w:rPr>
          <w:b/>
          <w:color w:val="0070C0"/>
          <w:sz w:val="32"/>
          <w:szCs w:val="32"/>
        </w:rPr>
      </w:pPr>
      <w:bookmarkStart w:id="0" w:name="_Toc487794388"/>
      <w:r w:rsidRPr="007A605A">
        <w:rPr>
          <w:b/>
          <w:color w:val="0070C0"/>
          <w:sz w:val="32"/>
          <w:szCs w:val="32"/>
        </w:rPr>
        <w:lastRenderedPageBreak/>
        <w:t>С</w:t>
      </w:r>
      <w:r>
        <w:rPr>
          <w:b/>
          <w:color w:val="0070C0"/>
          <w:sz w:val="32"/>
          <w:szCs w:val="32"/>
        </w:rPr>
        <w:t>одержание</w:t>
      </w:r>
    </w:p>
    <w:p w:rsidR="00BA34B9" w:rsidRDefault="00BA34B9" w:rsidP="001B1630">
      <w:pPr>
        <w:pStyle w:val="11"/>
        <w:rPr>
          <w:rStyle w:val="a8"/>
          <w:color w:val="000000" w:themeColor="text1"/>
          <w:u w:val="none"/>
        </w:rPr>
      </w:pPr>
    </w:p>
    <w:p w:rsidR="00A97ADF" w:rsidRPr="00EF73F9" w:rsidRDefault="00A97ADF" w:rsidP="001B1630">
      <w:pPr>
        <w:pStyle w:val="11"/>
        <w:rPr>
          <w:rStyle w:val="a8"/>
          <w:color w:val="000000" w:themeColor="text1"/>
          <w:u w:val="none"/>
        </w:rPr>
      </w:pPr>
      <w:r w:rsidRPr="00EF73F9">
        <w:rPr>
          <w:rStyle w:val="a8"/>
          <w:color w:val="000000" w:themeColor="text1"/>
          <w:u w:val="none"/>
        </w:rPr>
        <w:t>Введение…………………………………………………………………………………………………………..………</w:t>
      </w:r>
      <w:r w:rsidR="00EF73F9">
        <w:rPr>
          <w:rStyle w:val="a8"/>
          <w:color w:val="000000" w:themeColor="text1"/>
          <w:u w:val="none"/>
        </w:rPr>
        <w:t>……</w:t>
      </w:r>
      <w:r w:rsidRPr="00EF73F9">
        <w:rPr>
          <w:rStyle w:val="a8"/>
          <w:color w:val="000000" w:themeColor="text1"/>
          <w:u w:val="none"/>
        </w:rPr>
        <w:t>.……….</w:t>
      </w:r>
      <w:r w:rsidR="001F58D1">
        <w:rPr>
          <w:rStyle w:val="a8"/>
          <w:color w:val="000000" w:themeColor="text1"/>
          <w:u w:val="none"/>
        </w:rPr>
        <w:t>4</w:t>
      </w:r>
    </w:p>
    <w:p w:rsidR="00B642E9" w:rsidRPr="00EF73F9" w:rsidRDefault="00A97ADF" w:rsidP="001B1630">
      <w:pPr>
        <w:pStyle w:val="11"/>
      </w:pPr>
      <w:r w:rsidRPr="00EF73F9">
        <w:rPr>
          <w:rStyle w:val="a8"/>
          <w:color w:val="000000" w:themeColor="text1"/>
          <w:u w:val="none"/>
        </w:rPr>
        <w:t>События, классифицированные как «значительные»………………..……………………</w:t>
      </w:r>
      <w:r w:rsidR="00EF73F9">
        <w:rPr>
          <w:rStyle w:val="a8"/>
          <w:color w:val="000000" w:themeColor="text1"/>
          <w:u w:val="none"/>
        </w:rPr>
        <w:t>……</w:t>
      </w:r>
      <w:r w:rsidRPr="00EF73F9">
        <w:rPr>
          <w:rStyle w:val="a8"/>
          <w:color w:val="000000" w:themeColor="text1"/>
          <w:u w:val="none"/>
        </w:rPr>
        <w:t>…..….………</w:t>
      </w:r>
      <w:r w:rsidR="001F58D1">
        <w:rPr>
          <w:rStyle w:val="a8"/>
          <w:color w:val="000000" w:themeColor="text1"/>
          <w:u w:val="none"/>
        </w:rPr>
        <w:t>12</w:t>
      </w:r>
    </w:p>
    <w:p w:rsidR="00B642E9" w:rsidRPr="00B642E9" w:rsidRDefault="00B642E9" w:rsidP="00B642E9">
      <w:pPr>
        <w:pStyle w:val="aa"/>
        <w:numPr>
          <w:ilvl w:val="0"/>
          <w:numId w:val="42"/>
        </w:numPr>
        <w:tabs>
          <w:tab w:val="left" w:pos="1456"/>
          <w:tab w:val="left" w:pos="4007"/>
        </w:tabs>
        <w:spacing w:after="60"/>
        <w:jc w:val="left"/>
        <w:rPr>
          <w:sz w:val="24"/>
          <w:szCs w:val="24"/>
        </w:rPr>
      </w:pPr>
      <w:r w:rsidRPr="00B642E9">
        <w:rPr>
          <w:color w:val="0000FF"/>
          <w:sz w:val="24"/>
          <w:szCs w:val="24"/>
          <w:lang w:val="en-US"/>
        </w:rPr>
        <w:t>WER</w:t>
      </w:r>
      <w:r w:rsidRPr="00B642E9">
        <w:rPr>
          <w:color w:val="0000FF"/>
          <w:sz w:val="24"/>
          <w:szCs w:val="24"/>
        </w:rPr>
        <w:t xml:space="preserve"> </w:t>
      </w:r>
      <w:r w:rsidRPr="00B642E9">
        <w:rPr>
          <w:color w:val="0000FF"/>
          <w:sz w:val="24"/>
          <w:szCs w:val="24"/>
          <w:lang w:val="en-US"/>
        </w:rPr>
        <w:t>PAR</w:t>
      </w:r>
      <w:r w:rsidRPr="00B642E9">
        <w:rPr>
          <w:color w:val="0000FF"/>
          <w:sz w:val="24"/>
          <w:szCs w:val="24"/>
        </w:rPr>
        <w:t xml:space="preserve"> 16-0019 </w:t>
      </w:r>
      <w:r w:rsidRPr="00B642E9">
        <w:rPr>
          <w:bCs/>
          <w:color w:val="000000"/>
          <w:sz w:val="24"/>
          <w:szCs w:val="24"/>
        </w:rPr>
        <w:t xml:space="preserve">Нестационарный тепловой режим, вызванный открытием двух регулирующих клапанов турбины GRE001 и 002VV во время регламентных испытаний </w:t>
      </w:r>
      <w:r w:rsidRPr="00B642E9">
        <w:rPr>
          <w:sz w:val="24"/>
          <w:szCs w:val="24"/>
        </w:rPr>
        <w:t>12.09.2015 на АЭС Палюэль-1 (Франция)</w:t>
      </w:r>
    </w:p>
    <w:p w:rsidR="00A97ADF" w:rsidRPr="00EF73F9" w:rsidRDefault="00A97ADF" w:rsidP="001B1630">
      <w:pPr>
        <w:pStyle w:val="11"/>
        <w:rPr>
          <w:rStyle w:val="a8"/>
          <w:color w:val="000000" w:themeColor="text1"/>
          <w:u w:val="none"/>
        </w:rPr>
      </w:pPr>
      <w:r w:rsidRPr="00EF73F9">
        <w:rPr>
          <w:rStyle w:val="a8"/>
          <w:color w:val="000000" w:themeColor="text1"/>
          <w:u w:val="none"/>
        </w:rPr>
        <w:t>События, классифицированные как «требующие внимания»……………………………</w:t>
      </w:r>
      <w:r w:rsidR="00EF73F9">
        <w:rPr>
          <w:rStyle w:val="a8"/>
          <w:color w:val="000000" w:themeColor="text1"/>
          <w:u w:val="none"/>
        </w:rPr>
        <w:t>……</w:t>
      </w:r>
      <w:r w:rsidR="001F58D1">
        <w:rPr>
          <w:rStyle w:val="a8"/>
          <w:color w:val="000000" w:themeColor="text1"/>
          <w:u w:val="none"/>
        </w:rPr>
        <w:t>………</w:t>
      </w:r>
      <w:r w:rsidRPr="00EF73F9">
        <w:rPr>
          <w:rStyle w:val="a8"/>
          <w:color w:val="000000" w:themeColor="text1"/>
          <w:u w:val="none"/>
        </w:rPr>
        <w:t>….</w:t>
      </w:r>
      <w:r w:rsidR="001F58D1">
        <w:rPr>
          <w:rStyle w:val="a8"/>
          <w:color w:val="000000" w:themeColor="text1"/>
          <w:u w:val="none"/>
        </w:rPr>
        <w:t>14</w:t>
      </w:r>
    </w:p>
    <w:p w:rsidR="00B642E9" w:rsidRDefault="00B642E9" w:rsidP="0060508F">
      <w:pPr>
        <w:pStyle w:val="aa"/>
        <w:numPr>
          <w:ilvl w:val="0"/>
          <w:numId w:val="42"/>
        </w:numPr>
        <w:tabs>
          <w:tab w:val="left" w:pos="1456"/>
          <w:tab w:val="left" w:pos="4007"/>
        </w:tabs>
        <w:spacing w:after="60"/>
        <w:jc w:val="left"/>
        <w:rPr>
          <w:sz w:val="24"/>
          <w:szCs w:val="24"/>
        </w:rPr>
      </w:pPr>
      <w:r w:rsidRPr="00B642E9">
        <w:rPr>
          <w:color w:val="0000FF"/>
          <w:sz w:val="24"/>
          <w:szCs w:val="24"/>
          <w:lang w:val="en-US"/>
        </w:rPr>
        <w:t>WER</w:t>
      </w:r>
      <w:r w:rsidRPr="00B642E9">
        <w:rPr>
          <w:color w:val="0000FF"/>
          <w:sz w:val="24"/>
          <w:szCs w:val="24"/>
        </w:rPr>
        <w:t xml:space="preserve"> </w:t>
      </w:r>
      <w:r w:rsidRPr="00B642E9">
        <w:rPr>
          <w:color w:val="0000FF"/>
          <w:sz w:val="24"/>
          <w:szCs w:val="24"/>
          <w:lang w:val="en-US"/>
        </w:rPr>
        <w:t>PAR</w:t>
      </w:r>
      <w:r w:rsidRPr="00B642E9">
        <w:rPr>
          <w:color w:val="0000FF"/>
          <w:sz w:val="24"/>
          <w:szCs w:val="24"/>
        </w:rPr>
        <w:t xml:space="preserve"> 17-0781 </w:t>
      </w:r>
      <w:r w:rsidRPr="00B642E9">
        <w:rPr>
          <w:sz w:val="24"/>
          <w:szCs w:val="24"/>
        </w:rPr>
        <w:t>Отклонение от требований, влияющее на сейсмостойкость трубопроводов системы пожарной воды в здании насосной станции</w:t>
      </w:r>
      <w:r w:rsidRPr="00B642E9">
        <w:rPr>
          <w:bCs/>
          <w:color w:val="000000"/>
          <w:sz w:val="24"/>
          <w:szCs w:val="24"/>
        </w:rPr>
        <w:t xml:space="preserve"> </w:t>
      </w:r>
      <w:r w:rsidRPr="00B642E9">
        <w:rPr>
          <w:sz w:val="24"/>
          <w:szCs w:val="24"/>
        </w:rPr>
        <w:t>10.10.2017 на АЭС Бельвилль-2 (Франция)</w:t>
      </w:r>
    </w:p>
    <w:p w:rsidR="00B642E9" w:rsidRDefault="00246FAD" w:rsidP="0060508F">
      <w:pPr>
        <w:pStyle w:val="aa"/>
        <w:numPr>
          <w:ilvl w:val="0"/>
          <w:numId w:val="42"/>
        </w:numPr>
        <w:tabs>
          <w:tab w:val="left" w:pos="1456"/>
          <w:tab w:val="left" w:pos="4007"/>
        </w:tabs>
        <w:spacing w:after="60"/>
        <w:jc w:val="left"/>
        <w:rPr>
          <w:sz w:val="24"/>
          <w:szCs w:val="24"/>
        </w:rPr>
      </w:pPr>
      <w:r w:rsidRPr="00246FAD">
        <w:rPr>
          <w:color w:val="0000FF"/>
          <w:sz w:val="24"/>
          <w:szCs w:val="24"/>
          <w:lang w:val="en-US"/>
        </w:rPr>
        <w:t>WER</w:t>
      </w:r>
      <w:r w:rsidRPr="00246FAD">
        <w:rPr>
          <w:color w:val="0000FF"/>
          <w:sz w:val="24"/>
          <w:szCs w:val="24"/>
        </w:rPr>
        <w:t xml:space="preserve"> </w:t>
      </w:r>
      <w:r w:rsidRPr="00246FAD">
        <w:rPr>
          <w:color w:val="0000FF"/>
          <w:sz w:val="24"/>
          <w:szCs w:val="24"/>
          <w:lang w:val="en-US"/>
        </w:rPr>
        <w:t>PAR</w:t>
      </w:r>
      <w:r w:rsidRPr="00246FAD">
        <w:rPr>
          <w:color w:val="0000FF"/>
          <w:sz w:val="24"/>
          <w:szCs w:val="24"/>
        </w:rPr>
        <w:t xml:space="preserve"> 18-0148</w:t>
      </w:r>
      <w:r>
        <w:rPr>
          <w:color w:val="0000FF"/>
          <w:sz w:val="24"/>
          <w:szCs w:val="24"/>
        </w:rPr>
        <w:t xml:space="preserve"> </w:t>
      </w:r>
      <w:r w:rsidRPr="00246FAD">
        <w:rPr>
          <w:sz w:val="24"/>
          <w:szCs w:val="24"/>
        </w:rPr>
        <w:t>Возникновение электрической дуги, повлекшее незначительный ожог рук</w:t>
      </w:r>
      <w:r>
        <w:rPr>
          <w:sz w:val="24"/>
          <w:szCs w:val="24"/>
        </w:rPr>
        <w:t xml:space="preserve">и </w:t>
      </w:r>
      <w:r w:rsidRPr="00246FAD">
        <w:rPr>
          <w:sz w:val="24"/>
          <w:szCs w:val="24"/>
        </w:rPr>
        <w:t>06.10.2017</w:t>
      </w:r>
      <w:r>
        <w:rPr>
          <w:sz w:val="24"/>
          <w:szCs w:val="24"/>
        </w:rPr>
        <w:t xml:space="preserve"> на</w:t>
      </w:r>
      <w:r w:rsidRPr="00246FAD">
        <w:rPr>
          <w:sz w:val="24"/>
          <w:szCs w:val="24"/>
        </w:rPr>
        <w:t xml:space="preserve"> АЭС Кофрентес</w:t>
      </w:r>
      <w:r>
        <w:rPr>
          <w:sz w:val="24"/>
          <w:szCs w:val="24"/>
        </w:rPr>
        <w:t>-</w:t>
      </w:r>
      <w:r w:rsidRPr="00246FAD">
        <w:rPr>
          <w:sz w:val="24"/>
          <w:szCs w:val="24"/>
        </w:rPr>
        <w:t>1</w:t>
      </w:r>
      <w:r>
        <w:rPr>
          <w:sz w:val="24"/>
          <w:szCs w:val="24"/>
        </w:rPr>
        <w:t xml:space="preserve"> (Испания)</w:t>
      </w:r>
    </w:p>
    <w:p w:rsidR="00B642E9" w:rsidRPr="00867123" w:rsidRDefault="00867123" w:rsidP="0060508F">
      <w:pPr>
        <w:pStyle w:val="aa"/>
        <w:numPr>
          <w:ilvl w:val="0"/>
          <w:numId w:val="42"/>
        </w:numPr>
        <w:tabs>
          <w:tab w:val="left" w:pos="1456"/>
          <w:tab w:val="left" w:pos="4007"/>
        </w:tabs>
        <w:spacing w:after="60"/>
        <w:jc w:val="left"/>
        <w:rPr>
          <w:sz w:val="24"/>
          <w:szCs w:val="24"/>
        </w:rPr>
      </w:pPr>
      <w:r w:rsidRPr="00867123">
        <w:rPr>
          <w:color w:val="0000FF"/>
          <w:sz w:val="24"/>
          <w:szCs w:val="24"/>
          <w:lang w:val="en-US"/>
        </w:rPr>
        <w:t>WER</w:t>
      </w:r>
      <w:r w:rsidRPr="00867123">
        <w:rPr>
          <w:color w:val="0000FF"/>
          <w:sz w:val="24"/>
          <w:szCs w:val="24"/>
        </w:rPr>
        <w:t xml:space="preserve"> </w:t>
      </w:r>
      <w:r w:rsidRPr="00867123">
        <w:rPr>
          <w:color w:val="0000FF"/>
          <w:sz w:val="24"/>
          <w:szCs w:val="24"/>
          <w:lang w:val="en-US"/>
        </w:rPr>
        <w:t>ATL</w:t>
      </w:r>
      <w:r w:rsidRPr="00867123">
        <w:rPr>
          <w:color w:val="0000FF"/>
          <w:sz w:val="24"/>
          <w:szCs w:val="24"/>
        </w:rPr>
        <w:t xml:space="preserve"> 18-0210 </w:t>
      </w:r>
      <w:r w:rsidRPr="00867123">
        <w:rPr>
          <w:sz w:val="24"/>
          <w:szCs w:val="24"/>
        </w:rPr>
        <w:t>Неработоспособность охладителя участка управления привела к инициированию действий, требующих останова блок</w:t>
      </w:r>
      <w:r>
        <w:rPr>
          <w:sz w:val="24"/>
          <w:szCs w:val="24"/>
        </w:rPr>
        <w:t xml:space="preserve">а </w:t>
      </w:r>
      <w:r w:rsidRPr="00867123">
        <w:rPr>
          <w:sz w:val="24"/>
          <w:szCs w:val="24"/>
        </w:rPr>
        <w:t xml:space="preserve">10.09.2017 </w:t>
      </w:r>
      <w:r>
        <w:rPr>
          <w:sz w:val="24"/>
          <w:szCs w:val="24"/>
        </w:rPr>
        <w:t xml:space="preserve">на </w:t>
      </w:r>
      <w:r w:rsidRPr="00867123">
        <w:rPr>
          <w:sz w:val="24"/>
          <w:szCs w:val="24"/>
        </w:rPr>
        <w:t>АЭС Браунс Ферри</w:t>
      </w:r>
      <w:r>
        <w:rPr>
          <w:sz w:val="24"/>
          <w:szCs w:val="24"/>
        </w:rPr>
        <w:t>-</w:t>
      </w:r>
      <w:r w:rsidRPr="00867123">
        <w:rPr>
          <w:sz w:val="24"/>
          <w:szCs w:val="24"/>
        </w:rPr>
        <w:t>2</w:t>
      </w:r>
      <w:r>
        <w:rPr>
          <w:sz w:val="24"/>
          <w:szCs w:val="24"/>
        </w:rPr>
        <w:t xml:space="preserve"> (США)</w:t>
      </w:r>
    </w:p>
    <w:p w:rsidR="00246FAD" w:rsidRDefault="00867123" w:rsidP="0060508F">
      <w:pPr>
        <w:pStyle w:val="aa"/>
        <w:numPr>
          <w:ilvl w:val="0"/>
          <w:numId w:val="42"/>
        </w:numPr>
        <w:tabs>
          <w:tab w:val="left" w:pos="1456"/>
          <w:tab w:val="left" w:pos="4007"/>
        </w:tabs>
        <w:spacing w:after="60"/>
        <w:jc w:val="left"/>
        <w:rPr>
          <w:color w:val="000000" w:themeColor="text1"/>
          <w:sz w:val="24"/>
          <w:szCs w:val="24"/>
        </w:rPr>
      </w:pPr>
      <w:r w:rsidRPr="00867123">
        <w:rPr>
          <w:color w:val="0000FF"/>
          <w:sz w:val="24"/>
          <w:szCs w:val="24"/>
          <w:lang w:val="en-US"/>
        </w:rPr>
        <w:t>WER</w:t>
      </w:r>
      <w:r w:rsidRPr="00867123">
        <w:rPr>
          <w:color w:val="0000FF"/>
          <w:sz w:val="24"/>
          <w:szCs w:val="24"/>
        </w:rPr>
        <w:t xml:space="preserve"> </w:t>
      </w:r>
      <w:r w:rsidRPr="00867123">
        <w:rPr>
          <w:color w:val="0000FF"/>
          <w:sz w:val="24"/>
          <w:szCs w:val="24"/>
          <w:lang w:val="en-US"/>
        </w:rPr>
        <w:t>ATL</w:t>
      </w:r>
      <w:r w:rsidRPr="00867123">
        <w:rPr>
          <w:color w:val="0000FF"/>
          <w:sz w:val="24"/>
          <w:szCs w:val="24"/>
        </w:rPr>
        <w:t xml:space="preserve"> 18-0212 </w:t>
      </w:r>
      <w:r w:rsidRPr="00867123">
        <w:rPr>
          <w:sz w:val="24"/>
          <w:szCs w:val="24"/>
        </w:rPr>
        <w:t>Неправильное положение ключей управления спринклерными насосам</w:t>
      </w:r>
      <w:r>
        <w:rPr>
          <w:sz w:val="24"/>
          <w:szCs w:val="24"/>
        </w:rPr>
        <w:t xml:space="preserve">и </w:t>
      </w:r>
      <w:r w:rsidRPr="00867123">
        <w:rPr>
          <w:sz w:val="24"/>
          <w:szCs w:val="24"/>
        </w:rPr>
        <w:t>12.11.2017</w:t>
      </w:r>
      <w:r>
        <w:rPr>
          <w:sz w:val="24"/>
          <w:szCs w:val="24"/>
        </w:rPr>
        <w:t xml:space="preserve"> на </w:t>
      </w:r>
      <w:r w:rsidRPr="00867123">
        <w:rPr>
          <w:sz w:val="24"/>
          <w:szCs w:val="24"/>
        </w:rPr>
        <w:t>АЭС Приэри Айленд</w:t>
      </w:r>
      <w:r>
        <w:rPr>
          <w:sz w:val="24"/>
          <w:szCs w:val="24"/>
        </w:rPr>
        <w:t>-</w:t>
      </w:r>
      <w:r w:rsidRPr="00867123">
        <w:rPr>
          <w:sz w:val="24"/>
          <w:szCs w:val="24"/>
        </w:rPr>
        <w:t>2</w:t>
      </w:r>
      <w:r>
        <w:rPr>
          <w:sz w:val="24"/>
          <w:szCs w:val="24"/>
        </w:rPr>
        <w:t xml:space="preserve"> (</w:t>
      </w:r>
      <w:r w:rsidRPr="00867123">
        <w:rPr>
          <w:color w:val="000000" w:themeColor="text1"/>
          <w:sz w:val="24"/>
          <w:szCs w:val="24"/>
        </w:rPr>
        <w:t>США)</w:t>
      </w:r>
    </w:p>
    <w:p w:rsidR="00246FAD" w:rsidRPr="00867123" w:rsidRDefault="00867123" w:rsidP="0060508F">
      <w:pPr>
        <w:pStyle w:val="aa"/>
        <w:numPr>
          <w:ilvl w:val="0"/>
          <w:numId w:val="42"/>
        </w:numPr>
        <w:tabs>
          <w:tab w:val="left" w:pos="1456"/>
          <w:tab w:val="left" w:pos="4007"/>
        </w:tabs>
        <w:spacing w:after="60"/>
        <w:jc w:val="left"/>
        <w:rPr>
          <w:color w:val="000000" w:themeColor="text1"/>
          <w:sz w:val="24"/>
          <w:szCs w:val="24"/>
        </w:rPr>
      </w:pPr>
      <w:r w:rsidRPr="00867123">
        <w:rPr>
          <w:color w:val="0000FF"/>
          <w:sz w:val="24"/>
          <w:szCs w:val="24"/>
          <w:lang w:val="en-US"/>
        </w:rPr>
        <w:t>WER</w:t>
      </w:r>
      <w:r w:rsidRPr="00867123">
        <w:rPr>
          <w:color w:val="0000FF"/>
          <w:sz w:val="24"/>
          <w:szCs w:val="24"/>
        </w:rPr>
        <w:t xml:space="preserve"> </w:t>
      </w:r>
      <w:r w:rsidRPr="00867123">
        <w:rPr>
          <w:color w:val="0000FF"/>
          <w:sz w:val="24"/>
          <w:szCs w:val="24"/>
          <w:lang w:val="en-US"/>
        </w:rPr>
        <w:t>ATL</w:t>
      </w:r>
      <w:r w:rsidRPr="00867123">
        <w:rPr>
          <w:color w:val="0000FF"/>
          <w:sz w:val="24"/>
          <w:szCs w:val="24"/>
        </w:rPr>
        <w:t xml:space="preserve"> 18-0240 </w:t>
      </w:r>
      <w:r w:rsidRPr="00867123">
        <w:rPr>
          <w:sz w:val="24"/>
          <w:szCs w:val="24"/>
        </w:rPr>
        <w:t xml:space="preserve">Потеря управляющего питания аварийного дизель генератора 29.04.2017 на АЭС Пилгрим-1 </w:t>
      </w:r>
      <w:r>
        <w:rPr>
          <w:sz w:val="24"/>
          <w:szCs w:val="24"/>
        </w:rPr>
        <w:t>(</w:t>
      </w:r>
      <w:r w:rsidRPr="00867123">
        <w:rPr>
          <w:color w:val="000000" w:themeColor="text1"/>
          <w:sz w:val="24"/>
          <w:szCs w:val="24"/>
        </w:rPr>
        <w:t>США)</w:t>
      </w:r>
    </w:p>
    <w:p w:rsidR="00A97ADF" w:rsidRPr="00EF73F9" w:rsidRDefault="00A97ADF" w:rsidP="001B1630">
      <w:pPr>
        <w:pStyle w:val="11"/>
        <w:rPr>
          <w:rStyle w:val="a8"/>
          <w:color w:val="000000" w:themeColor="text1"/>
          <w:u w:val="none"/>
        </w:rPr>
      </w:pPr>
      <w:r w:rsidRPr="00EF73F9">
        <w:rPr>
          <w:rStyle w:val="a8"/>
          <w:color w:val="000000" w:themeColor="text1"/>
          <w:u w:val="none"/>
        </w:rPr>
        <w:t>События, классифицированные как «важные для анализа тенденций»……………</w:t>
      </w:r>
      <w:r w:rsidR="00EF73F9">
        <w:rPr>
          <w:rStyle w:val="a8"/>
          <w:color w:val="000000" w:themeColor="text1"/>
          <w:u w:val="none"/>
        </w:rPr>
        <w:t>……</w:t>
      </w:r>
      <w:r w:rsidRPr="00EF73F9">
        <w:rPr>
          <w:rStyle w:val="a8"/>
          <w:color w:val="000000" w:themeColor="text1"/>
          <w:u w:val="none"/>
        </w:rPr>
        <w:t>…</w:t>
      </w:r>
      <w:r w:rsidR="00B642E9" w:rsidRPr="00EF73F9">
        <w:rPr>
          <w:rStyle w:val="a8"/>
          <w:color w:val="000000" w:themeColor="text1"/>
          <w:u w:val="none"/>
        </w:rPr>
        <w:t>.</w:t>
      </w:r>
      <w:r w:rsidRPr="00EF73F9">
        <w:rPr>
          <w:rStyle w:val="a8"/>
          <w:color w:val="000000" w:themeColor="text1"/>
          <w:u w:val="none"/>
        </w:rPr>
        <w:t>……….27</w:t>
      </w:r>
    </w:p>
    <w:p w:rsidR="00867123" w:rsidRPr="0035249C" w:rsidRDefault="00867123" w:rsidP="0060508F">
      <w:pPr>
        <w:pStyle w:val="aa"/>
        <w:numPr>
          <w:ilvl w:val="0"/>
          <w:numId w:val="42"/>
        </w:numPr>
        <w:tabs>
          <w:tab w:val="left" w:pos="1456"/>
          <w:tab w:val="left" w:pos="4007"/>
        </w:tabs>
        <w:spacing w:after="60"/>
        <w:jc w:val="left"/>
        <w:rPr>
          <w:color w:val="000000" w:themeColor="text1"/>
          <w:sz w:val="24"/>
          <w:szCs w:val="24"/>
        </w:rPr>
      </w:pPr>
      <w:r w:rsidRPr="00867123">
        <w:rPr>
          <w:color w:val="0000FF"/>
          <w:sz w:val="24"/>
          <w:szCs w:val="24"/>
          <w:lang w:val="en-US"/>
        </w:rPr>
        <w:t>WER</w:t>
      </w:r>
      <w:r w:rsidRPr="00867123">
        <w:rPr>
          <w:color w:val="0000FF"/>
          <w:sz w:val="24"/>
          <w:szCs w:val="24"/>
        </w:rPr>
        <w:t xml:space="preserve"> </w:t>
      </w:r>
      <w:r w:rsidRPr="00867123">
        <w:rPr>
          <w:color w:val="0000FF"/>
          <w:sz w:val="24"/>
          <w:szCs w:val="24"/>
          <w:lang w:val="en-US"/>
        </w:rPr>
        <w:t>PAR</w:t>
      </w:r>
      <w:r w:rsidRPr="00867123">
        <w:rPr>
          <w:color w:val="0000FF"/>
          <w:sz w:val="24"/>
          <w:szCs w:val="24"/>
        </w:rPr>
        <w:t xml:space="preserve"> 18-0123 </w:t>
      </w:r>
      <w:r w:rsidRPr="00867123">
        <w:rPr>
          <w:sz w:val="24"/>
          <w:szCs w:val="24"/>
        </w:rPr>
        <w:t xml:space="preserve">Значение показателя </w:t>
      </w:r>
      <w:r w:rsidRPr="00867123">
        <w:rPr>
          <w:sz w:val="24"/>
          <w:szCs w:val="24"/>
          <w:lang w:val="en-US"/>
        </w:rPr>
        <w:t>pH</w:t>
      </w:r>
      <w:r w:rsidRPr="00867123">
        <w:rPr>
          <w:sz w:val="24"/>
          <w:szCs w:val="24"/>
        </w:rPr>
        <w:t xml:space="preserve"> первого контура снизилось ниже минимального во время удаления лития</w:t>
      </w:r>
      <w:r>
        <w:rPr>
          <w:sz w:val="24"/>
          <w:szCs w:val="24"/>
        </w:rPr>
        <w:t xml:space="preserve"> </w:t>
      </w:r>
      <w:r w:rsidRPr="00867123">
        <w:rPr>
          <w:sz w:val="24"/>
          <w:szCs w:val="24"/>
        </w:rPr>
        <w:t>06.09.2017</w:t>
      </w:r>
      <w:r>
        <w:rPr>
          <w:sz w:val="24"/>
          <w:szCs w:val="24"/>
        </w:rPr>
        <w:t xml:space="preserve"> на </w:t>
      </w:r>
      <w:r w:rsidRPr="00867123">
        <w:rPr>
          <w:sz w:val="24"/>
          <w:szCs w:val="24"/>
        </w:rPr>
        <w:t>АЭС Тианж</w:t>
      </w:r>
      <w:r>
        <w:rPr>
          <w:sz w:val="24"/>
          <w:szCs w:val="24"/>
        </w:rPr>
        <w:t>-</w:t>
      </w:r>
      <w:r w:rsidRPr="00867123">
        <w:rPr>
          <w:sz w:val="24"/>
          <w:szCs w:val="24"/>
        </w:rPr>
        <w:t>1</w:t>
      </w:r>
      <w:r>
        <w:rPr>
          <w:sz w:val="24"/>
          <w:szCs w:val="24"/>
        </w:rPr>
        <w:t xml:space="preserve"> (</w:t>
      </w:r>
      <w:r w:rsidRPr="0035249C">
        <w:rPr>
          <w:color w:val="000000" w:themeColor="text1"/>
          <w:sz w:val="24"/>
          <w:szCs w:val="24"/>
        </w:rPr>
        <w:t>Бельгия)</w:t>
      </w:r>
    </w:p>
    <w:p w:rsidR="00867123" w:rsidRPr="0035249C" w:rsidRDefault="0035249C" w:rsidP="0060508F">
      <w:pPr>
        <w:pStyle w:val="aa"/>
        <w:numPr>
          <w:ilvl w:val="0"/>
          <w:numId w:val="42"/>
        </w:numPr>
        <w:tabs>
          <w:tab w:val="left" w:pos="1456"/>
          <w:tab w:val="left" w:pos="4007"/>
        </w:tabs>
        <w:spacing w:after="60"/>
        <w:jc w:val="left"/>
        <w:rPr>
          <w:color w:val="000000" w:themeColor="text1"/>
          <w:sz w:val="24"/>
          <w:szCs w:val="24"/>
        </w:rPr>
      </w:pPr>
      <w:r w:rsidRPr="0035249C">
        <w:rPr>
          <w:color w:val="0000FF"/>
          <w:sz w:val="24"/>
          <w:szCs w:val="24"/>
          <w:lang w:val="en-US"/>
        </w:rPr>
        <w:t>WER</w:t>
      </w:r>
      <w:r w:rsidRPr="0035249C">
        <w:rPr>
          <w:color w:val="0000FF"/>
          <w:sz w:val="24"/>
          <w:szCs w:val="24"/>
        </w:rPr>
        <w:t xml:space="preserve"> </w:t>
      </w:r>
      <w:r w:rsidRPr="0035249C">
        <w:rPr>
          <w:color w:val="0000FF"/>
          <w:sz w:val="24"/>
          <w:szCs w:val="24"/>
          <w:lang w:val="en-US"/>
        </w:rPr>
        <w:t>TYO</w:t>
      </w:r>
      <w:r w:rsidRPr="0035249C">
        <w:rPr>
          <w:color w:val="0000FF"/>
          <w:sz w:val="24"/>
          <w:szCs w:val="24"/>
        </w:rPr>
        <w:t xml:space="preserve"> 18-0064 </w:t>
      </w:r>
      <w:r w:rsidRPr="0035249C">
        <w:rPr>
          <w:bCs/>
          <w:color w:val="000000"/>
          <w:sz w:val="24"/>
          <w:szCs w:val="24"/>
        </w:rPr>
        <w:t>Ошибочное снятие противовеса руководителем работ, приведшее к падению лифта и получению рабочими телесных повреждений</w:t>
      </w:r>
      <w:r>
        <w:rPr>
          <w:bCs/>
          <w:color w:val="000000"/>
          <w:sz w:val="24"/>
          <w:szCs w:val="24"/>
        </w:rPr>
        <w:t xml:space="preserve"> </w:t>
      </w:r>
      <w:r w:rsidRPr="0035249C">
        <w:rPr>
          <w:sz w:val="24"/>
          <w:szCs w:val="24"/>
        </w:rPr>
        <w:t>29.11.2017</w:t>
      </w:r>
      <w:r>
        <w:rPr>
          <w:sz w:val="24"/>
          <w:szCs w:val="24"/>
        </w:rPr>
        <w:t xml:space="preserve"> на </w:t>
      </w:r>
      <w:r w:rsidRPr="0035249C">
        <w:rPr>
          <w:sz w:val="24"/>
          <w:szCs w:val="24"/>
        </w:rPr>
        <w:t>АЭС Циньшань</w:t>
      </w:r>
      <w:r>
        <w:rPr>
          <w:sz w:val="24"/>
          <w:szCs w:val="24"/>
        </w:rPr>
        <w:t>-</w:t>
      </w:r>
      <w:r w:rsidRPr="0035249C">
        <w:rPr>
          <w:sz w:val="24"/>
          <w:szCs w:val="24"/>
        </w:rPr>
        <w:t>1</w:t>
      </w:r>
      <w:r>
        <w:rPr>
          <w:sz w:val="24"/>
          <w:szCs w:val="24"/>
        </w:rPr>
        <w:t xml:space="preserve"> (</w:t>
      </w:r>
      <w:r w:rsidRPr="0035249C">
        <w:rPr>
          <w:color w:val="000000" w:themeColor="text1"/>
          <w:sz w:val="24"/>
          <w:szCs w:val="24"/>
        </w:rPr>
        <w:t>Китай)</w:t>
      </w:r>
    </w:p>
    <w:p w:rsidR="0035249C" w:rsidRPr="0035249C" w:rsidRDefault="0035249C" w:rsidP="0060508F">
      <w:pPr>
        <w:pStyle w:val="aa"/>
        <w:numPr>
          <w:ilvl w:val="0"/>
          <w:numId w:val="42"/>
        </w:numPr>
        <w:tabs>
          <w:tab w:val="left" w:pos="1456"/>
          <w:tab w:val="left" w:pos="4007"/>
        </w:tabs>
        <w:spacing w:after="60"/>
        <w:jc w:val="left"/>
        <w:rPr>
          <w:color w:val="000000" w:themeColor="text1"/>
          <w:sz w:val="24"/>
          <w:szCs w:val="24"/>
        </w:rPr>
      </w:pPr>
      <w:r w:rsidRPr="0035249C">
        <w:rPr>
          <w:color w:val="0000FF"/>
          <w:sz w:val="24"/>
          <w:szCs w:val="24"/>
          <w:lang w:val="en-US"/>
        </w:rPr>
        <w:t>WER</w:t>
      </w:r>
      <w:r w:rsidRPr="0035249C">
        <w:rPr>
          <w:color w:val="0000FF"/>
          <w:sz w:val="24"/>
          <w:szCs w:val="24"/>
        </w:rPr>
        <w:t xml:space="preserve"> </w:t>
      </w:r>
      <w:r w:rsidRPr="0035249C">
        <w:rPr>
          <w:color w:val="0000FF"/>
          <w:sz w:val="24"/>
          <w:szCs w:val="24"/>
          <w:lang w:val="en-US"/>
        </w:rPr>
        <w:t>TYO</w:t>
      </w:r>
      <w:r w:rsidRPr="0035249C">
        <w:rPr>
          <w:color w:val="0000FF"/>
          <w:sz w:val="24"/>
          <w:szCs w:val="24"/>
        </w:rPr>
        <w:t xml:space="preserve"> 18-0074 </w:t>
      </w:r>
      <w:r w:rsidRPr="0035249C">
        <w:rPr>
          <w:bCs/>
          <w:color w:val="000000"/>
          <w:sz w:val="24"/>
          <w:szCs w:val="24"/>
        </w:rPr>
        <w:t>Появление дыма на участке теплоизоляции дренажного шланга под вертикальной трубой, соединенной с теплообменником продувки ПГ, вызванное проведением сварочных работ</w:t>
      </w:r>
      <w:r>
        <w:rPr>
          <w:bCs/>
          <w:color w:val="000000"/>
          <w:sz w:val="24"/>
          <w:szCs w:val="24"/>
        </w:rPr>
        <w:t xml:space="preserve">, </w:t>
      </w:r>
      <w:r w:rsidRPr="0035249C">
        <w:rPr>
          <w:sz w:val="24"/>
          <w:szCs w:val="24"/>
        </w:rPr>
        <w:t>21.11.2017</w:t>
      </w:r>
      <w:r>
        <w:rPr>
          <w:sz w:val="24"/>
          <w:szCs w:val="24"/>
        </w:rPr>
        <w:t xml:space="preserve"> на </w:t>
      </w:r>
      <w:r w:rsidRPr="0035249C">
        <w:rPr>
          <w:sz w:val="24"/>
          <w:szCs w:val="24"/>
        </w:rPr>
        <w:t>АЭС Ханбит</w:t>
      </w:r>
      <w:r>
        <w:rPr>
          <w:sz w:val="24"/>
          <w:szCs w:val="24"/>
        </w:rPr>
        <w:t>-</w:t>
      </w:r>
      <w:r w:rsidRPr="0035249C">
        <w:rPr>
          <w:sz w:val="24"/>
          <w:szCs w:val="24"/>
        </w:rPr>
        <w:t>4</w:t>
      </w:r>
      <w:r>
        <w:rPr>
          <w:sz w:val="24"/>
          <w:szCs w:val="24"/>
        </w:rPr>
        <w:t xml:space="preserve"> (</w:t>
      </w:r>
      <w:r w:rsidRPr="0035249C">
        <w:rPr>
          <w:sz w:val="24"/>
          <w:szCs w:val="24"/>
        </w:rPr>
        <w:t xml:space="preserve">Корея </w:t>
      </w:r>
      <w:r w:rsidRPr="0035249C">
        <w:rPr>
          <w:color w:val="000000" w:themeColor="text1"/>
          <w:sz w:val="24"/>
          <w:szCs w:val="24"/>
        </w:rPr>
        <w:t>Респ.)</w:t>
      </w:r>
    </w:p>
    <w:p w:rsidR="0035249C" w:rsidRPr="0035249C" w:rsidRDefault="0035249C" w:rsidP="0060508F">
      <w:pPr>
        <w:pStyle w:val="aa"/>
        <w:numPr>
          <w:ilvl w:val="0"/>
          <w:numId w:val="42"/>
        </w:numPr>
        <w:tabs>
          <w:tab w:val="left" w:pos="1456"/>
          <w:tab w:val="left" w:pos="4007"/>
        </w:tabs>
        <w:spacing w:after="60"/>
        <w:jc w:val="left"/>
        <w:rPr>
          <w:color w:val="000000" w:themeColor="text1"/>
          <w:sz w:val="24"/>
          <w:szCs w:val="24"/>
        </w:rPr>
      </w:pPr>
      <w:r w:rsidRPr="0035249C">
        <w:rPr>
          <w:color w:val="0000FF"/>
          <w:sz w:val="24"/>
          <w:szCs w:val="24"/>
          <w:lang w:val="en-US"/>
        </w:rPr>
        <w:t>WER</w:t>
      </w:r>
      <w:r w:rsidRPr="0035249C">
        <w:rPr>
          <w:color w:val="0000FF"/>
          <w:sz w:val="24"/>
          <w:szCs w:val="24"/>
        </w:rPr>
        <w:t xml:space="preserve"> </w:t>
      </w:r>
      <w:r w:rsidRPr="0035249C">
        <w:rPr>
          <w:color w:val="0000FF"/>
          <w:sz w:val="24"/>
          <w:szCs w:val="24"/>
          <w:lang w:val="en-US"/>
        </w:rPr>
        <w:t>TYO</w:t>
      </w:r>
      <w:r w:rsidRPr="0035249C">
        <w:rPr>
          <w:color w:val="0000FF"/>
          <w:sz w:val="24"/>
          <w:szCs w:val="24"/>
        </w:rPr>
        <w:t xml:space="preserve"> 18-0087 </w:t>
      </w:r>
      <w:r w:rsidRPr="0035249C">
        <w:rPr>
          <w:bCs/>
          <w:color w:val="000000"/>
          <w:sz w:val="24"/>
          <w:szCs w:val="24"/>
        </w:rPr>
        <w:t>Рабочий подрядной организации получил травму при наклоне защитной стенки в процессе выполнения грузоподъемных работ в ходе останова</w:t>
      </w:r>
      <w:r>
        <w:rPr>
          <w:bCs/>
          <w:color w:val="000000"/>
          <w:sz w:val="24"/>
          <w:szCs w:val="24"/>
        </w:rPr>
        <w:t xml:space="preserve"> </w:t>
      </w:r>
      <w:r w:rsidRPr="0035249C">
        <w:rPr>
          <w:sz w:val="24"/>
          <w:szCs w:val="24"/>
        </w:rPr>
        <w:t>23.10.2017</w:t>
      </w:r>
      <w:r>
        <w:rPr>
          <w:sz w:val="24"/>
          <w:szCs w:val="24"/>
        </w:rPr>
        <w:t xml:space="preserve"> на </w:t>
      </w:r>
      <w:r w:rsidRPr="0035249C">
        <w:rPr>
          <w:sz w:val="24"/>
          <w:szCs w:val="24"/>
        </w:rPr>
        <w:t>АЭС Гошен</w:t>
      </w:r>
      <w:r>
        <w:rPr>
          <w:sz w:val="24"/>
          <w:szCs w:val="24"/>
        </w:rPr>
        <w:t>-</w:t>
      </w:r>
      <w:r w:rsidRPr="0035249C">
        <w:rPr>
          <w:sz w:val="24"/>
          <w:szCs w:val="24"/>
        </w:rPr>
        <w:t>2</w:t>
      </w:r>
      <w:r>
        <w:rPr>
          <w:sz w:val="24"/>
          <w:szCs w:val="24"/>
        </w:rPr>
        <w:t xml:space="preserve"> (</w:t>
      </w:r>
      <w:r w:rsidRPr="0035249C">
        <w:rPr>
          <w:sz w:val="24"/>
          <w:szCs w:val="24"/>
        </w:rPr>
        <w:t>Тайвань</w:t>
      </w:r>
      <w:r w:rsidRPr="0035249C">
        <w:rPr>
          <w:color w:val="000000" w:themeColor="text1"/>
          <w:sz w:val="24"/>
          <w:szCs w:val="24"/>
        </w:rPr>
        <w:t>)</w:t>
      </w:r>
    </w:p>
    <w:p w:rsidR="0035249C" w:rsidRPr="0035249C" w:rsidRDefault="0035249C" w:rsidP="0060508F">
      <w:pPr>
        <w:pStyle w:val="aa"/>
        <w:numPr>
          <w:ilvl w:val="0"/>
          <w:numId w:val="42"/>
        </w:numPr>
        <w:tabs>
          <w:tab w:val="left" w:pos="1456"/>
          <w:tab w:val="left" w:pos="4007"/>
        </w:tabs>
        <w:spacing w:after="60"/>
        <w:jc w:val="left"/>
        <w:rPr>
          <w:color w:val="000000" w:themeColor="text1"/>
          <w:sz w:val="24"/>
          <w:szCs w:val="24"/>
        </w:rPr>
      </w:pPr>
      <w:r w:rsidRPr="0035249C">
        <w:rPr>
          <w:color w:val="0000FF"/>
          <w:sz w:val="24"/>
          <w:szCs w:val="24"/>
          <w:lang w:val="en-US"/>
        </w:rPr>
        <w:t>WER</w:t>
      </w:r>
      <w:r w:rsidRPr="0035249C">
        <w:rPr>
          <w:color w:val="0000FF"/>
          <w:sz w:val="24"/>
          <w:szCs w:val="24"/>
        </w:rPr>
        <w:t xml:space="preserve"> </w:t>
      </w:r>
      <w:r w:rsidRPr="0035249C">
        <w:rPr>
          <w:color w:val="0000FF"/>
          <w:sz w:val="24"/>
          <w:szCs w:val="24"/>
          <w:lang w:val="en-US"/>
        </w:rPr>
        <w:t>ATL</w:t>
      </w:r>
      <w:r w:rsidRPr="0035249C">
        <w:rPr>
          <w:color w:val="0000FF"/>
          <w:sz w:val="24"/>
          <w:szCs w:val="24"/>
        </w:rPr>
        <w:t xml:space="preserve"> 18-0162 </w:t>
      </w:r>
      <w:r w:rsidRPr="0035249C">
        <w:rPr>
          <w:sz w:val="24"/>
          <w:szCs w:val="24"/>
        </w:rPr>
        <w:t>Открытые клапаны на линиях дренирования и продувки ПГ в Режиме 3</w:t>
      </w:r>
      <w:r>
        <w:rPr>
          <w:sz w:val="24"/>
          <w:szCs w:val="24"/>
        </w:rPr>
        <w:t xml:space="preserve"> </w:t>
      </w:r>
      <w:r w:rsidRPr="0035249C">
        <w:rPr>
          <w:sz w:val="24"/>
          <w:szCs w:val="24"/>
        </w:rPr>
        <w:t>09.11.2017</w:t>
      </w:r>
      <w:r>
        <w:rPr>
          <w:sz w:val="24"/>
          <w:szCs w:val="24"/>
        </w:rPr>
        <w:t xml:space="preserve"> на </w:t>
      </w:r>
      <w:r w:rsidRPr="0035249C">
        <w:rPr>
          <w:sz w:val="24"/>
          <w:szCs w:val="24"/>
        </w:rPr>
        <w:t>АЭС Сэйлем</w:t>
      </w:r>
      <w:r>
        <w:rPr>
          <w:sz w:val="24"/>
          <w:szCs w:val="24"/>
        </w:rPr>
        <w:t>-</w:t>
      </w:r>
      <w:r w:rsidRPr="0035249C">
        <w:rPr>
          <w:sz w:val="24"/>
          <w:szCs w:val="24"/>
        </w:rPr>
        <w:t>1</w:t>
      </w:r>
      <w:r>
        <w:rPr>
          <w:sz w:val="24"/>
          <w:szCs w:val="24"/>
        </w:rPr>
        <w:t xml:space="preserve"> (</w:t>
      </w:r>
      <w:r w:rsidRPr="0035249C">
        <w:rPr>
          <w:sz w:val="24"/>
          <w:szCs w:val="24"/>
        </w:rPr>
        <w:t>США</w:t>
      </w:r>
      <w:r w:rsidRPr="0035249C">
        <w:rPr>
          <w:color w:val="000000" w:themeColor="text1"/>
          <w:sz w:val="24"/>
          <w:szCs w:val="24"/>
        </w:rPr>
        <w:t>)</w:t>
      </w:r>
    </w:p>
    <w:p w:rsidR="0035249C" w:rsidRPr="0035249C" w:rsidRDefault="0035249C" w:rsidP="0060508F">
      <w:pPr>
        <w:pStyle w:val="aa"/>
        <w:numPr>
          <w:ilvl w:val="0"/>
          <w:numId w:val="42"/>
        </w:numPr>
        <w:tabs>
          <w:tab w:val="left" w:pos="1456"/>
          <w:tab w:val="left" w:pos="4007"/>
        </w:tabs>
        <w:spacing w:after="60"/>
        <w:jc w:val="left"/>
        <w:rPr>
          <w:color w:val="000000" w:themeColor="text1"/>
          <w:sz w:val="24"/>
          <w:szCs w:val="24"/>
        </w:rPr>
      </w:pPr>
      <w:r w:rsidRPr="0035249C">
        <w:rPr>
          <w:color w:val="0000FF"/>
          <w:sz w:val="24"/>
          <w:szCs w:val="24"/>
          <w:lang w:val="en-US"/>
        </w:rPr>
        <w:t>WER</w:t>
      </w:r>
      <w:r w:rsidRPr="0035249C">
        <w:rPr>
          <w:color w:val="0000FF"/>
          <w:sz w:val="24"/>
          <w:szCs w:val="24"/>
        </w:rPr>
        <w:t xml:space="preserve"> </w:t>
      </w:r>
      <w:r w:rsidRPr="0035249C">
        <w:rPr>
          <w:color w:val="0000FF"/>
          <w:sz w:val="24"/>
          <w:szCs w:val="24"/>
          <w:lang w:val="en-US"/>
        </w:rPr>
        <w:t>ATL</w:t>
      </w:r>
      <w:r w:rsidRPr="0035249C">
        <w:rPr>
          <w:color w:val="0000FF"/>
          <w:sz w:val="24"/>
          <w:szCs w:val="24"/>
        </w:rPr>
        <w:t xml:space="preserve"> 18-0163 </w:t>
      </w:r>
      <w:r w:rsidRPr="0035249C">
        <w:rPr>
          <w:sz w:val="24"/>
          <w:szCs w:val="24"/>
        </w:rPr>
        <w:t>Непреднамеренный запуск аварийного дизель-генератора</w:t>
      </w:r>
      <w:r>
        <w:rPr>
          <w:sz w:val="24"/>
          <w:szCs w:val="24"/>
        </w:rPr>
        <w:t xml:space="preserve"> </w:t>
      </w:r>
      <w:r w:rsidRPr="0035249C">
        <w:rPr>
          <w:sz w:val="24"/>
          <w:szCs w:val="24"/>
        </w:rPr>
        <w:t>18.05.2017</w:t>
      </w:r>
      <w:r>
        <w:rPr>
          <w:sz w:val="24"/>
          <w:szCs w:val="24"/>
        </w:rPr>
        <w:t xml:space="preserve"> на </w:t>
      </w:r>
      <w:r w:rsidRPr="0035249C">
        <w:rPr>
          <w:sz w:val="24"/>
          <w:szCs w:val="24"/>
        </w:rPr>
        <w:t>АЭС Клинтон</w:t>
      </w:r>
      <w:r>
        <w:rPr>
          <w:sz w:val="24"/>
          <w:szCs w:val="24"/>
        </w:rPr>
        <w:t>-</w:t>
      </w:r>
      <w:r w:rsidRPr="0035249C">
        <w:rPr>
          <w:sz w:val="24"/>
          <w:szCs w:val="24"/>
        </w:rPr>
        <w:t>1</w:t>
      </w:r>
      <w:r>
        <w:rPr>
          <w:sz w:val="24"/>
          <w:szCs w:val="24"/>
        </w:rPr>
        <w:t xml:space="preserve"> (</w:t>
      </w:r>
      <w:r w:rsidRPr="0035249C">
        <w:rPr>
          <w:sz w:val="24"/>
          <w:szCs w:val="24"/>
        </w:rPr>
        <w:t>США</w:t>
      </w:r>
      <w:r w:rsidRPr="0035249C">
        <w:rPr>
          <w:color w:val="000000" w:themeColor="text1"/>
          <w:sz w:val="24"/>
          <w:szCs w:val="24"/>
        </w:rPr>
        <w:t>)</w:t>
      </w:r>
    </w:p>
    <w:p w:rsidR="00A97ADF" w:rsidRPr="00EF73F9" w:rsidRDefault="00A97ADF" w:rsidP="001B1630">
      <w:pPr>
        <w:pStyle w:val="11"/>
        <w:rPr>
          <w:rStyle w:val="a8"/>
          <w:color w:val="000000" w:themeColor="text1"/>
          <w:u w:val="none"/>
        </w:rPr>
      </w:pPr>
      <w:r w:rsidRPr="00EF73F9">
        <w:rPr>
          <w:rStyle w:val="a8"/>
          <w:color w:val="000000" w:themeColor="text1"/>
          <w:u w:val="none"/>
        </w:rPr>
        <w:t>События, классифицированные как «прочие»……………………………….…………….………</w:t>
      </w:r>
      <w:r w:rsidR="00EF73F9">
        <w:rPr>
          <w:rStyle w:val="a8"/>
          <w:color w:val="000000" w:themeColor="text1"/>
          <w:u w:val="none"/>
        </w:rPr>
        <w:t>…..</w:t>
      </w:r>
      <w:r w:rsidRPr="00EF73F9">
        <w:rPr>
          <w:rStyle w:val="a8"/>
          <w:color w:val="000000" w:themeColor="text1"/>
          <w:u w:val="none"/>
        </w:rPr>
        <w:t>………….3</w:t>
      </w:r>
      <w:r w:rsidR="001F58D1">
        <w:rPr>
          <w:rStyle w:val="a8"/>
          <w:color w:val="000000" w:themeColor="text1"/>
          <w:u w:val="none"/>
        </w:rPr>
        <w:t>8</w:t>
      </w:r>
    </w:p>
    <w:p w:rsidR="00867123" w:rsidRPr="001B1630" w:rsidRDefault="0035249C" w:rsidP="0060508F">
      <w:pPr>
        <w:pStyle w:val="aa"/>
        <w:numPr>
          <w:ilvl w:val="0"/>
          <w:numId w:val="42"/>
        </w:numPr>
        <w:tabs>
          <w:tab w:val="left" w:pos="1456"/>
          <w:tab w:val="left" w:pos="4007"/>
        </w:tabs>
        <w:spacing w:after="60"/>
        <w:jc w:val="left"/>
        <w:rPr>
          <w:rStyle w:val="a8"/>
          <w:color w:val="000000" w:themeColor="text1"/>
          <w:u w:val="none"/>
        </w:rPr>
      </w:pPr>
      <w:r w:rsidRPr="001B1630">
        <w:rPr>
          <w:color w:val="0000FF"/>
          <w:sz w:val="24"/>
          <w:szCs w:val="24"/>
          <w:lang w:val="en-US"/>
        </w:rPr>
        <w:t>WER</w:t>
      </w:r>
      <w:r w:rsidRPr="001B1630">
        <w:rPr>
          <w:color w:val="0000FF"/>
          <w:sz w:val="24"/>
          <w:szCs w:val="24"/>
        </w:rPr>
        <w:t xml:space="preserve"> </w:t>
      </w:r>
      <w:r w:rsidRPr="001B1630">
        <w:rPr>
          <w:color w:val="0000FF"/>
          <w:sz w:val="24"/>
          <w:szCs w:val="24"/>
          <w:lang w:val="en-US"/>
        </w:rPr>
        <w:t>ATL</w:t>
      </w:r>
      <w:r w:rsidRPr="001B1630">
        <w:rPr>
          <w:color w:val="0000FF"/>
          <w:sz w:val="24"/>
          <w:szCs w:val="24"/>
        </w:rPr>
        <w:t xml:space="preserve"> 18-0167 </w:t>
      </w:r>
      <w:r w:rsidRPr="001B1630">
        <w:rPr>
          <w:sz w:val="24"/>
          <w:szCs w:val="24"/>
        </w:rPr>
        <w:t>Нахождение работника без разрешения в пределах зоны радиографического контроля 13.12.2017 на АЭС Вогтл-3 (США)</w:t>
      </w:r>
    </w:p>
    <w:p w:rsidR="00A97ADF" w:rsidRPr="00EF73F9" w:rsidRDefault="00A97ADF" w:rsidP="001B1630">
      <w:pPr>
        <w:pStyle w:val="11"/>
        <w:rPr>
          <w:rStyle w:val="a8"/>
          <w:color w:val="000000" w:themeColor="text1"/>
          <w:u w:val="none"/>
        </w:rPr>
      </w:pPr>
      <w:r w:rsidRPr="00EF73F9">
        <w:rPr>
          <w:rStyle w:val="a8"/>
          <w:color w:val="000000" w:themeColor="text1"/>
          <w:u w:val="none"/>
        </w:rPr>
        <w:t>Используемые сокращения…………………………</w:t>
      </w:r>
      <w:r w:rsidR="00EF73F9">
        <w:rPr>
          <w:rStyle w:val="a8"/>
          <w:color w:val="000000" w:themeColor="text1"/>
          <w:u w:val="none"/>
        </w:rPr>
        <w:t>…..</w:t>
      </w:r>
      <w:r w:rsidRPr="00EF73F9">
        <w:rPr>
          <w:rStyle w:val="a8"/>
          <w:color w:val="000000" w:themeColor="text1"/>
          <w:u w:val="none"/>
        </w:rPr>
        <w:t>………………………….……………………………….……….</w:t>
      </w:r>
      <w:r w:rsidR="001F58D1">
        <w:rPr>
          <w:rStyle w:val="a8"/>
          <w:color w:val="000000" w:themeColor="text1"/>
          <w:u w:val="none"/>
        </w:rPr>
        <w:t>40</w:t>
      </w:r>
    </w:p>
    <w:p w:rsidR="00A97ADF" w:rsidRPr="00EF73F9" w:rsidRDefault="00A97ADF" w:rsidP="001B1630">
      <w:pPr>
        <w:pStyle w:val="11"/>
        <w:rPr>
          <w:rStyle w:val="a8"/>
          <w:color w:val="000000" w:themeColor="text1"/>
          <w:u w:val="none"/>
        </w:rPr>
      </w:pPr>
      <w:r w:rsidRPr="00EF73F9">
        <w:rPr>
          <w:rStyle w:val="a8"/>
          <w:color w:val="000000" w:themeColor="text1"/>
          <w:u w:val="none"/>
        </w:rPr>
        <w:t xml:space="preserve">Приложение 1. Иллюстрация к сообщению WER </w:t>
      </w:r>
      <w:r w:rsidRPr="00EF73F9">
        <w:rPr>
          <w:rStyle w:val="a8"/>
          <w:color w:val="000000" w:themeColor="text1"/>
          <w:u w:val="none"/>
          <w:lang w:val="en-US"/>
        </w:rPr>
        <w:t>PAR</w:t>
      </w:r>
      <w:r w:rsidRPr="00EF73F9">
        <w:rPr>
          <w:rStyle w:val="a8"/>
          <w:color w:val="000000" w:themeColor="text1"/>
          <w:u w:val="none"/>
        </w:rPr>
        <w:t xml:space="preserve"> 17-0781..…………</w:t>
      </w:r>
      <w:r w:rsidR="00EF73F9">
        <w:rPr>
          <w:rStyle w:val="a8"/>
          <w:color w:val="000000" w:themeColor="text1"/>
          <w:u w:val="none"/>
        </w:rPr>
        <w:t>…..</w:t>
      </w:r>
      <w:r w:rsidRPr="00EF73F9">
        <w:rPr>
          <w:rStyle w:val="a8"/>
          <w:color w:val="000000" w:themeColor="text1"/>
          <w:u w:val="none"/>
        </w:rPr>
        <w:t>…………</w:t>
      </w:r>
      <w:r w:rsidR="00EF73F9">
        <w:rPr>
          <w:rStyle w:val="a8"/>
          <w:color w:val="000000" w:themeColor="text1"/>
          <w:u w:val="none"/>
        </w:rPr>
        <w:t>.</w:t>
      </w:r>
      <w:r w:rsidRPr="00EF73F9">
        <w:rPr>
          <w:rStyle w:val="a8"/>
          <w:color w:val="000000" w:themeColor="text1"/>
          <w:u w:val="none"/>
        </w:rPr>
        <w:t>………………..</w:t>
      </w:r>
      <w:r w:rsidR="001F58D1">
        <w:rPr>
          <w:rStyle w:val="a8"/>
          <w:color w:val="000000" w:themeColor="text1"/>
          <w:u w:val="none"/>
        </w:rPr>
        <w:t>42</w:t>
      </w:r>
    </w:p>
    <w:p w:rsidR="00A97ADF" w:rsidRPr="00EF73F9" w:rsidRDefault="00A97ADF" w:rsidP="001B1630">
      <w:pPr>
        <w:pStyle w:val="11"/>
        <w:rPr>
          <w:rStyle w:val="a8"/>
          <w:color w:val="000000" w:themeColor="text1"/>
          <w:u w:val="none"/>
        </w:rPr>
      </w:pPr>
      <w:r w:rsidRPr="00EF73F9">
        <w:rPr>
          <w:rStyle w:val="a8"/>
          <w:color w:val="000000" w:themeColor="text1"/>
          <w:u w:val="none"/>
        </w:rPr>
        <w:lastRenderedPageBreak/>
        <w:t xml:space="preserve">Приложение 2. Иллюстрации к сообщению WER </w:t>
      </w:r>
      <w:r w:rsidRPr="00EF73F9">
        <w:rPr>
          <w:rStyle w:val="a8"/>
          <w:color w:val="000000" w:themeColor="text1"/>
          <w:u w:val="none"/>
          <w:lang w:val="en-US"/>
        </w:rPr>
        <w:t>ATL</w:t>
      </w:r>
      <w:r w:rsidRPr="00EF73F9">
        <w:rPr>
          <w:rStyle w:val="a8"/>
          <w:color w:val="000000" w:themeColor="text1"/>
          <w:u w:val="none"/>
        </w:rPr>
        <w:t xml:space="preserve"> 18-0240..…………</w:t>
      </w:r>
      <w:r w:rsidR="00EF73F9">
        <w:rPr>
          <w:rStyle w:val="a8"/>
          <w:color w:val="000000" w:themeColor="text1"/>
          <w:u w:val="none"/>
        </w:rPr>
        <w:t>….</w:t>
      </w:r>
      <w:r w:rsidRPr="00EF73F9">
        <w:rPr>
          <w:rStyle w:val="a8"/>
          <w:color w:val="000000" w:themeColor="text1"/>
          <w:u w:val="none"/>
        </w:rPr>
        <w:t>.………………</w:t>
      </w:r>
      <w:r w:rsidR="00EF73F9">
        <w:rPr>
          <w:rStyle w:val="a8"/>
          <w:color w:val="000000" w:themeColor="text1"/>
          <w:u w:val="none"/>
        </w:rPr>
        <w:t>.</w:t>
      </w:r>
      <w:r w:rsidRPr="00EF73F9">
        <w:rPr>
          <w:rStyle w:val="a8"/>
          <w:color w:val="000000" w:themeColor="text1"/>
          <w:u w:val="none"/>
        </w:rPr>
        <w:t>…………..</w:t>
      </w:r>
      <w:r w:rsidR="001F58D1">
        <w:rPr>
          <w:rStyle w:val="a8"/>
          <w:color w:val="000000" w:themeColor="text1"/>
          <w:u w:val="none"/>
        </w:rPr>
        <w:t>43</w:t>
      </w:r>
    </w:p>
    <w:p w:rsidR="00A97ADF" w:rsidRPr="00EF73F9" w:rsidRDefault="00A97ADF" w:rsidP="001B1630">
      <w:pPr>
        <w:pStyle w:val="11"/>
        <w:rPr>
          <w:rStyle w:val="a8"/>
          <w:color w:val="000000" w:themeColor="text1"/>
          <w:u w:val="none"/>
        </w:rPr>
      </w:pPr>
      <w:r w:rsidRPr="00EF73F9">
        <w:rPr>
          <w:rStyle w:val="a8"/>
          <w:color w:val="000000" w:themeColor="text1"/>
          <w:u w:val="none"/>
        </w:rPr>
        <w:t xml:space="preserve">Приложение 3. Иллюстрации к сообщению WER </w:t>
      </w:r>
      <w:r w:rsidRPr="00EF73F9">
        <w:rPr>
          <w:rStyle w:val="a8"/>
          <w:color w:val="000000" w:themeColor="text1"/>
          <w:u w:val="none"/>
          <w:lang w:val="en-US"/>
        </w:rPr>
        <w:t>TYO</w:t>
      </w:r>
      <w:r w:rsidRPr="00EF73F9">
        <w:rPr>
          <w:rStyle w:val="a8"/>
          <w:color w:val="000000" w:themeColor="text1"/>
          <w:u w:val="none"/>
        </w:rPr>
        <w:t xml:space="preserve"> 18-0064………………...……</w:t>
      </w:r>
      <w:r w:rsidR="00EF73F9">
        <w:rPr>
          <w:rStyle w:val="a8"/>
          <w:color w:val="000000" w:themeColor="text1"/>
          <w:u w:val="none"/>
        </w:rPr>
        <w:t>….</w:t>
      </w:r>
      <w:r w:rsidRPr="00EF73F9">
        <w:rPr>
          <w:rStyle w:val="a8"/>
          <w:color w:val="000000" w:themeColor="text1"/>
          <w:u w:val="none"/>
        </w:rPr>
        <w:t>……….………..</w:t>
      </w:r>
      <w:r w:rsidR="001F58D1">
        <w:rPr>
          <w:rStyle w:val="a8"/>
          <w:color w:val="000000" w:themeColor="text1"/>
          <w:u w:val="none"/>
        </w:rPr>
        <w:t>44</w:t>
      </w:r>
    </w:p>
    <w:p w:rsidR="00A97ADF" w:rsidRPr="00EF73F9" w:rsidRDefault="00A97ADF" w:rsidP="001B1630">
      <w:pPr>
        <w:pStyle w:val="11"/>
        <w:rPr>
          <w:rStyle w:val="a8"/>
          <w:color w:val="000000" w:themeColor="text1"/>
          <w:u w:val="none"/>
        </w:rPr>
      </w:pPr>
      <w:r w:rsidRPr="00EF73F9">
        <w:rPr>
          <w:rStyle w:val="a8"/>
          <w:color w:val="000000" w:themeColor="text1"/>
          <w:u w:val="none"/>
        </w:rPr>
        <w:t xml:space="preserve">Приложение 4. Иллюстрации к сообщению WER </w:t>
      </w:r>
      <w:r w:rsidRPr="00EF73F9">
        <w:rPr>
          <w:rStyle w:val="a8"/>
          <w:color w:val="000000" w:themeColor="text1"/>
          <w:u w:val="none"/>
          <w:lang w:val="en-US"/>
        </w:rPr>
        <w:t>TYO</w:t>
      </w:r>
      <w:r w:rsidRPr="00EF73F9">
        <w:rPr>
          <w:rStyle w:val="a8"/>
          <w:color w:val="000000" w:themeColor="text1"/>
          <w:u w:val="none"/>
        </w:rPr>
        <w:t xml:space="preserve"> 18-0087………………...……………</w:t>
      </w:r>
      <w:r w:rsidR="00EF73F9">
        <w:rPr>
          <w:rStyle w:val="a8"/>
          <w:color w:val="000000" w:themeColor="text1"/>
          <w:u w:val="none"/>
        </w:rPr>
        <w:t>…..</w:t>
      </w:r>
      <w:r w:rsidRPr="00EF73F9">
        <w:rPr>
          <w:rStyle w:val="a8"/>
          <w:color w:val="000000" w:themeColor="text1"/>
          <w:u w:val="none"/>
        </w:rPr>
        <w:t>………..</w:t>
      </w:r>
      <w:r w:rsidR="001F58D1">
        <w:rPr>
          <w:rStyle w:val="a8"/>
          <w:color w:val="000000" w:themeColor="text1"/>
          <w:u w:val="none"/>
        </w:rPr>
        <w:t>45</w:t>
      </w:r>
    </w:p>
    <w:p w:rsidR="00B642E9" w:rsidRPr="00B642E9" w:rsidRDefault="00B642E9" w:rsidP="00B642E9"/>
    <w:p w:rsidR="00A97ADF" w:rsidRDefault="00A97ADF" w:rsidP="00A87C41">
      <w:pPr>
        <w:pStyle w:val="1"/>
        <w:jc w:val="center"/>
        <w:rPr>
          <w:b/>
        </w:rPr>
        <w:sectPr w:rsidR="00A97ADF" w:rsidSect="0055170F">
          <w:headerReference w:type="default" r:id="rId11"/>
          <w:footerReference w:type="default" r:id="rId12"/>
          <w:pgSz w:w="11906" w:h="16838"/>
          <w:pgMar w:top="1134" w:right="851" w:bottom="1134" w:left="1701" w:header="709" w:footer="420" w:gutter="0"/>
          <w:cols w:space="708"/>
          <w:docGrid w:linePitch="360"/>
        </w:sectPr>
      </w:pPr>
    </w:p>
    <w:p w:rsidR="00B97D10" w:rsidRPr="00A97ADF" w:rsidRDefault="00724A10" w:rsidP="00C65FD1">
      <w:pPr>
        <w:spacing w:before="120"/>
        <w:jc w:val="center"/>
        <w:rPr>
          <w:b/>
          <w:color w:val="0070C0"/>
          <w:sz w:val="32"/>
          <w:szCs w:val="32"/>
        </w:rPr>
      </w:pPr>
      <w:r w:rsidRPr="00A97ADF">
        <w:rPr>
          <w:b/>
          <w:color w:val="0070C0"/>
          <w:sz w:val="32"/>
          <w:szCs w:val="32"/>
        </w:rPr>
        <w:lastRenderedPageBreak/>
        <w:t>Введение</w:t>
      </w:r>
      <w:bookmarkEnd w:id="0"/>
    </w:p>
    <w:p w:rsidR="00C65FD1" w:rsidRDefault="00C65FD1" w:rsidP="00BE5DF2">
      <w:pPr>
        <w:spacing w:after="0"/>
        <w:rPr>
          <w:sz w:val="24"/>
          <w:szCs w:val="24"/>
        </w:rPr>
      </w:pPr>
    </w:p>
    <w:p w:rsidR="0057058B" w:rsidRDefault="001118AE" w:rsidP="00BE5DF2">
      <w:pPr>
        <w:spacing w:after="0"/>
        <w:rPr>
          <w:sz w:val="24"/>
          <w:szCs w:val="24"/>
        </w:rPr>
      </w:pPr>
      <w:r>
        <w:rPr>
          <w:sz w:val="24"/>
          <w:szCs w:val="24"/>
        </w:rPr>
        <w:t xml:space="preserve">В настоящей справке приведены основные результаты представления в ВАО АЭС </w:t>
      </w:r>
      <w:r w:rsidR="000C7280">
        <w:rPr>
          <w:sz w:val="24"/>
          <w:szCs w:val="24"/>
        </w:rPr>
        <w:t xml:space="preserve">в рамках Программы «Опыт эксплуатации» </w:t>
      </w:r>
      <w:r>
        <w:rPr>
          <w:sz w:val="24"/>
          <w:szCs w:val="24"/>
        </w:rPr>
        <w:t>информации</w:t>
      </w:r>
      <w:r w:rsidR="00702D47" w:rsidRPr="00790D19">
        <w:rPr>
          <w:sz w:val="24"/>
          <w:szCs w:val="24"/>
        </w:rPr>
        <w:t xml:space="preserve"> о событиях, произошедших на АЭС во всем мире</w:t>
      </w:r>
      <w:r w:rsidR="00F42030">
        <w:rPr>
          <w:sz w:val="24"/>
          <w:szCs w:val="24"/>
        </w:rPr>
        <w:t>,</w:t>
      </w:r>
      <w:r w:rsidR="00702D47" w:rsidRPr="00790D19">
        <w:rPr>
          <w:sz w:val="24"/>
          <w:szCs w:val="24"/>
        </w:rPr>
        <w:t xml:space="preserve"> </w:t>
      </w:r>
      <w:r w:rsidRPr="00934CC0">
        <w:rPr>
          <w:sz w:val="24"/>
          <w:szCs w:val="24"/>
        </w:rPr>
        <w:t xml:space="preserve">за </w:t>
      </w:r>
      <w:r w:rsidR="00072A63" w:rsidRPr="00934CC0">
        <w:rPr>
          <w:sz w:val="24"/>
          <w:szCs w:val="24"/>
        </w:rPr>
        <w:t>а</w:t>
      </w:r>
      <w:r w:rsidR="001360F9" w:rsidRPr="00934CC0">
        <w:rPr>
          <w:sz w:val="24"/>
          <w:szCs w:val="24"/>
        </w:rPr>
        <w:t>п</w:t>
      </w:r>
      <w:r w:rsidR="00072A63" w:rsidRPr="00934CC0">
        <w:rPr>
          <w:sz w:val="24"/>
          <w:szCs w:val="24"/>
        </w:rPr>
        <w:t>р</w:t>
      </w:r>
      <w:r w:rsidR="001360F9" w:rsidRPr="00934CC0">
        <w:rPr>
          <w:sz w:val="24"/>
          <w:szCs w:val="24"/>
        </w:rPr>
        <w:t>ель</w:t>
      </w:r>
      <w:r w:rsidRPr="00934CC0">
        <w:rPr>
          <w:sz w:val="24"/>
          <w:szCs w:val="24"/>
        </w:rPr>
        <w:t xml:space="preserve"> 201</w:t>
      </w:r>
      <w:r w:rsidR="006B445B" w:rsidRPr="00934CC0">
        <w:rPr>
          <w:sz w:val="24"/>
          <w:szCs w:val="24"/>
        </w:rPr>
        <w:t>8</w:t>
      </w:r>
      <w:r w:rsidRPr="00934CC0">
        <w:rPr>
          <w:sz w:val="24"/>
          <w:szCs w:val="24"/>
        </w:rPr>
        <w:t xml:space="preserve"> г.</w:t>
      </w:r>
      <w:r w:rsidR="00AA3177" w:rsidRPr="00934CC0">
        <w:rPr>
          <w:sz w:val="24"/>
          <w:szCs w:val="24"/>
        </w:rPr>
        <w:t>:</w:t>
      </w:r>
      <w:r>
        <w:rPr>
          <w:sz w:val="24"/>
          <w:szCs w:val="24"/>
        </w:rPr>
        <w:t xml:space="preserve"> </w:t>
      </w:r>
      <w:r w:rsidR="00AA3177">
        <w:rPr>
          <w:sz w:val="24"/>
          <w:szCs w:val="24"/>
        </w:rPr>
        <w:t xml:space="preserve">статистические данные, информация о выполнении </w:t>
      </w:r>
      <w:r w:rsidR="0057058B">
        <w:rPr>
          <w:sz w:val="24"/>
          <w:szCs w:val="24"/>
        </w:rPr>
        <w:t xml:space="preserve">АЭС МЦ </w:t>
      </w:r>
      <w:r w:rsidR="00AA3177">
        <w:rPr>
          <w:sz w:val="24"/>
          <w:szCs w:val="24"/>
        </w:rPr>
        <w:t>рекомендаций по срокам представления сообщений</w:t>
      </w:r>
      <w:r w:rsidR="0057058B">
        <w:rPr>
          <w:sz w:val="24"/>
          <w:szCs w:val="24"/>
        </w:rPr>
        <w:t xml:space="preserve"> </w:t>
      </w:r>
      <w:r w:rsidR="0057058B" w:rsidRPr="005F5212">
        <w:rPr>
          <w:sz w:val="24"/>
          <w:szCs w:val="24"/>
        </w:rPr>
        <w:t>(WER),</w:t>
      </w:r>
      <w:r w:rsidR="00AA3177">
        <w:rPr>
          <w:sz w:val="24"/>
          <w:szCs w:val="24"/>
        </w:rPr>
        <w:t xml:space="preserve"> о классификации сообщений по их значимости для безопасности и надежности АЭС, </w:t>
      </w:r>
      <w:r w:rsidR="0057058B">
        <w:rPr>
          <w:sz w:val="24"/>
          <w:szCs w:val="24"/>
        </w:rPr>
        <w:t>перечень сообщений АЭС МЦ, а также переведенные на русский язык отобранные (с точки зрения значимости и применимости для извлечения уроков) сообщения на АЭС других региональных центров</w:t>
      </w:r>
      <w:r w:rsidR="00DB2393">
        <w:rPr>
          <w:sz w:val="24"/>
          <w:szCs w:val="24"/>
        </w:rPr>
        <w:t>,</w:t>
      </w:r>
      <w:r w:rsidR="00DB2393" w:rsidRPr="00DB2393">
        <w:rPr>
          <w:sz w:val="24"/>
          <w:szCs w:val="24"/>
        </w:rPr>
        <w:t xml:space="preserve"> </w:t>
      </w:r>
      <w:r w:rsidR="00DB2393">
        <w:rPr>
          <w:sz w:val="24"/>
          <w:szCs w:val="24"/>
        </w:rPr>
        <w:t>которые содержат</w:t>
      </w:r>
      <w:r w:rsidR="00DB2393" w:rsidRPr="00F4457E">
        <w:rPr>
          <w:sz w:val="24"/>
          <w:szCs w:val="24"/>
        </w:rPr>
        <w:t xml:space="preserve"> описание</w:t>
      </w:r>
      <w:r w:rsidR="00DB2393">
        <w:rPr>
          <w:sz w:val="24"/>
          <w:szCs w:val="24"/>
        </w:rPr>
        <w:t xml:space="preserve"> событий, их </w:t>
      </w:r>
      <w:r w:rsidR="00DB2393" w:rsidRPr="009D44D2">
        <w:rPr>
          <w:sz w:val="24"/>
          <w:szCs w:val="24"/>
        </w:rPr>
        <w:t>причины</w:t>
      </w:r>
      <w:r w:rsidR="00DB2393">
        <w:rPr>
          <w:sz w:val="24"/>
          <w:szCs w:val="24"/>
        </w:rPr>
        <w:t xml:space="preserve"> и мероприятия.</w:t>
      </w:r>
    </w:p>
    <w:p w:rsidR="00DB2393" w:rsidRDefault="00DB2393" w:rsidP="00BE5DF2">
      <w:pPr>
        <w:spacing w:after="0"/>
        <w:rPr>
          <w:sz w:val="24"/>
          <w:szCs w:val="24"/>
        </w:rPr>
      </w:pPr>
    </w:p>
    <w:p w:rsidR="000C7280" w:rsidRPr="00D06791" w:rsidRDefault="000C7280" w:rsidP="000C7280">
      <w:pPr>
        <w:spacing w:after="0"/>
        <w:rPr>
          <w:sz w:val="24"/>
          <w:szCs w:val="24"/>
        </w:rPr>
      </w:pPr>
      <w:r w:rsidRPr="003B61BA">
        <w:rPr>
          <w:sz w:val="24"/>
          <w:szCs w:val="24"/>
        </w:rPr>
        <w:t xml:space="preserve">В </w:t>
      </w:r>
      <w:r>
        <w:rPr>
          <w:sz w:val="24"/>
          <w:szCs w:val="24"/>
        </w:rPr>
        <w:t>апреле</w:t>
      </w:r>
      <w:r w:rsidRPr="003B61BA">
        <w:rPr>
          <w:sz w:val="24"/>
          <w:szCs w:val="24"/>
        </w:rPr>
        <w:t xml:space="preserve"> 2018 г. в эксплуатации на АЭС мира находилось </w:t>
      </w:r>
      <w:r w:rsidRPr="00072A63">
        <w:rPr>
          <w:sz w:val="24"/>
          <w:szCs w:val="24"/>
        </w:rPr>
        <w:t>457</w:t>
      </w:r>
      <w:r w:rsidRPr="003B61BA">
        <w:rPr>
          <w:sz w:val="24"/>
          <w:szCs w:val="24"/>
        </w:rPr>
        <w:t xml:space="preserve"> энергоблоков. В таблице</w:t>
      </w:r>
      <w:r w:rsidRPr="00624964">
        <w:rPr>
          <w:sz w:val="24"/>
          <w:szCs w:val="24"/>
        </w:rPr>
        <w:t xml:space="preserve"> приведена информация о количестве существующих энергоблоков АЭС:</w:t>
      </w:r>
    </w:p>
    <w:p w:rsidR="000C7280" w:rsidRPr="00D06791" w:rsidRDefault="000C7280" w:rsidP="000C7280">
      <w:pPr>
        <w:spacing w:after="0"/>
        <w:rPr>
          <w:sz w:val="24"/>
          <w:szCs w:val="24"/>
        </w:rPr>
      </w:pPr>
    </w:p>
    <w:tbl>
      <w:tblPr>
        <w:tblW w:w="9351" w:type="dxa"/>
        <w:tblBorders>
          <w:top w:val="single" w:sz="4" w:space="0" w:color="C6DAF8"/>
          <w:left w:val="single" w:sz="4" w:space="0" w:color="C6DAF8"/>
          <w:bottom w:val="single" w:sz="4" w:space="0" w:color="C6DAF8"/>
          <w:right w:val="single" w:sz="4" w:space="0" w:color="C6DAF8"/>
          <w:insideH w:val="single" w:sz="4" w:space="0" w:color="C6DAF8"/>
          <w:insideV w:val="single" w:sz="4" w:space="0" w:color="C6DAF8"/>
        </w:tblBorders>
        <w:tblLook w:val="04A0" w:firstRow="1" w:lastRow="0" w:firstColumn="1" w:lastColumn="0" w:noHBand="0" w:noVBand="1"/>
      </w:tblPr>
      <w:tblGrid>
        <w:gridCol w:w="1838"/>
        <w:gridCol w:w="1735"/>
        <w:gridCol w:w="2234"/>
        <w:gridCol w:w="2203"/>
        <w:gridCol w:w="1341"/>
      </w:tblGrid>
      <w:tr w:rsidR="000C7280" w:rsidRPr="00D06791" w:rsidTr="000C7280">
        <w:trPr>
          <w:trHeight w:val="255"/>
        </w:trPr>
        <w:tc>
          <w:tcPr>
            <w:tcW w:w="1838" w:type="dxa"/>
            <w:shd w:val="clear" w:color="auto" w:fill="9EB6E4"/>
            <w:vAlign w:val="center"/>
            <w:hideMark/>
          </w:tcPr>
          <w:p w:rsidR="000C7280" w:rsidRPr="00D06791" w:rsidRDefault="000C7280" w:rsidP="000C7280">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Региональный</w:t>
            </w:r>
            <w:r>
              <w:rPr>
                <w:rFonts w:eastAsia="Times New Roman" w:cs="Arial"/>
                <w:b/>
                <w:bCs/>
                <w:color w:val="465678"/>
                <w:sz w:val="24"/>
                <w:szCs w:val="24"/>
                <w:lang w:eastAsia="en-GB"/>
              </w:rPr>
              <w:br/>
              <w:t>ц</w:t>
            </w:r>
            <w:r w:rsidRPr="00D06791">
              <w:rPr>
                <w:rFonts w:eastAsia="Times New Roman" w:cs="Arial"/>
                <w:b/>
                <w:bCs/>
                <w:color w:val="465678"/>
                <w:sz w:val="24"/>
                <w:szCs w:val="24"/>
                <w:lang w:eastAsia="en-GB"/>
              </w:rPr>
              <w:t>ентр</w:t>
            </w:r>
          </w:p>
        </w:tc>
        <w:tc>
          <w:tcPr>
            <w:tcW w:w="1735"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Строятся</w:t>
            </w:r>
          </w:p>
        </w:tc>
        <w:tc>
          <w:tcPr>
            <w:tcW w:w="2234"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Выведены из эксплуатации</w:t>
            </w:r>
          </w:p>
        </w:tc>
        <w:tc>
          <w:tcPr>
            <w:tcW w:w="2203"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Эксплуатируются</w:t>
            </w:r>
          </w:p>
        </w:tc>
        <w:tc>
          <w:tcPr>
            <w:tcW w:w="1341" w:type="dxa"/>
            <w:shd w:val="clear" w:color="000000" w:fill="7292CC"/>
            <w:vAlign w:val="center"/>
            <w:hideMark/>
          </w:tcPr>
          <w:p w:rsidR="000C7280" w:rsidRPr="00D06791" w:rsidRDefault="000C7280" w:rsidP="000C7280">
            <w:pPr>
              <w:spacing w:after="0"/>
              <w:jc w:val="center"/>
              <w:rPr>
                <w:rFonts w:eastAsia="Times New Roman" w:cs="Arial"/>
                <w:b/>
                <w:bCs/>
                <w:color w:val="FFFFFF"/>
                <w:sz w:val="24"/>
                <w:szCs w:val="24"/>
                <w:lang w:eastAsia="en-GB"/>
              </w:rPr>
            </w:pPr>
            <w:r w:rsidRPr="00D06791">
              <w:rPr>
                <w:rFonts w:eastAsia="Times New Roman" w:cs="Arial"/>
                <w:b/>
                <w:bCs/>
                <w:color w:val="FFFFFF"/>
                <w:sz w:val="24"/>
                <w:szCs w:val="24"/>
                <w:lang w:eastAsia="en-GB"/>
              </w:rPr>
              <w:t>Всего</w:t>
            </w:r>
          </w:p>
        </w:tc>
      </w:tr>
      <w:tr w:rsidR="000C7280" w:rsidRPr="00D06791" w:rsidTr="000C7280">
        <w:trPr>
          <w:trHeight w:val="255"/>
        </w:trPr>
        <w:tc>
          <w:tcPr>
            <w:tcW w:w="1838" w:type="dxa"/>
            <w:shd w:val="clear" w:color="000000" w:fill="9EB6E4"/>
            <w:vAlign w:val="center"/>
            <w:hideMark/>
          </w:tcPr>
          <w:p w:rsidR="000C7280" w:rsidRPr="00D06791" w:rsidRDefault="000C7280" w:rsidP="000C7280">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Атлантский</w:t>
            </w:r>
          </w:p>
        </w:tc>
        <w:tc>
          <w:tcPr>
            <w:tcW w:w="1735" w:type="dxa"/>
            <w:shd w:val="clear" w:color="000000" w:fill="9EB6E4"/>
            <w:vAlign w:val="center"/>
            <w:hideMark/>
          </w:tcPr>
          <w:p w:rsidR="000C7280" w:rsidRPr="0030132D" w:rsidRDefault="000C7280" w:rsidP="000C7280">
            <w:pPr>
              <w:spacing w:after="0"/>
              <w:jc w:val="center"/>
              <w:rPr>
                <w:rFonts w:eastAsia="Times New Roman" w:cs="Arial"/>
                <w:b/>
                <w:bCs/>
                <w:color w:val="465678"/>
                <w:sz w:val="24"/>
                <w:szCs w:val="24"/>
                <w:lang w:eastAsia="en-GB"/>
              </w:rPr>
            </w:pPr>
            <w:r w:rsidRPr="0030132D">
              <w:rPr>
                <w:rFonts w:eastAsia="Times New Roman" w:cs="Arial"/>
                <w:b/>
                <w:bCs/>
                <w:color w:val="465678"/>
                <w:sz w:val="24"/>
                <w:szCs w:val="24"/>
                <w:lang w:eastAsia="en-GB"/>
              </w:rPr>
              <w:t>12</w:t>
            </w:r>
          </w:p>
        </w:tc>
        <w:tc>
          <w:tcPr>
            <w:tcW w:w="2234"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eastAsia="en-GB"/>
              </w:rPr>
            </w:pPr>
            <w:r w:rsidRPr="003B61BA">
              <w:rPr>
                <w:rFonts w:eastAsia="Times New Roman" w:cs="Arial"/>
                <w:b/>
                <w:bCs/>
                <w:color w:val="465678"/>
                <w:sz w:val="24"/>
                <w:szCs w:val="24"/>
                <w:lang w:eastAsia="en-GB"/>
              </w:rPr>
              <w:t>11</w:t>
            </w:r>
          </w:p>
        </w:tc>
        <w:tc>
          <w:tcPr>
            <w:tcW w:w="2203" w:type="dxa"/>
            <w:shd w:val="clear" w:color="000000" w:fill="9EB6E4"/>
            <w:vAlign w:val="center"/>
            <w:hideMark/>
          </w:tcPr>
          <w:p w:rsidR="000C7280" w:rsidRPr="0030132D" w:rsidRDefault="000C7280" w:rsidP="000C7280">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12</w:t>
            </w:r>
            <w:r>
              <w:rPr>
                <w:rFonts w:eastAsia="Times New Roman" w:cs="Arial"/>
                <w:b/>
                <w:bCs/>
                <w:color w:val="465678"/>
                <w:sz w:val="24"/>
                <w:szCs w:val="24"/>
                <w:lang w:eastAsia="en-GB"/>
              </w:rPr>
              <w:t>4</w:t>
            </w:r>
          </w:p>
        </w:tc>
        <w:tc>
          <w:tcPr>
            <w:tcW w:w="1341"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eastAsia="en-GB"/>
              </w:rPr>
            </w:pPr>
            <w:r w:rsidRPr="0030132D">
              <w:rPr>
                <w:rFonts w:eastAsia="Times New Roman" w:cs="Arial"/>
                <w:b/>
                <w:bCs/>
                <w:color w:val="465678"/>
                <w:sz w:val="24"/>
                <w:szCs w:val="24"/>
                <w:lang w:eastAsia="en-GB"/>
              </w:rPr>
              <w:t>14</w:t>
            </w:r>
            <w:r>
              <w:rPr>
                <w:rFonts w:eastAsia="Times New Roman" w:cs="Arial"/>
                <w:b/>
                <w:bCs/>
                <w:color w:val="465678"/>
                <w:sz w:val="24"/>
                <w:szCs w:val="24"/>
                <w:lang w:eastAsia="en-GB"/>
              </w:rPr>
              <w:t>7</w:t>
            </w:r>
          </w:p>
        </w:tc>
      </w:tr>
      <w:tr w:rsidR="000C7280" w:rsidRPr="00D06791" w:rsidTr="000C7280">
        <w:trPr>
          <w:trHeight w:val="255"/>
        </w:trPr>
        <w:tc>
          <w:tcPr>
            <w:tcW w:w="1838" w:type="dxa"/>
            <w:shd w:val="clear" w:color="000000" w:fill="9EB6E4"/>
            <w:vAlign w:val="center"/>
            <w:hideMark/>
          </w:tcPr>
          <w:p w:rsidR="000C7280" w:rsidRPr="00D06791" w:rsidRDefault="000C7280" w:rsidP="000C7280">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Московский</w:t>
            </w:r>
          </w:p>
        </w:tc>
        <w:tc>
          <w:tcPr>
            <w:tcW w:w="1735" w:type="dxa"/>
            <w:shd w:val="clear" w:color="000000" w:fill="9EB6E4"/>
            <w:vAlign w:val="center"/>
            <w:hideMark/>
          </w:tcPr>
          <w:p w:rsidR="000C7280" w:rsidRPr="00865BCB" w:rsidRDefault="000C7280" w:rsidP="000C7280">
            <w:pPr>
              <w:spacing w:after="0"/>
              <w:jc w:val="center"/>
              <w:rPr>
                <w:rFonts w:eastAsia="Times New Roman" w:cs="Arial"/>
                <w:b/>
                <w:bCs/>
                <w:color w:val="465678"/>
                <w:sz w:val="24"/>
                <w:szCs w:val="24"/>
                <w:lang w:eastAsia="en-GB"/>
              </w:rPr>
            </w:pPr>
            <w:r w:rsidRPr="003B61BA">
              <w:rPr>
                <w:rFonts w:eastAsia="Times New Roman" w:cs="Arial"/>
                <w:b/>
                <w:bCs/>
                <w:color w:val="465678"/>
                <w:sz w:val="24"/>
                <w:szCs w:val="24"/>
                <w:lang w:eastAsia="en-GB"/>
              </w:rPr>
              <w:t>15</w:t>
            </w:r>
          </w:p>
        </w:tc>
        <w:tc>
          <w:tcPr>
            <w:tcW w:w="2234" w:type="dxa"/>
            <w:shd w:val="clear" w:color="000000" w:fill="9EB6E4"/>
            <w:vAlign w:val="center"/>
            <w:hideMark/>
          </w:tcPr>
          <w:p w:rsidR="000C7280" w:rsidRPr="00865BCB" w:rsidRDefault="000C7280" w:rsidP="000C7280">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eastAsia="en-GB"/>
              </w:rPr>
              <w:t>1</w:t>
            </w:r>
            <w:r>
              <w:rPr>
                <w:rFonts w:eastAsia="Times New Roman" w:cs="Arial"/>
                <w:b/>
                <w:bCs/>
                <w:color w:val="465678"/>
                <w:sz w:val="24"/>
                <w:szCs w:val="24"/>
                <w:lang w:eastAsia="en-GB"/>
              </w:rPr>
              <w:t>7</w:t>
            </w:r>
          </w:p>
        </w:tc>
        <w:tc>
          <w:tcPr>
            <w:tcW w:w="2203" w:type="dxa"/>
            <w:shd w:val="clear" w:color="000000" w:fill="9EB6E4"/>
            <w:vAlign w:val="center"/>
            <w:hideMark/>
          </w:tcPr>
          <w:p w:rsidR="000C7280" w:rsidRPr="00865BCB" w:rsidRDefault="000C7280" w:rsidP="000C7280">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77</w:t>
            </w:r>
          </w:p>
        </w:tc>
        <w:tc>
          <w:tcPr>
            <w:tcW w:w="1341" w:type="dxa"/>
            <w:shd w:val="clear" w:color="000000" w:fill="9EB6E4"/>
            <w:vAlign w:val="center"/>
            <w:hideMark/>
          </w:tcPr>
          <w:p w:rsidR="000C7280" w:rsidRPr="00865BCB" w:rsidRDefault="000C7280" w:rsidP="000C7280">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val="en-GB" w:eastAsia="en-GB"/>
              </w:rPr>
              <w:fldChar w:fldCharType="begin"/>
            </w:r>
            <w:r w:rsidRPr="0030132D">
              <w:rPr>
                <w:rFonts w:eastAsia="Times New Roman" w:cs="Arial"/>
                <w:b/>
                <w:bCs/>
                <w:color w:val="465678"/>
                <w:sz w:val="24"/>
                <w:szCs w:val="24"/>
                <w:lang w:eastAsia="en-GB"/>
              </w:rPr>
              <w:instrText>=</w:instrText>
            </w:r>
            <w:r w:rsidRPr="00D06791">
              <w:rPr>
                <w:rFonts w:eastAsia="Times New Roman" w:cs="Arial"/>
                <w:b/>
                <w:bCs/>
                <w:color w:val="465678"/>
                <w:sz w:val="24"/>
                <w:szCs w:val="24"/>
                <w:lang w:val="en-GB" w:eastAsia="en-GB"/>
              </w:rPr>
              <w:instrText>SUM</w:instrText>
            </w:r>
            <w:r w:rsidRPr="0030132D">
              <w:rPr>
                <w:rFonts w:eastAsia="Times New Roman" w:cs="Arial"/>
                <w:b/>
                <w:bCs/>
                <w:color w:val="465678"/>
                <w:sz w:val="24"/>
                <w:szCs w:val="24"/>
                <w:lang w:eastAsia="en-GB"/>
              </w:rPr>
              <w:instrText>(</w:instrText>
            </w:r>
            <w:r w:rsidRPr="00D06791">
              <w:rPr>
                <w:rFonts w:eastAsia="Times New Roman" w:cs="Arial"/>
                <w:b/>
                <w:bCs/>
                <w:color w:val="465678"/>
                <w:sz w:val="24"/>
                <w:szCs w:val="24"/>
                <w:lang w:val="en-GB" w:eastAsia="en-GB"/>
              </w:rPr>
              <w:instrText>LEFT</w:instrText>
            </w:r>
            <w:r w:rsidRPr="0030132D">
              <w:rPr>
                <w:rFonts w:eastAsia="Times New Roman" w:cs="Arial"/>
                <w:b/>
                <w:bCs/>
                <w:color w:val="465678"/>
                <w:sz w:val="24"/>
                <w:szCs w:val="24"/>
                <w:lang w:eastAsia="en-GB"/>
              </w:rPr>
              <w:instrText xml:space="preserve">) </w:instrText>
            </w:r>
            <w:r w:rsidRPr="00D06791">
              <w:rPr>
                <w:rFonts w:eastAsia="Times New Roman" w:cs="Arial"/>
                <w:b/>
                <w:bCs/>
                <w:color w:val="465678"/>
                <w:sz w:val="24"/>
                <w:szCs w:val="24"/>
                <w:lang w:val="en-GB" w:eastAsia="en-GB"/>
              </w:rPr>
              <w:fldChar w:fldCharType="separate"/>
            </w:r>
            <w:r w:rsidRPr="00D06791">
              <w:rPr>
                <w:rFonts w:eastAsia="Times New Roman" w:cs="Arial"/>
                <w:b/>
                <w:bCs/>
                <w:noProof/>
                <w:color w:val="465678"/>
                <w:sz w:val="24"/>
                <w:szCs w:val="24"/>
                <w:lang w:eastAsia="en-GB"/>
              </w:rPr>
              <w:t>10</w:t>
            </w:r>
            <w:r w:rsidRPr="00D06791">
              <w:rPr>
                <w:rFonts w:eastAsia="Times New Roman" w:cs="Arial"/>
                <w:b/>
                <w:bCs/>
                <w:color w:val="465678"/>
                <w:sz w:val="24"/>
                <w:szCs w:val="24"/>
                <w:lang w:val="en-GB" w:eastAsia="en-GB"/>
              </w:rPr>
              <w:fldChar w:fldCharType="end"/>
            </w:r>
            <w:r>
              <w:rPr>
                <w:rFonts w:eastAsia="Times New Roman" w:cs="Arial"/>
                <w:b/>
                <w:bCs/>
                <w:color w:val="465678"/>
                <w:sz w:val="24"/>
                <w:szCs w:val="24"/>
                <w:lang w:eastAsia="en-GB"/>
              </w:rPr>
              <w:t>9</w:t>
            </w:r>
          </w:p>
        </w:tc>
      </w:tr>
      <w:tr w:rsidR="000C7280" w:rsidRPr="00D06791" w:rsidTr="000C7280">
        <w:trPr>
          <w:trHeight w:val="255"/>
        </w:trPr>
        <w:tc>
          <w:tcPr>
            <w:tcW w:w="1838" w:type="dxa"/>
            <w:shd w:val="clear" w:color="000000" w:fill="9EB6E4"/>
            <w:vAlign w:val="center"/>
            <w:hideMark/>
          </w:tcPr>
          <w:p w:rsidR="000C7280" w:rsidRPr="00D06791" w:rsidRDefault="000C7280" w:rsidP="000C7280">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Парижский</w:t>
            </w:r>
          </w:p>
        </w:tc>
        <w:tc>
          <w:tcPr>
            <w:tcW w:w="1735"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eastAsia="en-GB"/>
              </w:rPr>
            </w:pPr>
            <w:r w:rsidRPr="00D06791">
              <w:rPr>
                <w:rFonts w:eastAsia="Times New Roman" w:cs="Arial"/>
                <w:b/>
                <w:bCs/>
                <w:color w:val="465678"/>
                <w:sz w:val="24"/>
                <w:szCs w:val="24"/>
                <w:lang w:val="en-GB" w:eastAsia="en-GB"/>
              </w:rPr>
              <w:t>1</w:t>
            </w:r>
            <w:r>
              <w:rPr>
                <w:rFonts w:eastAsia="Times New Roman" w:cs="Arial"/>
                <w:b/>
                <w:bCs/>
                <w:color w:val="465678"/>
                <w:sz w:val="24"/>
                <w:szCs w:val="24"/>
                <w:lang w:eastAsia="en-GB"/>
              </w:rPr>
              <w:t>0</w:t>
            </w:r>
          </w:p>
        </w:tc>
        <w:tc>
          <w:tcPr>
            <w:tcW w:w="2234"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val="en-GB" w:eastAsia="en-GB"/>
              </w:rPr>
            </w:pPr>
            <w:r w:rsidRPr="003B61BA">
              <w:rPr>
                <w:rFonts w:eastAsia="Times New Roman" w:cs="Arial"/>
                <w:b/>
                <w:bCs/>
                <w:color w:val="465678"/>
                <w:sz w:val="24"/>
                <w:szCs w:val="24"/>
                <w:lang w:val="en-GB" w:eastAsia="en-GB"/>
              </w:rPr>
              <w:t>34</w:t>
            </w:r>
          </w:p>
        </w:tc>
        <w:tc>
          <w:tcPr>
            <w:tcW w:w="2203" w:type="dxa"/>
            <w:shd w:val="clear" w:color="000000" w:fill="9EB6E4"/>
            <w:vAlign w:val="center"/>
            <w:hideMark/>
          </w:tcPr>
          <w:p w:rsidR="000C7280" w:rsidRPr="008E63C6" w:rsidRDefault="000C7280" w:rsidP="000C7280">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145</w:t>
            </w:r>
          </w:p>
        </w:tc>
        <w:tc>
          <w:tcPr>
            <w:tcW w:w="1341"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val="en-GB" w:eastAsia="en-GB"/>
              </w:rPr>
            </w:pPr>
            <w:r w:rsidRPr="00D06791">
              <w:rPr>
                <w:rFonts w:eastAsia="Times New Roman" w:cs="Arial"/>
                <w:b/>
                <w:bCs/>
                <w:color w:val="465678"/>
                <w:sz w:val="24"/>
                <w:szCs w:val="24"/>
                <w:lang w:val="en-GB" w:eastAsia="en-GB"/>
              </w:rPr>
              <w:fldChar w:fldCharType="begin"/>
            </w:r>
            <w:r w:rsidRPr="00D06791">
              <w:rPr>
                <w:rFonts w:eastAsia="Times New Roman" w:cs="Arial"/>
                <w:b/>
                <w:bCs/>
                <w:color w:val="465678"/>
                <w:sz w:val="24"/>
                <w:szCs w:val="24"/>
                <w:lang w:val="en-GB" w:eastAsia="en-GB"/>
              </w:rPr>
              <w:instrText xml:space="preserve"> =SUM(LEFT) </w:instrText>
            </w:r>
            <w:r w:rsidRPr="00D06791">
              <w:rPr>
                <w:rFonts w:eastAsia="Times New Roman" w:cs="Arial"/>
                <w:b/>
                <w:bCs/>
                <w:color w:val="465678"/>
                <w:sz w:val="24"/>
                <w:szCs w:val="24"/>
                <w:lang w:val="en-GB" w:eastAsia="en-GB"/>
              </w:rPr>
              <w:fldChar w:fldCharType="separate"/>
            </w:r>
            <w:r w:rsidRPr="00D06791">
              <w:rPr>
                <w:rFonts w:eastAsia="Times New Roman" w:cs="Arial"/>
                <w:b/>
                <w:bCs/>
                <w:noProof/>
                <w:color w:val="465678"/>
                <w:sz w:val="24"/>
                <w:szCs w:val="24"/>
                <w:lang w:val="en-GB" w:eastAsia="en-GB"/>
              </w:rPr>
              <w:t>1</w:t>
            </w:r>
            <w:r>
              <w:rPr>
                <w:rFonts w:eastAsia="Times New Roman" w:cs="Arial"/>
                <w:b/>
                <w:bCs/>
                <w:noProof/>
                <w:color w:val="465678"/>
                <w:sz w:val="24"/>
                <w:szCs w:val="24"/>
                <w:lang w:eastAsia="en-GB"/>
              </w:rPr>
              <w:t>8</w:t>
            </w:r>
            <w:r w:rsidRPr="00D06791">
              <w:rPr>
                <w:rFonts w:eastAsia="Times New Roman" w:cs="Arial"/>
                <w:b/>
                <w:bCs/>
                <w:noProof/>
                <w:color w:val="465678"/>
                <w:sz w:val="24"/>
                <w:szCs w:val="24"/>
                <w:lang w:val="en-GB" w:eastAsia="en-GB"/>
              </w:rPr>
              <w:t>9</w:t>
            </w:r>
            <w:r w:rsidRPr="00D06791">
              <w:rPr>
                <w:rFonts w:eastAsia="Times New Roman" w:cs="Arial"/>
                <w:b/>
                <w:bCs/>
                <w:color w:val="465678"/>
                <w:sz w:val="24"/>
                <w:szCs w:val="24"/>
                <w:lang w:val="en-GB" w:eastAsia="en-GB"/>
              </w:rPr>
              <w:fldChar w:fldCharType="end"/>
            </w:r>
          </w:p>
        </w:tc>
      </w:tr>
      <w:tr w:rsidR="000C7280" w:rsidRPr="00D06791" w:rsidTr="000C7280">
        <w:trPr>
          <w:trHeight w:val="255"/>
        </w:trPr>
        <w:tc>
          <w:tcPr>
            <w:tcW w:w="1838" w:type="dxa"/>
            <w:shd w:val="clear" w:color="000000" w:fill="9EB6E4"/>
            <w:vAlign w:val="center"/>
            <w:hideMark/>
          </w:tcPr>
          <w:p w:rsidR="000C7280" w:rsidRPr="00D06791" w:rsidRDefault="000C7280" w:rsidP="000C7280">
            <w:pPr>
              <w:spacing w:after="0"/>
              <w:rPr>
                <w:rFonts w:eastAsia="Times New Roman" w:cs="Arial"/>
                <w:b/>
                <w:bCs/>
                <w:color w:val="465678"/>
                <w:sz w:val="24"/>
                <w:szCs w:val="24"/>
                <w:lang w:eastAsia="en-GB"/>
              </w:rPr>
            </w:pPr>
            <w:r w:rsidRPr="00D06791">
              <w:rPr>
                <w:rFonts w:eastAsia="Times New Roman" w:cs="Arial"/>
                <w:b/>
                <w:bCs/>
                <w:color w:val="465678"/>
                <w:sz w:val="24"/>
                <w:szCs w:val="24"/>
                <w:lang w:eastAsia="en-GB"/>
              </w:rPr>
              <w:t>Токийский</w:t>
            </w:r>
          </w:p>
        </w:tc>
        <w:tc>
          <w:tcPr>
            <w:tcW w:w="1735" w:type="dxa"/>
            <w:shd w:val="clear" w:color="000000" w:fill="9EB6E4"/>
            <w:vAlign w:val="center"/>
            <w:hideMark/>
          </w:tcPr>
          <w:p w:rsidR="000C7280" w:rsidRPr="00865BCB" w:rsidRDefault="000C7280" w:rsidP="000C7280">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18</w:t>
            </w:r>
          </w:p>
        </w:tc>
        <w:tc>
          <w:tcPr>
            <w:tcW w:w="2234"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val="en-GB" w:eastAsia="en-GB"/>
              </w:rPr>
            </w:pPr>
            <w:r w:rsidRPr="00D06791">
              <w:rPr>
                <w:rFonts w:eastAsia="Times New Roman" w:cs="Arial"/>
                <w:b/>
                <w:bCs/>
                <w:color w:val="465678"/>
                <w:sz w:val="24"/>
                <w:szCs w:val="24"/>
                <w:lang w:val="en-GB" w:eastAsia="en-GB"/>
              </w:rPr>
              <w:t>4</w:t>
            </w:r>
          </w:p>
        </w:tc>
        <w:tc>
          <w:tcPr>
            <w:tcW w:w="2203"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val="en-US" w:eastAsia="en-GB"/>
              </w:rPr>
            </w:pPr>
            <w:r w:rsidRPr="00D06791">
              <w:rPr>
                <w:rFonts w:eastAsia="Times New Roman" w:cs="Arial"/>
                <w:b/>
                <w:bCs/>
                <w:color w:val="465678"/>
                <w:sz w:val="24"/>
                <w:szCs w:val="24"/>
                <w:lang w:val="en-GB" w:eastAsia="en-GB"/>
              </w:rPr>
              <w:t>1</w:t>
            </w:r>
            <w:r>
              <w:rPr>
                <w:rFonts w:eastAsia="Times New Roman" w:cs="Arial"/>
                <w:b/>
                <w:bCs/>
                <w:color w:val="465678"/>
                <w:sz w:val="24"/>
                <w:szCs w:val="24"/>
                <w:lang w:eastAsia="en-GB"/>
              </w:rPr>
              <w:t>11</w:t>
            </w:r>
          </w:p>
        </w:tc>
        <w:tc>
          <w:tcPr>
            <w:tcW w:w="1341" w:type="dxa"/>
            <w:shd w:val="clear" w:color="000000" w:fill="9EB6E4"/>
            <w:vAlign w:val="center"/>
            <w:hideMark/>
          </w:tcPr>
          <w:p w:rsidR="000C7280" w:rsidRPr="00D06791" w:rsidRDefault="000C7280" w:rsidP="000C7280">
            <w:pPr>
              <w:spacing w:after="0"/>
              <w:jc w:val="center"/>
              <w:rPr>
                <w:rFonts w:eastAsia="Times New Roman" w:cs="Arial"/>
                <w:b/>
                <w:bCs/>
                <w:color w:val="465678"/>
                <w:sz w:val="24"/>
                <w:szCs w:val="24"/>
                <w:lang w:val="en-GB" w:eastAsia="en-GB"/>
              </w:rPr>
            </w:pPr>
            <w:r w:rsidRPr="00D06791">
              <w:rPr>
                <w:rFonts w:eastAsia="Times New Roman" w:cs="Arial"/>
                <w:b/>
                <w:bCs/>
                <w:color w:val="465678"/>
                <w:sz w:val="24"/>
                <w:szCs w:val="24"/>
                <w:lang w:val="en-GB" w:eastAsia="en-GB"/>
              </w:rPr>
              <w:t>13</w:t>
            </w:r>
            <w:r>
              <w:rPr>
                <w:rFonts w:eastAsia="Times New Roman" w:cs="Arial"/>
                <w:b/>
                <w:bCs/>
                <w:color w:val="465678"/>
                <w:sz w:val="24"/>
                <w:szCs w:val="24"/>
                <w:lang w:eastAsia="en-GB"/>
              </w:rPr>
              <w:t>3</w:t>
            </w:r>
          </w:p>
        </w:tc>
      </w:tr>
      <w:tr w:rsidR="000C7280" w:rsidRPr="00313078" w:rsidTr="000C7280">
        <w:trPr>
          <w:trHeight w:val="255"/>
        </w:trPr>
        <w:tc>
          <w:tcPr>
            <w:tcW w:w="1838" w:type="dxa"/>
            <w:shd w:val="clear" w:color="000000" w:fill="7292CC"/>
            <w:vAlign w:val="center"/>
            <w:hideMark/>
          </w:tcPr>
          <w:p w:rsidR="000C7280" w:rsidRPr="00D06791" w:rsidRDefault="000C7280" w:rsidP="000C7280">
            <w:pPr>
              <w:spacing w:after="0"/>
              <w:jc w:val="right"/>
              <w:rPr>
                <w:rFonts w:eastAsia="Times New Roman" w:cs="Arial"/>
                <w:b/>
                <w:bCs/>
                <w:color w:val="FFFFFF"/>
                <w:sz w:val="24"/>
                <w:szCs w:val="24"/>
                <w:lang w:eastAsia="en-GB"/>
              </w:rPr>
            </w:pPr>
            <w:r w:rsidRPr="00D06791">
              <w:rPr>
                <w:rFonts w:eastAsia="Times New Roman" w:cs="Arial"/>
                <w:b/>
                <w:bCs/>
                <w:color w:val="FFFFFF"/>
                <w:sz w:val="24"/>
                <w:szCs w:val="24"/>
                <w:lang w:eastAsia="en-GB"/>
              </w:rPr>
              <w:t>Всего</w:t>
            </w:r>
          </w:p>
        </w:tc>
        <w:tc>
          <w:tcPr>
            <w:tcW w:w="1735" w:type="dxa"/>
            <w:shd w:val="clear" w:color="000000" w:fill="7292CC"/>
            <w:vAlign w:val="center"/>
            <w:hideMark/>
          </w:tcPr>
          <w:p w:rsidR="000C7280" w:rsidRPr="00D06791" w:rsidRDefault="000C7280" w:rsidP="000C7280">
            <w:pPr>
              <w:spacing w:after="0"/>
              <w:jc w:val="center"/>
              <w:rPr>
                <w:rFonts w:eastAsia="Times New Roman" w:cs="Arial"/>
                <w:b/>
                <w:bCs/>
                <w:color w:val="FFFFFF"/>
                <w:sz w:val="24"/>
                <w:szCs w:val="24"/>
                <w:lang w:val="en-GB" w:eastAsia="en-GB"/>
              </w:rPr>
            </w:pPr>
            <w:r>
              <w:rPr>
                <w:rFonts w:eastAsia="Times New Roman" w:cs="Arial"/>
                <w:b/>
                <w:bCs/>
                <w:color w:val="FFFFFF"/>
                <w:sz w:val="24"/>
                <w:szCs w:val="24"/>
                <w:lang w:eastAsia="en-GB"/>
              </w:rPr>
              <w:t>55</w:t>
            </w:r>
          </w:p>
        </w:tc>
        <w:tc>
          <w:tcPr>
            <w:tcW w:w="2234" w:type="dxa"/>
            <w:shd w:val="clear" w:color="000000" w:fill="7292CC"/>
            <w:vAlign w:val="center"/>
            <w:hideMark/>
          </w:tcPr>
          <w:p w:rsidR="000C7280" w:rsidRPr="00865BCB" w:rsidRDefault="000C7280" w:rsidP="000C7280">
            <w:pPr>
              <w:spacing w:after="0"/>
              <w:jc w:val="center"/>
              <w:rPr>
                <w:rFonts w:eastAsia="Times New Roman" w:cs="Arial"/>
                <w:b/>
                <w:bCs/>
                <w:color w:val="FFFFFF"/>
                <w:sz w:val="24"/>
                <w:szCs w:val="24"/>
                <w:lang w:eastAsia="en-GB"/>
              </w:rPr>
            </w:pPr>
            <w:r w:rsidRPr="00D06791">
              <w:rPr>
                <w:rFonts w:eastAsia="Times New Roman" w:cs="Arial"/>
                <w:b/>
                <w:bCs/>
                <w:color w:val="FFFFFF"/>
                <w:sz w:val="24"/>
                <w:szCs w:val="24"/>
                <w:lang w:val="en-GB" w:eastAsia="en-GB"/>
              </w:rPr>
              <w:t>6</w:t>
            </w:r>
            <w:r>
              <w:rPr>
                <w:rFonts w:eastAsia="Times New Roman" w:cs="Arial"/>
                <w:b/>
                <w:bCs/>
                <w:color w:val="FFFFFF"/>
                <w:sz w:val="24"/>
                <w:szCs w:val="24"/>
                <w:lang w:eastAsia="en-GB"/>
              </w:rPr>
              <w:t>6</w:t>
            </w:r>
          </w:p>
        </w:tc>
        <w:tc>
          <w:tcPr>
            <w:tcW w:w="2203" w:type="dxa"/>
            <w:shd w:val="clear" w:color="000000" w:fill="7292CC"/>
            <w:vAlign w:val="center"/>
            <w:hideMark/>
          </w:tcPr>
          <w:p w:rsidR="000C7280" w:rsidRPr="00AA028F" w:rsidRDefault="000C7280" w:rsidP="000C7280">
            <w:pPr>
              <w:spacing w:after="0"/>
              <w:jc w:val="center"/>
              <w:rPr>
                <w:rFonts w:eastAsia="Times New Roman" w:cs="Arial"/>
                <w:b/>
                <w:bCs/>
                <w:color w:val="FFFFFF"/>
                <w:sz w:val="24"/>
                <w:szCs w:val="24"/>
                <w:lang w:eastAsia="en-GB"/>
              </w:rPr>
            </w:pPr>
            <w:r w:rsidRPr="00D06791">
              <w:rPr>
                <w:rFonts w:eastAsia="Times New Roman" w:cs="Arial"/>
                <w:b/>
                <w:bCs/>
                <w:color w:val="FFFFFF"/>
                <w:sz w:val="24"/>
                <w:szCs w:val="24"/>
                <w:lang w:val="en-GB" w:eastAsia="en-GB"/>
              </w:rPr>
              <w:t>45</w:t>
            </w:r>
            <w:r>
              <w:rPr>
                <w:rFonts w:eastAsia="Times New Roman" w:cs="Arial"/>
                <w:b/>
                <w:bCs/>
                <w:color w:val="FFFFFF"/>
                <w:sz w:val="24"/>
                <w:szCs w:val="24"/>
                <w:lang w:eastAsia="en-GB"/>
              </w:rPr>
              <w:t>7</w:t>
            </w:r>
          </w:p>
        </w:tc>
        <w:tc>
          <w:tcPr>
            <w:tcW w:w="1341" w:type="dxa"/>
            <w:shd w:val="clear" w:color="000000" w:fill="7292CC"/>
            <w:vAlign w:val="center"/>
            <w:hideMark/>
          </w:tcPr>
          <w:p w:rsidR="000C7280" w:rsidRPr="00094C90" w:rsidRDefault="000C7280" w:rsidP="000C7280">
            <w:pPr>
              <w:spacing w:after="0"/>
              <w:jc w:val="center"/>
              <w:rPr>
                <w:rFonts w:eastAsia="Times New Roman" w:cs="Arial"/>
                <w:b/>
                <w:bCs/>
                <w:color w:val="FFFFFF"/>
                <w:sz w:val="24"/>
                <w:szCs w:val="24"/>
                <w:lang w:eastAsia="en-GB"/>
              </w:rPr>
            </w:pPr>
            <w:r w:rsidRPr="00D06791">
              <w:rPr>
                <w:rFonts w:eastAsia="Times New Roman" w:cs="Arial"/>
                <w:b/>
                <w:bCs/>
                <w:color w:val="FFFFFF"/>
                <w:sz w:val="24"/>
                <w:szCs w:val="24"/>
                <w:lang w:eastAsia="en-GB"/>
              </w:rPr>
              <w:t>5</w:t>
            </w:r>
            <w:r>
              <w:rPr>
                <w:rFonts w:eastAsia="Times New Roman" w:cs="Arial"/>
                <w:b/>
                <w:bCs/>
                <w:color w:val="FFFFFF"/>
                <w:sz w:val="24"/>
                <w:szCs w:val="24"/>
                <w:lang w:eastAsia="en-GB"/>
              </w:rPr>
              <w:t>78</w:t>
            </w:r>
          </w:p>
        </w:tc>
      </w:tr>
    </w:tbl>
    <w:p w:rsidR="000C7280" w:rsidRDefault="000C7280" w:rsidP="00BE5DF2">
      <w:pPr>
        <w:spacing w:after="0"/>
        <w:rPr>
          <w:sz w:val="24"/>
          <w:szCs w:val="24"/>
        </w:rPr>
      </w:pPr>
    </w:p>
    <w:p w:rsidR="000C7280" w:rsidRPr="000C7280" w:rsidRDefault="000C7280" w:rsidP="000C7280">
      <w:pPr>
        <w:tabs>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jc w:val="left"/>
        <w:rPr>
          <w:rFonts w:eastAsia="Times New Roman"/>
          <w:b/>
          <w:i/>
          <w:iCs/>
          <w:color w:val="0070C0"/>
          <w:sz w:val="24"/>
          <w:szCs w:val="24"/>
        </w:rPr>
      </w:pPr>
      <w:r w:rsidRPr="000C7280">
        <w:rPr>
          <w:rFonts w:eastAsia="Times New Roman"/>
          <w:b/>
          <w:i/>
          <w:iCs/>
          <w:color w:val="0070C0"/>
          <w:sz w:val="24"/>
          <w:szCs w:val="24"/>
        </w:rPr>
        <w:t>Основные документы и публикации</w:t>
      </w:r>
    </w:p>
    <w:p w:rsidR="000C7280" w:rsidRDefault="000C7280" w:rsidP="000C7280">
      <w:pPr>
        <w:suppressAutoHyphens/>
        <w:rPr>
          <w:rFonts w:cs="Arial"/>
          <w:sz w:val="24"/>
          <w:szCs w:val="24"/>
        </w:rPr>
      </w:pPr>
      <w:r w:rsidRPr="00AF7B0B">
        <w:rPr>
          <w:rFonts w:cs="Arial"/>
          <w:sz w:val="24"/>
          <w:szCs w:val="24"/>
        </w:rPr>
        <w:t xml:space="preserve">С </w:t>
      </w:r>
      <w:r>
        <w:rPr>
          <w:rFonts w:cs="Arial"/>
          <w:sz w:val="24"/>
          <w:szCs w:val="24"/>
        </w:rPr>
        <w:t>декабря</w:t>
      </w:r>
      <w:r w:rsidRPr="00AF7B0B">
        <w:rPr>
          <w:rFonts w:cs="Arial"/>
          <w:sz w:val="24"/>
          <w:szCs w:val="24"/>
        </w:rPr>
        <w:t xml:space="preserve"> 201</w:t>
      </w:r>
      <w:r>
        <w:rPr>
          <w:rFonts w:cs="Arial"/>
          <w:sz w:val="24"/>
          <w:szCs w:val="24"/>
        </w:rPr>
        <w:t xml:space="preserve">4 </w:t>
      </w:r>
      <w:r w:rsidRPr="00AF7B0B">
        <w:rPr>
          <w:rFonts w:cs="Arial"/>
          <w:sz w:val="24"/>
          <w:szCs w:val="24"/>
        </w:rPr>
        <w:t xml:space="preserve">г. используется </w:t>
      </w:r>
      <w:r>
        <w:rPr>
          <w:rFonts w:cs="Arial"/>
          <w:sz w:val="24"/>
          <w:szCs w:val="24"/>
        </w:rPr>
        <w:t>Редакция</w:t>
      </w:r>
      <w:r w:rsidRPr="00AF7B0B">
        <w:rPr>
          <w:rFonts w:cs="Arial"/>
          <w:sz w:val="24"/>
          <w:szCs w:val="24"/>
        </w:rPr>
        <w:t xml:space="preserve"> 5 WPG 02 </w:t>
      </w:r>
      <w:r>
        <w:rPr>
          <w:rFonts w:cs="Arial"/>
          <w:sz w:val="24"/>
          <w:szCs w:val="24"/>
        </w:rPr>
        <w:t xml:space="preserve">«Руководство по программе ВАО АЭС </w:t>
      </w:r>
      <w:r w:rsidRPr="00AF7B0B">
        <w:rPr>
          <w:rFonts w:cs="Arial"/>
          <w:sz w:val="24"/>
          <w:szCs w:val="24"/>
        </w:rPr>
        <w:t xml:space="preserve">Опыт </w:t>
      </w:r>
      <w:r>
        <w:rPr>
          <w:rFonts w:cs="Arial"/>
          <w:sz w:val="24"/>
          <w:szCs w:val="24"/>
        </w:rPr>
        <w:t>э</w:t>
      </w:r>
      <w:r w:rsidRPr="00AF7B0B">
        <w:rPr>
          <w:rFonts w:cs="Arial"/>
          <w:sz w:val="24"/>
          <w:szCs w:val="24"/>
        </w:rPr>
        <w:t>ксплуатации</w:t>
      </w:r>
      <w:r>
        <w:rPr>
          <w:rFonts w:cs="Arial"/>
          <w:sz w:val="24"/>
          <w:szCs w:val="24"/>
        </w:rPr>
        <w:t>».</w:t>
      </w:r>
    </w:p>
    <w:p w:rsidR="000C7280" w:rsidRDefault="000C7280" w:rsidP="000C7280">
      <w:pPr>
        <w:suppressAutoHyphens/>
        <w:rPr>
          <w:rFonts w:cs="Arial"/>
          <w:sz w:val="24"/>
          <w:szCs w:val="24"/>
        </w:rPr>
      </w:pPr>
      <w:r w:rsidRPr="003460B0">
        <w:rPr>
          <w:rFonts w:cs="Arial"/>
          <w:sz w:val="24"/>
          <w:szCs w:val="24"/>
        </w:rPr>
        <w:t xml:space="preserve">В январе 2018 г. опубликована Редакция 8 </w:t>
      </w:r>
      <w:r w:rsidRPr="003460B0">
        <w:rPr>
          <w:rFonts w:cs="Arial"/>
          <w:sz w:val="24"/>
          <w:szCs w:val="24"/>
          <w:lang w:val="en-US"/>
        </w:rPr>
        <w:t>MN</w:t>
      </w:r>
      <w:r w:rsidRPr="003460B0">
        <w:rPr>
          <w:rFonts w:cs="Arial"/>
          <w:sz w:val="24"/>
          <w:szCs w:val="24"/>
        </w:rPr>
        <w:t xml:space="preserve"> 01 «Справочное руководство ВАО АЭС по Подпрограмме по опыту эксплуатации» на английском языке. </w:t>
      </w:r>
      <w:r w:rsidRPr="007212E8">
        <w:rPr>
          <w:rFonts w:cs="Arial"/>
          <w:sz w:val="24"/>
          <w:szCs w:val="24"/>
        </w:rPr>
        <w:t>Перевод документа на русский язык выполнен персоналом Группы по ОЭ МЦ и размещен на сайте ВАО АЭС-МЦ.</w:t>
      </w:r>
    </w:p>
    <w:p w:rsidR="000C7280" w:rsidRPr="003460B0" w:rsidRDefault="000C7280" w:rsidP="000C7280">
      <w:pPr>
        <w:suppressAutoHyphens/>
        <w:rPr>
          <w:rFonts w:eastAsia="Times New Roman"/>
          <w:sz w:val="24"/>
          <w:szCs w:val="24"/>
          <w:lang w:eastAsia="ja-JP"/>
        </w:rPr>
      </w:pPr>
      <w:r w:rsidRPr="003460B0">
        <w:rPr>
          <w:rFonts w:cs="Arial"/>
          <w:sz w:val="24"/>
          <w:szCs w:val="24"/>
        </w:rPr>
        <w:t xml:space="preserve">В </w:t>
      </w:r>
      <w:r>
        <w:rPr>
          <w:rFonts w:cs="Arial"/>
          <w:sz w:val="24"/>
          <w:szCs w:val="24"/>
        </w:rPr>
        <w:t>апреле</w:t>
      </w:r>
      <w:r w:rsidRPr="003460B0">
        <w:rPr>
          <w:rFonts w:cs="Arial"/>
          <w:sz w:val="24"/>
          <w:szCs w:val="24"/>
        </w:rPr>
        <w:t xml:space="preserve"> 2018 г. новые </w:t>
      </w:r>
      <w:r w:rsidR="00B31934">
        <w:rPr>
          <w:rFonts w:cs="Arial"/>
          <w:sz w:val="24"/>
          <w:szCs w:val="24"/>
        </w:rPr>
        <w:t>Сообщения ВАО АЭС о значительном опыте эксплуатации (</w:t>
      </w:r>
      <w:r w:rsidRPr="003460B0">
        <w:rPr>
          <w:rFonts w:cs="Arial"/>
          <w:sz w:val="24"/>
          <w:szCs w:val="24"/>
          <w:lang w:val="en-US"/>
        </w:rPr>
        <w:t>SOER</w:t>
      </w:r>
      <w:r w:rsidR="00B31934">
        <w:rPr>
          <w:rFonts w:cs="Arial"/>
          <w:sz w:val="24"/>
          <w:szCs w:val="24"/>
        </w:rPr>
        <w:t>) или значительном событии (</w:t>
      </w:r>
      <w:r w:rsidRPr="003460B0">
        <w:rPr>
          <w:rFonts w:cs="Arial"/>
          <w:sz w:val="24"/>
          <w:szCs w:val="24"/>
          <w:lang w:val="en-US"/>
        </w:rPr>
        <w:t>SER</w:t>
      </w:r>
      <w:r w:rsidR="00B31934">
        <w:rPr>
          <w:rFonts w:cs="Arial"/>
          <w:sz w:val="24"/>
          <w:szCs w:val="24"/>
        </w:rPr>
        <w:t>)</w:t>
      </w:r>
      <w:r w:rsidRPr="003460B0">
        <w:rPr>
          <w:rFonts w:cs="Arial"/>
          <w:sz w:val="24"/>
          <w:szCs w:val="24"/>
        </w:rPr>
        <w:t xml:space="preserve"> не выпускались</w:t>
      </w:r>
      <w:r w:rsidRPr="003460B0">
        <w:rPr>
          <w:rFonts w:eastAsia="Times New Roman"/>
          <w:sz w:val="24"/>
          <w:szCs w:val="24"/>
          <w:lang w:eastAsia="ja-JP"/>
        </w:rPr>
        <w:t>.</w:t>
      </w:r>
    </w:p>
    <w:p w:rsidR="000C7280" w:rsidRPr="00263204" w:rsidRDefault="000C7280" w:rsidP="000C7280">
      <w:pPr>
        <w:suppressAutoHyphens/>
        <w:spacing w:after="0"/>
        <w:rPr>
          <w:rFonts w:cs="Arial"/>
          <w:sz w:val="24"/>
          <w:szCs w:val="24"/>
        </w:rPr>
      </w:pPr>
      <w:r w:rsidRPr="003460B0">
        <w:rPr>
          <w:rFonts w:cs="Arial"/>
          <w:sz w:val="24"/>
          <w:szCs w:val="24"/>
        </w:rPr>
        <w:t xml:space="preserve">В </w:t>
      </w:r>
      <w:r>
        <w:rPr>
          <w:rFonts w:cs="Arial"/>
          <w:sz w:val="24"/>
          <w:szCs w:val="24"/>
        </w:rPr>
        <w:t>апреле</w:t>
      </w:r>
      <w:r w:rsidRPr="003460B0">
        <w:rPr>
          <w:rFonts w:cs="Arial"/>
          <w:sz w:val="24"/>
          <w:szCs w:val="24"/>
        </w:rPr>
        <w:t xml:space="preserve"> 2018 г. обновлений базы </w:t>
      </w:r>
      <w:r w:rsidR="00B31934">
        <w:rPr>
          <w:rFonts w:cs="Arial"/>
          <w:sz w:val="24"/>
          <w:szCs w:val="24"/>
        </w:rPr>
        <w:t>Информации по опыту эксплуатации для целевых инструктажей (</w:t>
      </w:r>
      <w:r w:rsidRPr="003460B0">
        <w:rPr>
          <w:rFonts w:cs="Arial"/>
          <w:sz w:val="24"/>
          <w:szCs w:val="24"/>
        </w:rPr>
        <w:t>JIT</w:t>
      </w:r>
      <w:r w:rsidR="00B31934">
        <w:rPr>
          <w:rFonts w:cs="Arial"/>
          <w:sz w:val="24"/>
          <w:szCs w:val="24"/>
        </w:rPr>
        <w:t>)</w:t>
      </w:r>
      <w:r w:rsidRPr="003460B0">
        <w:rPr>
          <w:rFonts w:cs="Arial"/>
          <w:sz w:val="24"/>
          <w:szCs w:val="24"/>
        </w:rPr>
        <w:t xml:space="preserve"> не </w:t>
      </w:r>
      <w:r w:rsidR="00B31934">
        <w:rPr>
          <w:rFonts w:cs="Arial"/>
          <w:sz w:val="24"/>
          <w:szCs w:val="24"/>
        </w:rPr>
        <w:t>было</w:t>
      </w:r>
      <w:r w:rsidRPr="003460B0">
        <w:rPr>
          <w:rFonts w:cs="Arial"/>
          <w:sz w:val="24"/>
          <w:szCs w:val="24"/>
        </w:rPr>
        <w:t>.</w:t>
      </w:r>
    </w:p>
    <w:p w:rsidR="000C7280" w:rsidRDefault="000C7280" w:rsidP="00BE5DF2">
      <w:pPr>
        <w:spacing w:after="0"/>
        <w:rPr>
          <w:sz w:val="24"/>
          <w:szCs w:val="24"/>
        </w:rPr>
      </w:pPr>
    </w:p>
    <w:p w:rsidR="00B31934" w:rsidRPr="000C7280" w:rsidRDefault="00B31934" w:rsidP="00B31934">
      <w:pPr>
        <w:tabs>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jc w:val="left"/>
        <w:rPr>
          <w:rFonts w:eastAsia="Times New Roman"/>
          <w:b/>
          <w:i/>
          <w:iCs/>
          <w:color w:val="0070C0"/>
          <w:sz w:val="24"/>
          <w:szCs w:val="24"/>
        </w:rPr>
      </w:pPr>
      <w:r w:rsidRPr="000C7280">
        <w:rPr>
          <w:rFonts w:eastAsia="Times New Roman"/>
          <w:b/>
          <w:i/>
          <w:iCs/>
          <w:color w:val="0070C0"/>
          <w:sz w:val="24"/>
          <w:szCs w:val="24"/>
        </w:rPr>
        <w:t>О</w:t>
      </w:r>
      <w:r>
        <w:rPr>
          <w:rFonts w:eastAsia="Times New Roman"/>
          <w:b/>
          <w:i/>
          <w:iCs/>
          <w:color w:val="0070C0"/>
          <w:sz w:val="24"/>
          <w:szCs w:val="24"/>
        </w:rPr>
        <w:t xml:space="preserve">бмен </w:t>
      </w:r>
      <w:r w:rsidR="00665942">
        <w:rPr>
          <w:rFonts w:eastAsia="Times New Roman"/>
          <w:b/>
          <w:i/>
          <w:iCs/>
          <w:color w:val="0070C0"/>
          <w:sz w:val="24"/>
          <w:szCs w:val="24"/>
        </w:rPr>
        <w:t>с</w:t>
      </w:r>
      <w:r>
        <w:rPr>
          <w:rFonts w:eastAsia="Times New Roman"/>
          <w:b/>
          <w:i/>
          <w:iCs/>
          <w:color w:val="0070C0"/>
          <w:sz w:val="24"/>
          <w:szCs w:val="24"/>
        </w:rPr>
        <w:t>ообщениями ВАО АЭС о событиях (</w:t>
      </w:r>
      <w:r>
        <w:rPr>
          <w:rFonts w:eastAsia="Times New Roman"/>
          <w:b/>
          <w:i/>
          <w:iCs/>
          <w:color w:val="0070C0"/>
          <w:sz w:val="24"/>
          <w:szCs w:val="24"/>
          <w:lang w:val="en-US"/>
        </w:rPr>
        <w:t>WER</w:t>
      </w:r>
      <w:r w:rsidRPr="00B31934">
        <w:rPr>
          <w:rFonts w:eastAsia="Times New Roman"/>
          <w:b/>
          <w:i/>
          <w:iCs/>
          <w:color w:val="0070C0"/>
          <w:sz w:val="24"/>
          <w:szCs w:val="24"/>
        </w:rPr>
        <w:t>)</w:t>
      </w:r>
    </w:p>
    <w:p w:rsidR="00702D47" w:rsidRDefault="00702D47" w:rsidP="00BE5DF2">
      <w:pPr>
        <w:spacing w:after="0"/>
        <w:rPr>
          <w:sz w:val="24"/>
          <w:szCs w:val="24"/>
        </w:rPr>
      </w:pPr>
      <w:r w:rsidRPr="00E8421F">
        <w:rPr>
          <w:sz w:val="24"/>
          <w:szCs w:val="24"/>
        </w:rPr>
        <w:t xml:space="preserve">Центральная группа по </w:t>
      </w:r>
      <w:r w:rsidR="00AA650C" w:rsidRPr="00E8421F">
        <w:rPr>
          <w:sz w:val="24"/>
          <w:szCs w:val="24"/>
        </w:rPr>
        <w:t>анализу производственной деятельности</w:t>
      </w:r>
      <w:r w:rsidRPr="00E8421F">
        <w:rPr>
          <w:sz w:val="24"/>
          <w:szCs w:val="24"/>
        </w:rPr>
        <w:t xml:space="preserve"> (</w:t>
      </w:r>
      <w:r w:rsidR="00AA650C" w:rsidRPr="00E8421F">
        <w:rPr>
          <w:sz w:val="24"/>
          <w:szCs w:val="24"/>
        </w:rPr>
        <w:t>ЦГАПД или</w:t>
      </w:r>
      <w:r w:rsidR="00AA650C" w:rsidRPr="00AA650C">
        <w:rPr>
          <w:sz w:val="24"/>
          <w:szCs w:val="24"/>
        </w:rPr>
        <w:t xml:space="preserve"> PACT</w:t>
      </w:r>
      <w:r w:rsidR="00AA650C">
        <w:rPr>
          <w:sz w:val="24"/>
          <w:szCs w:val="24"/>
        </w:rPr>
        <w:t xml:space="preserve"> - </w:t>
      </w:r>
      <w:r w:rsidR="00AA650C" w:rsidRPr="00CA47FB">
        <w:rPr>
          <w:sz w:val="24"/>
          <w:szCs w:val="24"/>
          <w:lang w:val="en-US"/>
        </w:rPr>
        <w:t>Performance</w:t>
      </w:r>
      <w:r w:rsidR="00AA650C" w:rsidRPr="009C6036">
        <w:rPr>
          <w:sz w:val="24"/>
          <w:szCs w:val="24"/>
        </w:rPr>
        <w:t xml:space="preserve"> </w:t>
      </w:r>
      <w:r w:rsidR="00AA650C" w:rsidRPr="00CA47FB">
        <w:rPr>
          <w:sz w:val="24"/>
          <w:szCs w:val="24"/>
          <w:lang w:val="en-US"/>
        </w:rPr>
        <w:t>Analysis</w:t>
      </w:r>
      <w:r w:rsidR="00AA650C" w:rsidRPr="009C6036">
        <w:rPr>
          <w:sz w:val="24"/>
          <w:szCs w:val="24"/>
        </w:rPr>
        <w:t xml:space="preserve"> </w:t>
      </w:r>
      <w:r w:rsidR="00AA650C" w:rsidRPr="00CA47FB">
        <w:rPr>
          <w:sz w:val="24"/>
          <w:szCs w:val="24"/>
          <w:lang w:val="en-US"/>
        </w:rPr>
        <w:t>Central</w:t>
      </w:r>
      <w:r w:rsidR="00AA650C" w:rsidRPr="009C6036">
        <w:rPr>
          <w:sz w:val="24"/>
          <w:szCs w:val="24"/>
        </w:rPr>
        <w:t xml:space="preserve"> </w:t>
      </w:r>
      <w:r w:rsidR="00AA650C" w:rsidRPr="00CA47FB">
        <w:rPr>
          <w:sz w:val="24"/>
          <w:szCs w:val="24"/>
          <w:lang w:val="en-US"/>
        </w:rPr>
        <w:t>Team</w:t>
      </w:r>
      <w:r w:rsidRPr="0075617C">
        <w:rPr>
          <w:sz w:val="24"/>
          <w:szCs w:val="24"/>
        </w:rPr>
        <w:t>)</w:t>
      </w:r>
      <w:r w:rsidRPr="00EB148C">
        <w:rPr>
          <w:sz w:val="24"/>
          <w:szCs w:val="24"/>
        </w:rPr>
        <w:t xml:space="preserve"> в Лондонском </w:t>
      </w:r>
      <w:r w:rsidR="000B716F">
        <w:rPr>
          <w:sz w:val="24"/>
          <w:szCs w:val="24"/>
        </w:rPr>
        <w:t>о</w:t>
      </w:r>
      <w:r w:rsidRPr="00EB148C">
        <w:rPr>
          <w:sz w:val="24"/>
          <w:szCs w:val="24"/>
        </w:rPr>
        <w:t>фисе ВАО АЭС</w:t>
      </w:r>
      <w:r w:rsidR="0057058B">
        <w:rPr>
          <w:sz w:val="24"/>
          <w:szCs w:val="24"/>
        </w:rPr>
        <w:t>,</w:t>
      </w:r>
      <w:r w:rsidRPr="00EB148C">
        <w:rPr>
          <w:sz w:val="24"/>
          <w:szCs w:val="24"/>
        </w:rPr>
        <w:t xml:space="preserve"> ра</w:t>
      </w:r>
      <w:r>
        <w:rPr>
          <w:sz w:val="24"/>
          <w:szCs w:val="24"/>
        </w:rPr>
        <w:t>ссматрива</w:t>
      </w:r>
      <w:r w:rsidR="0057058B">
        <w:rPr>
          <w:sz w:val="24"/>
          <w:szCs w:val="24"/>
        </w:rPr>
        <w:t>я</w:t>
      </w:r>
      <w:r>
        <w:rPr>
          <w:sz w:val="24"/>
          <w:szCs w:val="24"/>
        </w:rPr>
        <w:t xml:space="preserve"> и обобща</w:t>
      </w:r>
      <w:r w:rsidR="0057058B">
        <w:rPr>
          <w:sz w:val="24"/>
          <w:szCs w:val="24"/>
        </w:rPr>
        <w:t>я</w:t>
      </w:r>
      <w:r>
        <w:rPr>
          <w:sz w:val="24"/>
          <w:szCs w:val="24"/>
        </w:rPr>
        <w:t xml:space="preserve"> вс</w:t>
      </w:r>
      <w:r w:rsidR="0057058B">
        <w:rPr>
          <w:sz w:val="24"/>
          <w:szCs w:val="24"/>
        </w:rPr>
        <w:t>ю</w:t>
      </w:r>
      <w:r>
        <w:rPr>
          <w:sz w:val="24"/>
          <w:szCs w:val="24"/>
        </w:rPr>
        <w:t xml:space="preserve"> </w:t>
      </w:r>
      <w:r w:rsidR="0057058B">
        <w:rPr>
          <w:sz w:val="24"/>
          <w:szCs w:val="24"/>
        </w:rPr>
        <w:t xml:space="preserve">поступающую от региональных центров информацию </w:t>
      </w:r>
      <w:r>
        <w:rPr>
          <w:sz w:val="24"/>
          <w:szCs w:val="24"/>
        </w:rPr>
        <w:t>о</w:t>
      </w:r>
      <w:r w:rsidR="0057058B">
        <w:rPr>
          <w:sz w:val="24"/>
          <w:szCs w:val="24"/>
        </w:rPr>
        <w:t>б</w:t>
      </w:r>
      <w:r>
        <w:rPr>
          <w:sz w:val="24"/>
          <w:szCs w:val="24"/>
        </w:rPr>
        <w:t xml:space="preserve"> опыт</w:t>
      </w:r>
      <w:r w:rsidR="0057058B">
        <w:rPr>
          <w:sz w:val="24"/>
          <w:szCs w:val="24"/>
        </w:rPr>
        <w:t>е</w:t>
      </w:r>
      <w:r>
        <w:rPr>
          <w:sz w:val="24"/>
          <w:szCs w:val="24"/>
        </w:rPr>
        <w:t xml:space="preserve"> эксплуатации</w:t>
      </w:r>
      <w:r w:rsidR="0057058B">
        <w:rPr>
          <w:sz w:val="24"/>
          <w:szCs w:val="24"/>
        </w:rPr>
        <w:t>,</w:t>
      </w:r>
      <w:r>
        <w:rPr>
          <w:sz w:val="24"/>
          <w:szCs w:val="24"/>
        </w:rPr>
        <w:t xml:space="preserve"> </w:t>
      </w:r>
      <w:r w:rsidR="0057058B">
        <w:rPr>
          <w:sz w:val="24"/>
          <w:szCs w:val="24"/>
        </w:rPr>
        <w:t>проводит</w:t>
      </w:r>
      <w:r w:rsidR="00DB2393">
        <w:rPr>
          <w:sz w:val="24"/>
          <w:szCs w:val="24"/>
        </w:rPr>
        <w:t xml:space="preserve"> оценку </w:t>
      </w:r>
      <w:r w:rsidR="00DB2393" w:rsidRPr="005F5212">
        <w:rPr>
          <w:sz w:val="24"/>
          <w:szCs w:val="24"/>
        </w:rPr>
        <w:t>значимости</w:t>
      </w:r>
      <w:r w:rsidR="00DB2393">
        <w:rPr>
          <w:sz w:val="24"/>
          <w:szCs w:val="24"/>
        </w:rPr>
        <w:t xml:space="preserve"> всех </w:t>
      </w:r>
      <w:r>
        <w:rPr>
          <w:sz w:val="24"/>
          <w:szCs w:val="24"/>
        </w:rPr>
        <w:t>сообщений</w:t>
      </w:r>
      <w:r w:rsidR="00DB2393">
        <w:rPr>
          <w:sz w:val="24"/>
          <w:szCs w:val="24"/>
        </w:rPr>
        <w:t xml:space="preserve"> о событиях</w:t>
      </w:r>
      <w:r w:rsidR="00C92AF9">
        <w:rPr>
          <w:sz w:val="24"/>
          <w:szCs w:val="24"/>
        </w:rPr>
        <w:t xml:space="preserve"> </w:t>
      </w:r>
      <w:r w:rsidR="00DB2393" w:rsidRPr="005F5212">
        <w:rPr>
          <w:sz w:val="24"/>
          <w:szCs w:val="24"/>
        </w:rPr>
        <w:t>(WER)</w:t>
      </w:r>
      <w:r w:rsidR="00DB2393">
        <w:rPr>
          <w:sz w:val="24"/>
          <w:szCs w:val="24"/>
        </w:rPr>
        <w:t xml:space="preserve"> </w:t>
      </w:r>
      <w:r>
        <w:rPr>
          <w:sz w:val="24"/>
          <w:szCs w:val="24"/>
        </w:rPr>
        <w:t xml:space="preserve">по четырем </w:t>
      </w:r>
      <w:r w:rsidR="00DB2393">
        <w:rPr>
          <w:sz w:val="24"/>
          <w:szCs w:val="24"/>
        </w:rPr>
        <w:t>уровням</w:t>
      </w:r>
      <w:r w:rsidR="00857585" w:rsidRPr="005F5212">
        <w:rPr>
          <w:sz w:val="24"/>
          <w:szCs w:val="24"/>
        </w:rPr>
        <w:t>, указанны</w:t>
      </w:r>
      <w:r w:rsidR="000D3702">
        <w:rPr>
          <w:sz w:val="24"/>
          <w:szCs w:val="24"/>
        </w:rPr>
        <w:t>м</w:t>
      </w:r>
      <w:r w:rsidR="00857585" w:rsidRPr="005F5212">
        <w:rPr>
          <w:sz w:val="24"/>
          <w:szCs w:val="24"/>
        </w:rPr>
        <w:t xml:space="preserve"> в </w:t>
      </w:r>
      <w:r w:rsidR="00A8444E">
        <w:rPr>
          <w:rFonts w:cs="Arial"/>
          <w:sz w:val="24"/>
          <w:szCs w:val="24"/>
        </w:rPr>
        <w:t>«С</w:t>
      </w:r>
      <w:r w:rsidR="00A8444E" w:rsidRPr="00AF7B0B">
        <w:rPr>
          <w:rFonts w:cs="Arial"/>
          <w:sz w:val="24"/>
          <w:szCs w:val="24"/>
        </w:rPr>
        <w:t>правочно</w:t>
      </w:r>
      <w:r w:rsidR="00A8444E">
        <w:rPr>
          <w:rFonts w:cs="Arial"/>
          <w:sz w:val="24"/>
          <w:szCs w:val="24"/>
        </w:rPr>
        <w:t>м</w:t>
      </w:r>
      <w:r w:rsidR="00A8444E" w:rsidRPr="00AF7B0B">
        <w:rPr>
          <w:rFonts w:cs="Arial"/>
          <w:sz w:val="24"/>
          <w:szCs w:val="24"/>
        </w:rPr>
        <w:t xml:space="preserve"> руководств</w:t>
      </w:r>
      <w:r w:rsidR="00A8444E">
        <w:rPr>
          <w:rFonts w:cs="Arial"/>
          <w:sz w:val="24"/>
          <w:szCs w:val="24"/>
        </w:rPr>
        <w:t>е</w:t>
      </w:r>
      <w:r w:rsidR="00A8444E" w:rsidRPr="00AF7B0B">
        <w:rPr>
          <w:rFonts w:cs="Arial"/>
          <w:sz w:val="24"/>
          <w:szCs w:val="24"/>
        </w:rPr>
        <w:t xml:space="preserve"> </w:t>
      </w:r>
      <w:r w:rsidR="00A8444E">
        <w:rPr>
          <w:rFonts w:cs="Arial"/>
          <w:sz w:val="24"/>
          <w:szCs w:val="24"/>
        </w:rPr>
        <w:t xml:space="preserve">ВАО АЭС </w:t>
      </w:r>
      <w:r w:rsidR="00A8444E" w:rsidRPr="00AF7B0B">
        <w:rPr>
          <w:rFonts w:cs="Arial"/>
          <w:sz w:val="24"/>
          <w:szCs w:val="24"/>
        </w:rPr>
        <w:t xml:space="preserve">по </w:t>
      </w:r>
      <w:r w:rsidR="00A8444E">
        <w:rPr>
          <w:rFonts w:cs="Arial"/>
          <w:sz w:val="24"/>
          <w:szCs w:val="24"/>
        </w:rPr>
        <w:t>П</w:t>
      </w:r>
      <w:r w:rsidR="00934CC0">
        <w:rPr>
          <w:rFonts w:cs="Arial"/>
          <w:sz w:val="24"/>
          <w:szCs w:val="24"/>
        </w:rPr>
        <w:t>одп</w:t>
      </w:r>
      <w:r w:rsidR="00A8444E" w:rsidRPr="00AF7B0B">
        <w:rPr>
          <w:rFonts w:cs="Arial"/>
          <w:sz w:val="24"/>
          <w:szCs w:val="24"/>
        </w:rPr>
        <w:t xml:space="preserve">рограмме </w:t>
      </w:r>
      <w:r w:rsidR="00A8444E">
        <w:rPr>
          <w:rFonts w:cs="Arial"/>
          <w:sz w:val="24"/>
          <w:szCs w:val="24"/>
        </w:rPr>
        <w:t xml:space="preserve">по </w:t>
      </w:r>
      <w:r w:rsidR="00A8444E" w:rsidRPr="00AF7B0B">
        <w:rPr>
          <w:rFonts w:cs="Arial"/>
          <w:sz w:val="24"/>
          <w:szCs w:val="24"/>
        </w:rPr>
        <w:t>опыт</w:t>
      </w:r>
      <w:r w:rsidR="00A8444E">
        <w:rPr>
          <w:rFonts w:cs="Arial"/>
          <w:sz w:val="24"/>
          <w:szCs w:val="24"/>
        </w:rPr>
        <w:t>у</w:t>
      </w:r>
      <w:r w:rsidR="00A8444E" w:rsidRPr="00AF7B0B">
        <w:rPr>
          <w:rFonts w:cs="Arial"/>
          <w:sz w:val="24"/>
          <w:szCs w:val="24"/>
        </w:rPr>
        <w:t xml:space="preserve"> эксплуатации</w:t>
      </w:r>
      <w:r w:rsidR="00A8444E">
        <w:rPr>
          <w:rFonts w:cs="Arial"/>
          <w:sz w:val="24"/>
          <w:szCs w:val="24"/>
        </w:rPr>
        <w:t>»</w:t>
      </w:r>
      <w:r w:rsidR="00A8444E" w:rsidRPr="00AF7B0B">
        <w:rPr>
          <w:rFonts w:cs="Arial"/>
          <w:sz w:val="24"/>
          <w:szCs w:val="24"/>
        </w:rPr>
        <w:t xml:space="preserve"> </w:t>
      </w:r>
      <w:r w:rsidR="00A01D07">
        <w:rPr>
          <w:rFonts w:cs="Arial"/>
          <w:sz w:val="24"/>
          <w:szCs w:val="24"/>
          <w:lang w:val="en-US"/>
        </w:rPr>
        <w:t>MN</w:t>
      </w:r>
      <w:r w:rsidR="00A01D07">
        <w:rPr>
          <w:rFonts w:cs="Arial"/>
          <w:sz w:val="24"/>
          <w:szCs w:val="24"/>
        </w:rPr>
        <w:t xml:space="preserve"> </w:t>
      </w:r>
      <w:r w:rsidR="00A01D07" w:rsidRPr="00AF7B0B">
        <w:rPr>
          <w:rFonts w:cs="Arial"/>
          <w:sz w:val="24"/>
          <w:szCs w:val="24"/>
        </w:rPr>
        <w:t>01</w:t>
      </w:r>
      <w:r w:rsidR="00A01D07">
        <w:rPr>
          <w:rFonts w:cs="Arial"/>
          <w:sz w:val="24"/>
          <w:szCs w:val="24"/>
        </w:rPr>
        <w:t xml:space="preserve"> (</w:t>
      </w:r>
      <w:r w:rsidR="00A8444E" w:rsidRPr="00263204">
        <w:rPr>
          <w:rFonts w:cs="Arial"/>
          <w:sz w:val="24"/>
          <w:szCs w:val="24"/>
        </w:rPr>
        <w:t>Редакция</w:t>
      </w:r>
      <w:r w:rsidR="00A8444E">
        <w:rPr>
          <w:rFonts w:cs="Arial"/>
          <w:sz w:val="24"/>
          <w:szCs w:val="24"/>
        </w:rPr>
        <w:t xml:space="preserve"> </w:t>
      </w:r>
      <w:r w:rsidR="00934CC0">
        <w:rPr>
          <w:rFonts w:cs="Arial"/>
          <w:sz w:val="24"/>
          <w:szCs w:val="24"/>
        </w:rPr>
        <w:t>8, январь 2018 г.</w:t>
      </w:r>
      <w:r w:rsidR="00A01D07">
        <w:rPr>
          <w:rFonts w:cs="Arial"/>
          <w:sz w:val="24"/>
          <w:szCs w:val="24"/>
        </w:rPr>
        <w:t>)</w:t>
      </w:r>
      <w:r>
        <w:rPr>
          <w:sz w:val="24"/>
          <w:szCs w:val="24"/>
        </w:rPr>
        <w:t>:</w:t>
      </w:r>
    </w:p>
    <w:p w:rsidR="00702D47" w:rsidRPr="00EB148C" w:rsidRDefault="00B565D9" w:rsidP="00E453EA">
      <w:pPr>
        <w:pStyle w:val="aa"/>
        <w:numPr>
          <w:ilvl w:val="0"/>
          <w:numId w:val="1"/>
        </w:numPr>
        <w:spacing w:after="0"/>
        <w:ind w:left="714" w:hanging="357"/>
        <w:rPr>
          <w:sz w:val="24"/>
          <w:szCs w:val="24"/>
        </w:rPr>
      </w:pPr>
      <w:r>
        <w:rPr>
          <w:sz w:val="24"/>
          <w:szCs w:val="24"/>
        </w:rPr>
        <w:t>Значительные (</w:t>
      </w:r>
      <w:r>
        <w:rPr>
          <w:sz w:val="24"/>
          <w:szCs w:val="24"/>
          <w:lang w:val="en-US"/>
        </w:rPr>
        <w:t>Significant)</w:t>
      </w:r>
    </w:p>
    <w:p w:rsidR="00702D47" w:rsidRPr="00685188" w:rsidRDefault="00B565D9" w:rsidP="00E453EA">
      <w:pPr>
        <w:pStyle w:val="aa"/>
        <w:numPr>
          <w:ilvl w:val="0"/>
          <w:numId w:val="1"/>
        </w:numPr>
        <w:spacing w:after="0"/>
        <w:ind w:left="714" w:hanging="357"/>
        <w:rPr>
          <w:sz w:val="24"/>
          <w:szCs w:val="24"/>
        </w:rPr>
      </w:pPr>
      <w:r>
        <w:rPr>
          <w:sz w:val="24"/>
          <w:szCs w:val="24"/>
        </w:rPr>
        <w:t xml:space="preserve">Требующие внимания </w:t>
      </w:r>
      <w:r w:rsidRPr="00B565D9">
        <w:rPr>
          <w:sz w:val="24"/>
          <w:szCs w:val="24"/>
        </w:rPr>
        <w:t>(</w:t>
      </w:r>
      <w:r>
        <w:rPr>
          <w:sz w:val="24"/>
          <w:szCs w:val="24"/>
          <w:lang w:val="en-US"/>
        </w:rPr>
        <w:t>Noteworthy</w:t>
      </w:r>
      <w:r w:rsidRPr="00B565D9">
        <w:rPr>
          <w:sz w:val="24"/>
          <w:szCs w:val="24"/>
        </w:rPr>
        <w:t>)</w:t>
      </w:r>
    </w:p>
    <w:p w:rsidR="00702D47" w:rsidRPr="00EB148C" w:rsidRDefault="00B565D9" w:rsidP="00E453EA">
      <w:pPr>
        <w:pStyle w:val="aa"/>
        <w:numPr>
          <w:ilvl w:val="0"/>
          <w:numId w:val="1"/>
        </w:numPr>
        <w:spacing w:after="0"/>
        <w:ind w:left="714" w:hanging="357"/>
        <w:rPr>
          <w:sz w:val="24"/>
          <w:szCs w:val="24"/>
        </w:rPr>
      </w:pPr>
      <w:r>
        <w:rPr>
          <w:sz w:val="24"/>
          <w:szCs w:val="24"/>
        </w:rPr>
        <w:t xml:space="preserve">Важные </w:t>
      </w:r>
      <w:r w:rsidR="00702D47" w:rsidRPr="005F5212">
        <w:rPr>
          <w:sz w:val="24"/>
          <w:szCs w:val="24"/>
        </w:rPr>
        <w:t xml:space="preserve">для </w:t>
      </w:r>
      <w:r>
        <w:rPr>
          <w:sz w:val="24"/>
          <w:szCs w:val="24"/>
        </w:rPr>
        <w:t>анализа</w:t>
      </w:r>
      <w:r w:rsidR="00702D47" w:rsidRPr="005F5212">
        <w:rPr>
          <w:sz w:val="24"/>
          <w:szCs w:val="24"/>
        </w:rPr>
        <w:t xml:space="preserve"> тенденций</w:t>
      </w:r>
      <w:r>
        <w:rPr>
          <w:sz w:val="24"/>
          <w:szCs w:val="24"/>
        </w:rPr>
        <w:t xml:space="preserve"> (</w:t>
      </w:r>
      <w:r>
        <w:rPr>
          <w:sz w:val="24"/>
          <w:szCs w:val="24"/>
          <w:lang w:val="en-US"/>
        </w:rPr>
        <w:t>Trending</w:t>
      </w:r>
      <w:r w:rsidR="00702D47" w:rsidRPr="005F5212">
        <w:rPr>
          <w:sz w:val="24"/>
          <w:szCs w:val="24"/>
        </w:rPr>
        <w:t>)</w:t>
      </w:r>
    </w:p>
    <w:p w:rsidR="00702D47" w:rsidRPr="00EB148C" w:rsidRDefault="00702D47" w:rsidP="00E453EA">
      <w:pPr>
        <w:pStyle w:val="aa"/>
        <w:numPr>
          <w:ilvl w:val="0"/>
          <w:numId w:val="1"/>
        </w:numPr>
        <w:spacing w:after="0"/>
        <w:ind w:left="714" w:hanging="357"/>
        <w:rPr>
          <w:sz w:val="24"/>
          <w:szCs w:val="24"/>
        </w:rPr>
      </w:pPr>
      <w:r w:rsidRPr="00EB148C">
        <w:rPr>
          <w:sz w:val="24"/>
          <w:szCs w:val="24"/>
        </w:rPr>
        <w:t xml:space="preserve">Прочие </w:t>
      </w:r>
      <w:r w:rsidR="00B565D9">
        <w:rPr>
          <w:sz w:val="24"/>
          <w:szCs w:val="24"/>
          <w:lang w:val="en-US"/>
        </w:rPr>
        <w:t>(Other)</w:t>
      </w:r>
    </w:p>
    <w:p w:rsidR="0075617C" w:rsidRDefault="0075617C" w:rsidP="00B047E3">
      <w:pPr>
        <w:spacing w:before="60" w:after="60"/>
        <w:rPr>
          <w:sz w:val="24"/>
          <w:szCs w:val="24"/>
        </w:rPr>
      </w:pPr>
    </w:p>
    <w:p w:rsidR="00685188" w:rsidRDefault="00685188" w:rsidP="00BE5DF2">
      <w:pPr>
        <w:spacing w:before="60" w:after="60"/>
        <w:rPr>
          <w:sz w:val="24"/>
          <w:szCs w:val="24"/>
        </w:rPr>
      </w:pPr>
      <w:r w:rsidRPr="0082566B">
        <w:rPr>
          <w:sz w:val="24"/>
          <w:szCs w:val="24"/>
        </w:rPr>
        <w:t xml:space="preserve">В </w:t>
      </w:r>
      <w:r w:rsidR="00072A63">
        <w:rPr>
          <w:sz w:val="24"/>
          <w:szCs w:val="24"/>
        </w:rPr>
        <w:t>а</w:t>
      </w:r>
      <w:r w:rsidR="00934CC0">
        <w:rPr>
          <w:sz w:val="24"/>
          <w:szCs w:val="24"/>
        </w:rPr>
        <w:t>п</w:t>
      </w:r>
      <w:r w:rsidR="00072A63">
        <w:rPr>
          <w:sz w:val="24"/>
          <w:szCs w:val="24"/>
        </w:rPr>
        <w:t>ре</w:t>
      </w:r>
      <w:r w:rsidR="00934CC0">
        <w:rPr>
          <w:sz w:val="24"/>
          <w:szCs w:val="24"/>
        </w:rPr>
        <w:t>ле</w:t>
      </w:r>
      <w:r w:rsidRPr="00AC065E">
        <w:rPr>
          <w:sz w:val="24"/>
          <w:szCs w:val="24"/>
        </w:rPr>
        <w:t xml:space="preserve"> 2</w:t>
      </w:r>
      <w:r w:rsidRPr="0082566B">
        <w:rPr>
          <w:sz w:val="24"/>
          <w:szCs w:val="24"/>
        </w:rPr>
        <w:t>01</w:t>
      </w:r>
      <w:r w:rsidR="006B445B">
        <w:rPr>
          <w:sz w:val="24"/>
          <w:szCs w:val="24"/>
        </w:rPr>
        <w:t>8</w:t>
      </w:r>
      <w:r w:rsidRPr="0082566B">
        <w:rPr>
          <w:sz w:val="24"/>
          <w:szCs w:val="24"/>
        </w:rPr>
        <w:t xml:space="preserve"> г</w:t>
      </w:r>
      <w:r w:rsidR="000D3702" w:rsidRPr="0082566B">
        <w:rPr>
          <w:sz w:val="24"/>
          <w:szCs w:val="24"/>
        </w:rPr>
        <w:t>.</w:t>
      </w:r>
      <w:r w:rsidRPr="0082566B">
        <w:rPr>
          <w:sz w:val="24"/>
          <w:szCs w:val="24"/>
        </w:rPr>
        <w:t xml:space="preserve"> в ВАО АЭС поступило </w:t>
      </w:r>
      <w:r w:rsidR="00EF5C83" w:rsidRPr="0082566B">
        <w:rPr>
          <w:sz w:val="24"/>
          <w:szCs w:val="24"/>
        </w:rPr>
        <w:t xml:space="preserve">(опубликовано в базе данных по ОЭ) </w:t>
      </w:r>
      <w:r w:rsidR="0028307E" w:rsidRPr="0028307E">
        <w:rPr>
          <w:sz w:val="24"/>
          <w:szCs w:val="24"/>
        </w:rPr>
        <w:t>16</w:t>
      </w:r>
      <w:r w:rsidR="001B2124" w:rsidRPr="0028307E">
        <w:rPr>
          <w:sz w:val="24"/>
          <w:szCs w:val="24"/>
        </w:rPr>
        <w:t>1</w:t>
      </w:r>
      <w:r w:rsidRPr="0028307E">
        <w:rPr>
          <w:sz w:val="24"/>
          <w:szCs w:val="24"/>
        </w:rPr>
        <w:t xml:space="preserve"> сообщени</w:t>
      </w:r>
      <w:r w:rsidR="001B2124" w:rsidRPr="0028307E">
        <w:rPr>
          <w:sz w:val="24"/>
          <w:szCs w:val="24"/>
        </w:rPr>
        <w:t>е</w:t>
      </w:r>
      <w:r w:rsidR="00F42030" w:rsidRPr="00A40394">
        <w:rPr>
          <w:sz w:val="24"/>
          <w:szCs w:val="24"/>
        </w:rPr>
        <w:t xml:space="preserve"> </w:t>
      </w:r>
      <w:r w:rsidR="000D3702" w:rsidRPr="00A40394">
        <w:rPr>
          <w:sz w:val="24"/>
          <w:szCs w:val="24"/>
        </w:rPr>
        <w:t xml:space="preserve">о событиях </w:t>
      </w:r>
      <w:r w:rsidR="00B565D9" w:rsidRPr="00A40394">
        <w:rPr>
          <w:sz w:val="24"/>
          <w:szCs w:val="24"/>
        </w:rPr>
        <w:t xml:space="preserve">на АЭС </w:t>
      </w:r>
      <w:r w:rsidR="000D3702" w:rsidRPr="00A40394">
        <w:rPr>
          <w:sz w:val="24"/>
          <w:szCs w:val="24"/>
        </w:rPr>
        <w:t xml:space="preserve">со всего </w:t>
      </w:r>
      <w:r w:rsidR="000D3702" w:rsidRPr="00E8421F">
        <w:rPr>
          <w:sz w:val="24"/>
          <w:szCs w:val="24"/>
        </w:rPr>
        <w:t xml:space="preserve">мира. </w:t>
      </w:r>
      <w:r w:rsidRPr="00E8421F">
        <w:rPr>
          <w:sz w:val="24"/>
          <w:szCs w:val="24"/>
        </w:rPr>
        <w:t>ЦГ</w:t>
      </w:r>
      <w:r w:rsidR="00AA650C" w:rsidRPr="00E8421F">
        <w:rPr>
          <w:sz w:val="24"/>
          <w:szCs w:val="24"/>
        </w:rPr>
        <w:t>АПД</w:t>
      </w:r>
      <w:r w:rsidRPr="00E8421F">
        <w:rPr>
          <w:sz w:val="24"/>
          <w:szCs w:val="24"/>
        </w:rPr>
        <w:t xml:space="preserve"> в Лондонском </w:t>
      </w:r>
      <w:r w:rsidR="000B716F" w:rsidRPr="00E8421F">
        <w:rPr>
          <w:sz w:val="24"/>
          <w:szCs w:val="24"/>
        </w:rPr>
        <w:t>о</w:t>
      </w:r>
      <w:r w:rsidRPr="00E8421F">
        <w:rPr>
          <w:sz w:val="24"/>
          <w:szCs w:val="24"/>
        </w:rPr>
        <w:t xml:space="preserve">фисе ВАО АЭС </w:t>
      </w:r>
      <w:r w:rsidR="00C92AF9" w:rsidRPr="00E8421F">
        <w:rPr>
          <w:sz w:val="24"/>
          <w:szCs w:val="24"/>
        </w:rPr>
        <w:t xml:space="preserve">провела оценку значимости </w:t>
      </w:r>
      <w:r w:rsidR="00631138" w:rsidRPr="00E8421F">
        <w:rPr>
          <w:sz w:val="24"/>
          <w:szCs w:val="24"/>
        </w:rPr>
        <w:t xml:space="preserve">опубликованных в данном месяце </w:t>
      </w:r>
      <w:r w:rsidR="0033181C" w:rsidRPr="00E8421F">
        <w:rPr>
          <w:sz w:val="24"/>
          <w:szCs w:val="24"/>
        </w:rPr>
        <w:t xml:space="preserve">и ранее </w:t>
      </w:r>
      <w:r w:rsidR="00C92AF9" w:rsidRPr="00E8421F">
        <w:rPr>
          <w:sz w:val="24"/>
          <w:szCs w:val="24"/>
        </w:rPr>
        <w:t xml:space="preserve">сообщений о событиях </w:t>
      </w:r>
      <w:r w:rsidR="00631138" w:rsidRPr="00E8421F">
        <w:rPr>
          <w:sz w:val="24"/>
          <w:szCs w:val="24"/>
        </w:rPr>
        <w:t xml:space="preserve">следующим </w:t>
      </w:r>
      <w:r w:rsidR="00631138" w:rsidRPr="0028307E">
        <w:rPr>
          <w:sz w:val="24"/>
          <w:szCs w:val="24"/>
        </w:rPr>
        <w:t>образом:</w:t>
      </w:r>
      <w:r w:rsidR="00737BD2" w:rsidRPr="0028307E">
        <w:rPr>
          <w:sz w:val="24"/>
          <w:szCs w:val="24"/>
        </w:rPr>
        <w:t xml:space="preserve"> </w:t>
      </w:r>
      <w:r w:rsidR="001C1A0B" w:rsidRPr="0028307E">
        <w:rPr>
          <w:sz w:val="24"/>
          <w:szCs w:val="24"/>
        </w:rPr>
        <w:t>1</w:t>
      </w:r>
      <w:r w:rsidR="009260F0" w:rsidRPr="0028307E">
        <w:rPr>
          <w:sz w:val="24"/>
          <w:szCs w:val="24"/>
        </w:rPr>
        <w:t xml:space="preserve"> событи</w:t>
      </w:r>
      <w:r w:rsidR="001C1A0B" w:rsidRPr="0028307E">
        <w:rPr>
          <w:sz w:val="24"/>
          <w:szCs w:val="24"/>
        </w:rPr>
        <w:t>е</w:t>
      </w:r>
      <w:r w:rsidR="009260F0" w:rsidRPr="0028307E">
        <w:rPr>
          <w:sz w:val="24"/>
          <w:szCs w:val="24"/>
        </w:rPr>
        <w:t>, как «значительн</w:t>
      </w:r>
      <w:r w:rsidR="001C1A0B" w:rsidRPr="0028307E">
        <w:rPr>
          <w:sz w:val="24"/>
          <w:szCs w:val="24"/>
        </w:rPr>
        <w:t>ое</w:t>
      </w:r>
      <w:r w:rsidR="009260F0" w:rsidRPr="0028307E">
        <w:rPr>
          <w:sz w:val="24"/>
          <w:szCs w:val="24"/>
        </w:rPr>
        <w:t>» (</w:t>
      </w:r>
      <w:r w:rsidR="009260F0" w:rsidRPr="0028307E">
        <w:rPr>
          <w:sz w:val="24"/>
          <w:szCs w:val="24"/>
          <w:lang w:val="en-US"/>
        </w:rPr>
        <w:t>significant</w:t>
      </w:r>
      <w:r w:rsidR="009260F0" w:rsidRPr="0028307E">
        <w:rPr>
          <w:sz w:val="24"/>
          <w:szCs w:val="24"/>
        </w:rPr>
        <w:t xml:space="preserve">), </w:t>
      </w:r>
      <w:r w:rsidR="0028307E" w:rsidRPr="0028307E">
        <w:rPr>
          <w:sz w:val="24"/>
          <w:szCs w:val="24"/>
        </w:rPr>
        <w:t>3</w:t>
      </w:r>
      <w:r w:rsidR="00737BD2" w:rsidRPr="0028307E">
        <w:rPr>
          <w:sz w:val="24"/>
          <w:szCs w:val="24"/>
        </w:rPr>
        <w:t xml:space="preserve"> событи</w:t>
      </w:r>
      <w:r w:rsidR="0028307E" w:rsidRPr="0028307E">
        <w:rPr>
          <w:sz w:val="24"/>
          <w:szCs w:val="24"/>
        </w:rPr>
        <w:t>я</w:t>
      </w:r>
      <w:r w:rsidR="00B565D9" w:rsidRPr="0028307E">
        <w:rPr>
          <w:sz w:val="24"/>
          <w:szCs w:val="24"/>
        </w:rPr>
        <w:t xml:space="preserve"> </w:t>
      </w:r>
      <w:r w:rsidR="00631138" w:rsidRPr="0028307E">
        <w:rPr>
          <w:sz w:val="24"/>
          <w:szCs w:val="24"/>
        </w:rPr>
        <w:t xml:space="preserve">– </w:t>
      </w:r>
      <w:r w:rsidR="00825C25" w:rsidRPr="0028307E">
        <w:rPr>
          <w:sz w:val="24"/>
          <w:szCs w:val="24"/>
        </w:rPr>
        <w:t>«</w:t>
      </w:r>
      <w:r w:rsidR="00B565D9" w:rsidRPr="0028307E">
        <w:rPr>
          <w:sz w:val="24"/>
          <w:szCs w:val="24"/>
        </w:rPr>
        <w:t>требующ</w:t>
      </w:r>
      <w:r w:rsidR="00045F79" w:rsidRPr="0028307E">
        <w:rPr>
          <w:sz w:val="24"/>
          <w:szCs w:val="24"/>
        </w:rPr>
        <w:t>и</w:t>
      </w:r>
      <w:r w:rsidR="00EC67E0" w:rsidRPr="0028307E">
        <w:rPr>
          <w:sz w:val="24"/>
          <w:szCs w:val="24"/>
        </w:rPr>
        <w:t>е</w:t>
      </w:r>
      <w:r w:rsidR="00CF1C25" w:rsidRPr="0028307E">
        <w:rPr>
          <w:sz w:val="24"/>
          <w:szCs w:val="24"/>
        </w:rPr>
        <w:t xml:space="preserve"> внимания</w:t>
      </w:r>
      <w:r w:rsidR="00825C25" w:rsidRPr="0028307E">
        <w:rPr>
          <w:sz w:val="24"/>
          <w:szCs w:val="24"/>
        </w:rPr>
        <w:t>»</w:t>
      </w:r>
      <w:r w:rsidR="00E5388E" w:rsidRPr="0028307E">
        <w:rPr>
          <w:sz w:val="24"/>
          <w:szCs w:val="24"/>
        </w:rPr>
        <w:t xml:space="preserve"> </w:t>
      </w:r>
      <w:r w:rsidR="00B565D9" w:rsidRPr="0028307E">
        <w:rPr>
          <w:sz w:val="24"/>
          <w:szCs w:val="24"/>
        </w:rPr>
        <w:t>(</w:t>
      </w:r>
      <w:r w:rsidR="0075617C" w:rsidRPr="0028307E">
        <w:rPr>
          <w:sz w:val="24"/>
          <w:szCs w:val="24"/>
          <w:lang w:val="en-US"/>
        </w:rPr>
        <w:t>noteworthy</w:t>
      </w:r>
      <w:r w:rsidR="00B565D9" w:rsidRPr="0028307E">
        <w:rPr>
          <w:sz w:val="24"/>
          <w:szCs w:val="24"/>
        </w:rPr>
        <w:t>)</w:t>
      </w:r>
      <w:r w:rsidRPr="0028307E">
        <w:rPr>
          <w:sz w:val="24"/>
          <w:szCs w:val="24"/>
        </w:rPr>
        <w:t xml:space="preserve">, остальные </w:t>
      </w:r>
      <w:r w:rsidR="00B565D9" w:rsidRPr="0028307E">
        <w:rPr>
          <w:sz w:val="24"/>
          <w:szCs w:val="24"/>
        </w:rPr>
        <w:t>–</w:t>
      </w:r>
      <w:r w:rsidR="00825C25" w:rsidRPr="0028307E">
        <w:rPr>
          <w:sz w:val="24"/>
          <w:szCs w:val="24"/>
        </w:rPr>
        <w:t xml:space="preserve"> </w:t>
      </w:r>
      <w:r w:rsidR="00B565D9" w:rsidRPr="0028307E">
        <w:rPr>
          <w:sz w:val="24"/>
          <w:szCs w:val="24"/>
        </w:rPr>
        <w:t xml:space="preserve">«важные </w:t>
      </w:r>
      <w:r w:rsidRPr="0028307E">
        <w:rPr>
          <w:sz w:val="24"/>
          <w:szCs w:val="24"/>
        </w:rPr>
        <w:t xml:space="preserve">для </w:t>
      </w:r>
      <w:r w:rsidR="00B565D9" w:rsidRPr="0028307E">
        <w:rPr>
          <w:sz w:val="24"/>
          <w:szCs w:val="24"/>
        </w:rPr>
        <w:t>анализа тенд</w:t>
      </w:r>
      <w:r w:rsidRPr="0028307E">
        <w:rPr>
          <w:sz w:val="24"/>
          <w:szCs w:val="24"/>
        </w:rPr>
        <w:t>енций</w:t>
      </w:r>
      <w:r w:rsidR="00451AE1" w:rsidRPr="0028307E">
        <w:rPr>
          <w:sz w:val="24"/>
          <w:szCs w:val="24"/>
        </w:rPr>
        <w:t>»</w:t>
      </w:r>
      <w:r w:rsidR="00E5388E" w:rsidRPr="0028307E">
        <w:rPr>
          <w:sz w:val="24"/>
          <w:szCs w:val="24"/>
        </w:rPr>
        <w:t xml:space="preserve"> </w:t>
      </w:r>
      <w:r w:rsidR="00451AE1" w:rsidRPr="0028307E">
        <w:rPr>
          <w:sz w:val="24"/>
          <w:szCs w:val="24"/>
        </w:rPr>
        <w:t>(</w:t>
      </w:r>
      <w:r w:rsidR="0075617C" w:rsidRPr="0028307E">
        <w:rPr>
          <w:sz w:val="24"/>
          <w:szCs w:val="24"/>
          <w:lang w:val="en-US"/>
        </w:rPr>
        <w:t>trending</w:t>
      </w:r>
      <w:r w:rsidR="00451AE1" w:rsidRPr="0028307E">
        <w:rPr>
          <w:sz w:val="24"/>
          <w:szCs w:val="24"/>
        </w:rPr>
        <w:t>)</w:t>
      </w:r>
      <w:r w:rsidR="009D00B2" w:rsidRPr="0028307E">
        <w:rPr>
          <w:sz w:val="24"/>
          <w:szCs w:val="24"/>
        </w:rPr>
        <w:t xml:space="preserve"> </w:t>
      </w:r>
      <w:r w:rsidR="00EC67E0" w:rsidRPr="0028307E">
        <w:rPr>
          <w:sz w:val="24"/>
          <w:szCs w:val="24"/>
        </w:rPr>
        <w:t>события</w:t>
      </w:r>
      <w:r w:rsidR="00A64693" w:rsidRPr="0028307E">
        <w:rPr>
          <w:sz w:val="24"/>
          <w:szCs w:val="24"/>
        </w:rPr>
        <w:t xml:space="preserve"> (</w:t>
      </w:r>
      <w:r w:rsidR="0028307E" w:rsidRPr="0028307E">
        <w:rPr>
          <w:sz w:val="24"/>
          <w:szCs w:val="24"/>
        </w:rPr>
        <w:t>95</w:t>
      </w:r>
      <w:r w:rsidR="00A64693" w:rsidRPr="0028307E">
        <w:rPr>
          <w:sz w:val="24"/>
          <w:szCs w:val="24"/>
        </w:rPr>
        <w:t>)</w:t>
      </w:r>
      <w:r w:rsidR="00EC67E0" w:rsidRPr="0028307E">
        <w:rPr>
          <w:sz w:val="24"/>
          <w:szCs w:val="24"/>
        </w:rPr>
        <w:t xml:space="preserve"> </w:t>
      </w:r>
      <w:r w:rsidR="009D00B2" w:rsidRPr="0028307E">
        <w:rPr>
          <w:sz w:val="24"/>
          <w:szCs w:val="24"/>
        </w:rPr>
        <w:t>и «прочие» (</w:t>
      </w:r>
      <w:r w:rsidR="009D00B2" w:rsidRPr="0028307E">
        <w:rPr>
          <w:sz w:val="24"/>
          <w:szCs w:val="24"/>
          <w:lang w:val="en-US"/>
        </w:rPr>
        <w:t>other</w:t>
      </w:r>
      <w:r w:rsidR="009D00B2" w:rsidRPr="0028307E">
        <w:rPr>
          <w:sz w:val="24"/>
          <w:szCs w:val="24"/>
        </w:rPr>
        <w:t>)</w:t>
      </w:r>
      <w:r w:rsidR="00A64693" w:rsidRPr="0028307E">
        <w:rPr>
          <w:sz w:val="24"/>
          <w:szCs w:val="24"/>
        </w:rPr>
        <w:t xml:space="preserve"> события (</w:t>
      </w:r>
      <w:r w:rsidR="0028307E" w:rsidRPr="0028307E">
        <w:rPr>
          <w:sz w:val="24"/>
          <w:szCs w:val="24"/>
        </w:rPr>
        <w:t>62</w:t>
      </w:r>
      <w:r w:rsidR="00A64693" w:rsidRPr="0028307E">
        <w:rPr>
          <w:sz w:val="24"/>
          <w:szCs w:val="24"/>
        </w:rPr>
        <w:t>)</w:t>
      </w:r>
      <w:r w:rsidRPr="0028307E">
        <w:rPr>
          <w:sz w:val="24"/>
          <w:szCs w:val="24"/>
        </w:rPr>
        <w:t xml:space="preserve">. </w:t>
      </w:r>
      <w:r w:rsidR="0066009D" w:rsidRPr="0028307E">
        <w:rPr>
          <w:sz w:val="24"/>
          <w:szCs w:val="24"/>
        </w:rPr>
        <w:t>Следует учитывать, что в</w:t>
      </w:r>
      <w:r w:rsidR="00631138" w:rsidRPr="0028307E">
        <w:rPr>
          <w:sz w:val="24"/>
          <w:szCs w:val="24"/>
        </w:rPr>
        <w:t xml:space="preserve"> некоторых случаях оценки</w:t>
      </w:r>
      <w:r w:rsidR="00631138" w:rsidRPr="00E8421F">
        <w:rPr>
          <w:sz w:val="24"/>
          <w:szCs w:val="24"/>
        </w:rPr>
        <w:t xml:space="preserve"> значимости сообщений</w:t>
      </w:r>
      <w:r w:rsidR="00A303B5" w:rsidRPr="00E8421F">
        <w:rPr>
          <w:sz w:val="24"/>
          <w:szCs w:val="24"/>
        </w:rPr>
        <w:t>, выполненные ЦГ</w:t>
      </w:r>
      <w:r w:rsidR="00AA650C" w:rsidRPr="00E8421F">
        <w:rPr>
          <w:sz w:val="24"/>
          <w:szCs w:val="24"/>
        </w:rPr>
        <w:t>АПД</w:t>
      </w:r>
      <w:r w:rsidR="00A303B5">
        <w:rPr>
          <w:sz w:val="24"/>
          <w:szCs w:val="24"/>
        </w:rPr>
        <w:t xml:space="preserve"> и станциями-авторами сообщений, различаются.</w:t>
      </w:r>
      <w:r w:rsidR="00631138">
        <w:rPr>
          <w:sz w:val="24"/>
          <w:szCs w:val="24"/>
        </w:rPr>
        <w:t xml:space="preserve"> </w:t>
      </w:r>
      <w:r w:rsidRPr="00FA49A4">
        <w:rPr>
          <w:sz w:val="24"/>
          <w:szCs w:val="24"/>
        </w:rPr>
        <w:t xml:space="preserve">В таблице представлена информация о количестве </w:t>
      </w:r>
      <w:r w:rsidR="000D3702" w:rsidRPr="00FA49A4">
        <w:rPr>
          <w:sz w:val="24"/>
          <w:szCs w:val="24"/>
        </w:rPr>
        <w:t xml:space="preserve">и оценке </w:t>
      </w:r>
      <w:r w:rsidRPr="00FA49A4">
        <w:rPr>
          <w:sz w:val="24"/>
          <w:szCs w:val="24"/>
        </w:rPr>
        <w:t xml:space="preserve">сообщений </w:t>
      </w:r>
      <w:r w:rsidR="00A01D07" w:rsidRPr="00FA49A4">
        <w:rPr>
          <w:sz w:val="24"/>
          <w:szCs w:val="24"/>
        </w:rPr>
        <w:t>по региональны</w:t>
      </w:r>
      <w:r w:rsidR="00A01D07" w:rsidRPr="00950BA6">
        <w:rPr>
          <w:sz w:val="24"/>
          <w:szCs w:val="24"/>
        </w:rPr>
        <w:t>м центрам</w:t>
      </w:r>
      <w:r w:rsidR="0066009D">
        <w:rPr>
          <w:sz w:val="24"/>
          <w:szCs w:val="24"/>
        </w:rPr>
        <w:t>, согласно классификации, указанной в базе данных по ОЭ</w:t>
      </w:r>
      <w:r w:rsidR="00D06791">
        <w:rPr>
          <w:sz w:val="24"/>
          <w:szCs w:val="24"/>
        </w:rPr>
        <w:t xml:space="preserve"> </w:t>
      </w:r>
      <w:r w:rsidR="00D06791" w:rsidRPr="00FA49A4">
        <w:rPr>
          <w:sz w:val="24"/>
          <w:szCs w:val="24"/>
        </w:rPr>
        <w:t xml:space="preserve">(по состоянию на </w:t>
      </w:r>
      <w:r w:rsidR="00072A63">
        <w:rPr>
          <w:sz w:val="24"/>
          <w:szCs w:val="24"/>
        </w:rPr>
        <w:t>3</w:t>
      </w:r>
      <w:r w:rsidR="00934CC0">
        <w:rPr>
          <w:sz w:val="24"/>
          <w:szCs w:val="24"/>
        </w:rPr>
        <w:t>0</w:t>
      </w:r>
      <w:r w:rsidR="00D06791" w:rsidRPr="00FA49A4">
        <w:rPr>
          <w:sz w:val="24"/>
          <w:szCs w:val="24"/>
        </w:rPr>
        <w:t>.</w:t>
      </w:r>
      <w:r w:rsidR="006B445B">
        <w:rPr>
          <w:sz w:val="24"/>
          <w:szCs w:val="24"/>
        </w:rPr>
        <w:t>0</w:t>
      </w:r>
      <w:r w:rsidR="00934CC0">
        <w:rPr>
          <w:sz w:val="24"/>
          <w:szCs w:val="24"/>
        </w:rPr>
        <w:t>4</w:t>
      </w:r>
      <w:r w:rsidR="00D06791" w:rsidRPr="00FA49A4">
        <w:rPr>
          <w:sz w:val="24"/>
          <w:szCs w:val="24"/>
        </w:rPr>
        <w:t>.201</w:t>
      </w:r>
      <w:r w:rsidR="006B445B">
        <w:rPr>
          <w:sz w:val="24"/>
          <w:szCs w:val="24"/>
        </w:rPr>
        <w:t>8</w:t>
      </w:r>
      <w:r w:rsidR="00D06791" w:rsidRPr="00FA49A4">
        <w:rPr>
          <w:sz w:val="24"/>
          <w:szCs w:val="24"/>
        </w:rPr>
        <w:t>)</w:t>
      </w:r>
      <w:r w:rsidRPr="00FA49A4">
        <w:rPr>
          <w:sz w:val="24"/>
          <w:szCs w:val="24"/>
        </w:rPr>
        <w:t>:</w:t>
      </w:r>
    </w:p>
    <w:p w:rsidR="0075617C" w:rsidRDefault="0075617C" w:rsidP="00BE5DF2">
      <w:pPr>
        <w:spacing w:before="60" w:after="60"/>
        <w:rPr>
          <w:sz w:val="24"/>
          <w:szCs w:val="24"/>
        </w:rPr>
      </w:pPr>
    </w:p>
    <w:tbl>
      <w:tblPr>
        <w:tblW w:w="9351" w:type="dxa"/>
        <w:tblBorders>
          <w:top w:val="single" w:sz="4" w:space="0" w:color="C6DAF8"/>
          <w:left w:val="single" w:sz="4" w:space="0" w:color="C6DAF8"/>
          <w:bottom w:val="single" w:sz="4" w:space="0" w:color="C6DAF8"/>
          <w:right w:val="single" w:sz="4" w:space="0" w:color="C6DAF8"/>
          <w:insideH w:val="single" w:sz="4" w:space="0" w:color="C6DAF8"/>
          <w:insideV w:val="single" w:sz="4" w:space="0" w:color="C6DAF8"/>
        </w:tblBorders>
        <w:tblLook w:val="04A0" w:firstRow="1" w:lastRow="0" w:firstColumn="1" w:lastColumn="0" w:noHBand="0" w:noVBand="1"/>
      </w:tblPr>
      <w:tblGrid>
        <w:gridCol w:w="1744"/>
        <w:gridCol w:w="1098"/>
        <w:gridCol w:w="1451"/>
        <w:gridCol w:w="1355"/>
        <w:gridCol w:w="1293"/>
        <w:gridCol w:w="1197"/>
        <w:gridCol w:w="1213"/>
      </w:tblGrid>
      <w:tr w:rsidR="00682F5C" w:rsidRPr="00AB2BB3" w:rsidTr="00E8421F">
        <w:trPr>
          <w:trHeight w:val="255"/>
        </w:trPr>
        <w:tc>
          <w:tcPr>
            <w:tcW w:w="1744" w:type="dxa"/>
            <w:shd w:val="clear" w:color="auto" w:fill="9EB6E4"/>
            <w:vAlign w:val="center"/>
            <w:hideMark/>
          </w:tcPr>
          <w:p w:rsidR="00682F5C" w:rsidRPr="00AB2BB3" w:rsidRDefault="0030132D" w:rsidP="0030132D">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Региональный</w:t>
            </w:r>
            <w:r>
              <w:rPr>
                <w:rFonts w:eastAsia="Times New Roman" w:cs="Arial"/>
                <w:b/>
                <w:bCs/>
                <w:color w:val="465678"/>
                <w:sz w:val="24"/>
                <w:szCs w:val="24"/>
                <w:lang w:eastAsia="en-GB"/>
              </w:rPr>
              <w:br/>
              <w:t>ц</w:t>
            </w:r>
            <w:r w:rsidR="00682F5C" w:rsidRPr="00AB2BB3">
              <w:rPr>
                <w:rFonts w:eastAsia="Times New Roman" w:cs="Arial"/>
                <w:b/>
                <w:bCs/>
                <w:color w:val="465678"/>
                <w:sz w:val="24"/>
                <w:szCs w:val="24"/>
                <w:lang w:eastAsia="en-GB"/>
              </w:rPr>
              <w:t>ентр</w:t>
            </w:r>
          </w:p>
        </w:tc>
        <w:tc>
          <w:tcPr>
            <w:tcW w:w="1098" w:type="dxa"/>
            <w:shd w:val="clear" w:color="000000" w:fill="9EB6E4"/>
            <w:vAlign w:val="center"/>
            <w:hideMark/>
          </w:tcPr>
          <w:p w:rsidR="00682F5C" w:rsidRPr="00AB2BB3" w:rsidRDefault="00682F5C" w:rsidP="00B63389">
            <w:pPr>
              <w:spacing w:after="0"/>
              <w:jc w:val="center"/>
              <w:rPr>
                <w:rFonts w:eastAsia="Times New Roman" w:cs="Arial"/>
                <w:b/>
                <w:bCs/>
                <w:color w:val="465678"/>
                <w:sz w:val="24"/>
                <w:szCs w:val="24"/>
                <w:lang w:eastAsia="en-GB"/>
              </w:rPr>
            </w:pPr>
            <w:r w:rsidRPr="00AB2BB3">
              <w:rPr>
                <w:rFonts w:eastAsia="Times New Roman" w:cs="Arial"/>
                <w:b/>
                <w:bCs/>
                <w:color w:val="465678"/>
                <w:sz w:val="24"/>
                <w:szCs w:val="24"/>
                <w:lang w:eastAsia="en-GB"/>
              </w:rPr>
              <w:t>Значи-тельные</w:t>
            </w:r>
          </w:p>
        </w:tc>
        <w:tc>
          <w:tcPr>
            <w:tcW w:w="1451" w:type="dxa"/>
            <w:shd w:val="clear" w:color="000000" w:fill="9EB6E4"/>
            <w:vAlign w:val="center"/>
            <w:hideMark/>
          </w:tcPr>
          <w:p w:rsidR="00682F5C" w:rsidRPr="00AB2BB3" w:rsidRDefault="00682F5C" w:rsidP="00B63389">
            <w:pPr>
              <w:spacing w:after="0"/>
              <w:jc w:val="center"/>
              <w:rPr>
                <w:rFonts w:eastAsia="Times New Roman" w:cs="Arial"/>
                <w:b/>
                <w:bCs/>
                <w:color w:val="465678"/>
                <w:sz w:val="24"/>
                <w:szCs w:val="24"/>
                <w:lang w:eastAsia="en-GB"/>
              </w:rPr>
            </w:pPr>
            <w:r w:rsidRPr="00AB2BB3">
              <w:rPr>
                <w:rFonts w:eastAsia="Times New Roman" w:cs="Arial"/>
                <w:b/>
                <w:bCs/>
                <w:color w:val="465678"/>
                <w:sz w:val="24"/>
                <w:szCs w:val="24"/>
                <w:lang w:eastAsia="en-GB"/>
              </w:rPr>
              <w:t>Требующие внимания</w:t>
            </w:r>
          </w:p>
        </w:tc>
        <w:tc>
          <w:tcPr>
            <w:tcW w:w="1355" w:type="dxa"/>
            <w:shd w:val="clear" w:color="000000" w:fill="9EB6E4"/>
            <w:vAlign w:val="center"/>
          </w:tcPr>
          <w:p w:rsidR="00682F5C" w:rsidRPr="00AB2BB3" w:rsidRDefault="00682F5C" w:rsidP="00B63389">
            <w:pPr>
              <w:spacing w:after="0"/>
              <w:jc w:val="center"/>
              <w:rPr>
                <w:rFonts w:eastAsia="Times New Roman" w:cs="Arial"/>
                <w:b/>
                <w:bCs/>
                <w:color w:val="465678"/>
                <w:sz w:val="24"/>
                <w:szCs w:val="24"/>
                <w:lang w:eastAsia="en-GB"/>
              </w:rPr>
            </w:pPr>
            <w:r w:rsidRPr="00AB2BB3">
              <w:rPr>
                <w:rFonts w:eastAsia="Times New Roman" w:cs="Arial"/>
                <w:b/>
                <w:bCs/>
                <w:color w:val="465678"/>
                <w:sz w:val="24"/>
                <w:szCs w:val="24"/>
                <w:lang w:eastAsia="en-GB"/>
              </w:rPr>
              <w:t>Важные для анализа тенденций</w:t>
            </w:r>
          </w:p>
        </w:tc>
        <w:tc>
          <w:tcPr>
            <w:tcW w:w="1293" w:type="dxa"/>
            <w:shd w:val="clear" w:color="000000" w:fill="9EB6E4"/>
            <w:vAlign w:val="center"/>
          </w:tcPr>
          <w:p w:rsidR="00682F5C" w:rsidRPr="00AB2BB3" w:rsidRDefault="00682F5C" w:rsidP="00B63389">
            <w:pPr>
              <w:spacing w:after="0"/>
              <w:jc w:val="center"/>
              <w:rPr>
                <w:rFonts w:eastAsia="Times New Roman" w:cs="Arial"/>
                <w:b/>
                <w:bCs/>
                <w:color w:val="465678"/>
                <w:sz w:val="24"/>
                <w:szCs w:val="24"/>
                <w:lang w:eastAsia="en-GB"/>
              </w:rPr>
            </w:pPr>
            <w:r w:rsidRPr="00AB2BB3">
              <w:rPr>
                <w:rFonts w:eastAsia="Times New Roman" w:cs="Arial"/>
                <w:b/>
                <w:bCs/>
                <w:color w:val="465678"/>
                <w:sz w:val="24"/>
                <w:szCs w:val="24"/>
                <w:lang w:eastAsia="en-GB"/>
              </w:rPr>
              <w:t>Прочие</w:t>
            </w:r>
          </w:p>
        </w:tc>
        <w:tc>
          <w:tcPr>
            <w:tcW w:w="1197" w:type="dxa"/>
            <w:shd w:val="clear" w:color="000000" w:fill="9EB6E4"/>
            <w:vAlign w:val="center"/>
          </w:tcPr>
          <w:p w:rsidR="00682F5C" w:rsidRPr="00AB2BB3" w:rsidRDefault="00682F5C" w:rsidP="00B63389">
            <w:pPr>
              <w:spacing w:after="0"/>
              <w:jc w:val="center"/>
              <w:rPr>
                <w:rFonts w:eastAsia="Times New Roman" w:cs="Arial"/>
                <w:b/>
                <w:bCs/>
                <w:color w:val="465678"/>
                <w:sz w:val="24"/>
                <w:szCs w:val="24"/>
                <w:lang w:eastAsia="en-GB"/>
              </w:rPr>
            </w:pPr>
            <w:r w:rsidRPr="00AB2BB3">
              <w:rPr>
                <w:rFonts w:eastAsia="Times New Roman" w:cs="Arial"/>
                <w:b/>
                <w:bCs/>
                <w:color w:val="465678"/>
                <w:sz w:val="24"/>
                <w:szCs w:val="24"/>
                <w:lang w:eastAsia="en-GB"/>
              </w:rPr>
              <w:t>Неоце-ненные</w:t>
            </w:r>
          </w:p>
        </w:tc>
        <w:tc>
          <w:tcPr>
            <w:tcW w:w="1213" w:type="dxa"/>
            <w:shd w:val="clear" w:color="000000" w:fill="7292CC"/>
            <w:vAlign w:val="center"/>
            <w:hideMark/>
          </w:tcPr>
          <w:p w:rsidR="00682F5C" w:rsidRPr="00AB2BB3" w:rsidRDefault="00682F5C" w:rsidP="00B63389">
            <w:pPr>
              <w:spacing w:after="0"/>
              <w:jc w:val="center"/>
              <w:rPr>
                <w:rFonts w:eastAsia="Times New Roman" w:cs="Arial"/>
                <w:b/>
                <w:bCs/>
                <w:color w:val="FFFFFF"/>
                <w:sz w:val="24"/>
                <w:szCs w:val="24"/>
                <w:lang w:eastAsia="en-GB"/>
              </w:rPr>
            </w:pPr>
            <w:r w:rsidRPr="00AB2BB3">
              <w:rPr>
                <w:rFonts w:eastAsia="Times New Roman" w:cs="Arial"/>
                <w:b/>
                <w:bCs/>
                <w:color w:val="FFFFFF"/>
                <w:sz w:val="24"/>
                <w:szCs w:val="24"/>
                <w:lang w:eastAsia="en-GB"/>
              </w:rPr>
              <w:t>Всего</w:t>
            </w:r>
          </w:p>
        </w:tc>
      </w:tr>
      <w:tr w:rsidR="00682F5C" w:rsidRPr="008A5261" w:rsidTr="00E8421F">
        <w:trPr>
          <w:trHeight w:val="255"/>
        </w:trPr>
        <w:tc>
          <w:tcPr>
            <w:tcW w:w="1744" w:type="dxa"/>
            <w:shd w:val="clear" w:color="000000" w:fill="9EB6E4"/>
            <w:vAlign w:val="center"/>
            <w:hideMark/>
          </w:tcPr>
          <w:p w:rsidR="00682F5C" w:rsidRPr="008A5261" w:rsidRDefault="00682F5C" w:rsidP="00B63389">
            <w:pPr>
              <w:spacing w:after="0"/>
              <w:rPr>
                <w:rFonts w:eastAsia="Times New Roman" w:cs="Arial"/>
                <w:b/>
                <w:bCs/>
                <w:color w:val="465678"/>
                <w:sz w:val="24"/>
                <w:szCs w:val="24"/>
                <w:lang w:eastAsia="en-GB"/>
              </w:rPr>
            </w:pPr>
            <w:r w:rsidRPr="008A5261">
              <w:rPr>
                <w:rFonts w:eastAsia="Times New Roman" w:cs="Arial"/>
                <w:b/>
                <w:bCs/>
                <w:color w:val="465678"/>
                <w:sz w:val="24"/>
                <w:szCs w:val="24"/>
                <w:lang w:eastAsia="en-GB"/>
              </w:rPr>
              <w:t>Атлантский</w:t>
            </w:r>
          </w:p>
        </w:tc>
        <w:tc>
          <w:tcPr>
            <w:tcW w:w="1098" w:type="dxa"/>
            <w:shd w:val="clear" w:color="000000" w:fill="9EB6E4"/>
            <w:vAlign w:val="center"/>
            <w:hideMark/>
          </w:tcPr>
          <w:p w:rsidR="00682F5C" w:rsidRPr="008A5261" w:rsidRDefault="00A40394"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0</w:t>
            </w:r>
          </w:p>
        </w:tc>
        <w:tc>
          <w:tcPr>
            <w:tcW w:w="1451" w:type="dxa"/>
            <w:shd w:val="clear" w:color="000000" w:fill="9EB6E4"/>
            <w:vAlign w:val="center"/>
            <w:hideMark/>
          </w:tcPr>
          <w:p w:rsidR="00682F5C" w:rsidRPr="008A5261" w:rsidRDefault="0028307E" w:rsidP="002500CC">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w:t>
            </w:r>
          </w:p>
        </w:tc>
        <w:tc>
          <w:tcPr>
            <w:tcW w:w="1355" w:type="dxa"/>
            <w:shd w:val="clear" w:color="000000" w:fill="9EB6E4"/>
            <w:vAlign w:val="center"/>
          </w:tcPr>
          <w:p w:rsidR="00682F5C" w:rsidRPr="008A5261" w:rsidRDefault="0028307E" w:rsidP="00045F7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41</w:t>
            </w:r>
          </w:p>
        </w:tc>
        <w:tc>
          <w:tcPr>
            <w:tcW w:w="1293" w:type="dxa"/>
            <w:shd w:val="clear" w:color="000000" w:fill="9EB6E4"/>
            <w:vAlign w:val="center"/>
          </w:tcPr>
          <w:p w:rsidR="00682F5C" w:rsidRPr="008A5261" w:rsidRDefault="00045F79" w:rsidP="0028307E">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2</w:t>
            </w:r>
            <w:r w:rsidR="0028307E">
              <w:rPr>
                <w:rFonts w:eastAsia="Times New Roman" w:cs="Arial"/>
                <w:b/>
                <w:bCs/>
                <w:color w:val="465678"/>
                <w:sz w:val="24"/>
                <w:szCs w:val="24"/>
                <w:lang w:eastAsia="en-GB"/>
              </w:rPr>
              <w:t>3</w:t>
            </w:r>
          </w:p>
        </w:tc>
        <w:tc>
          <w:tcPr>
            <w:tcW w:w="1197" w:type="dxa"/>
            <w:shd w:val="clear" w:color="000000" w:fill="9EB6E4"/>
            <w:vAlign w:val="center"/>
          </w:tcPr>
          <w:p w:rsidR="00682F5C" w:rsidRPr="008A5261" w:rsidRDefault="00975EB1" w:rsidP="00975EB1">
            <w:pPr>
              <w:spacing w:after="0"/>
              <w:jc w:val="center"/>
              <w:rPr>
                <w:rFonts w:eastAsia="Times New Roman" w:cs="Arial"/>
                <w:b/>
                <w:bCs/>
                <w:color w:val="465678"/>
                <w:sz w:val="24"/>
                <w:szCs w:val="24"/>
                <w:lang w:eastAsia="en-GB"/>
              </w:rPr>
            </w:pPr>
            <w:r w:rsidRPr="008A5261">
              <w:rPr>
                <w:rFonts w:eastAsia="Times New Roman" w:cs="Arial"/>
                <w:b/>
                <w:bCs/>
                <w:color w:val="465678"/>
                <w:sz w:val="24"/>
                <w:szCs w:val="24"/>
                <w:lang w:eastAsia="en-GB"/>
              </w:rPr>
              <w:t>0</w:t>
            </w:r>
          </w:p>
        </w:tc>
        <w:tc>
          <w:tcPr>
            <w:tcW w:w="1213" w:type="dxa"/>
            <w:shd w:val="clear" w:color="000000" w:fill="9EB6E4"/>
            <w:vAlign w:val="center"/>
            <w:hideMark/>
          </w:tcPr>
          <w:p w:rsidR="00682F5C" w:rsidRPr="008A5261" w:rsidRDefault="0028307E"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65</w:t>
            </w:r>
          </w:p>
        </w:tc>
      </w:tr>
      <w:tr w:rsidR="00682F5C" w:rsidRPr="008A5261" w:rsidTr="00E8421F">
        <w:trPr>
          <w:trHeight w:val="255"/>
        </w:trPr>
        <w:tc>
          <w:tcPr>
            <w:tcW w:w="1744" w:type="dxa"/>
            <w:shd w:val="clear" w:color="000000" w:fill="9EB6E4"/>
            <w:vAlign w:val="center"/>
            <w:hideMark/>
          </w:tcPr>
          <w:p w:rsidR="00682F5C" w:rsidRPr="008A5261" w:rsidRDefault="00682F5C" w:rsidP="00B63389">
            <w:pPr>
              <w:spacing w:after="0"/>
              <w:rPr>
                <w:rFonts w:eastAsia="Times New Roman" w:cs="Arial"/>
                <w:b/>
                <w:bCs/>
                <w:color w:val="465678"/>
                <w:sz w:val="24"/>
                <w:szCs w:val="24"/>
                <w:lang w:eastAsia="en-GB"/>
              </w:rPr>
            </w:pPr>
            <w:r w:rsidRPr="008A5261">
              <w:rPr>
                <w:rFonts w:eastAsia="Times New Roman" w:cs="Arial"/>
                <w:b/>
                <w:bCs/>
                <w:color w:val="465678"/>
                <w:sz w:val="24"/>
                <w:szCs w:val="24"/>
                <w:lang w:eastAsia="en-GB"/>
              </w:rPr>
              <w:t>Московский</w:t>
            </w:r>
          </w:p>
        </w:tc>
        <w:tc>
          <w:tcPr>
            <w:tcW w:w="1098" w:type="dxa"/>
            <w:shd w:val="clear" w:color="000000" w:fill="9EB6E4"/>
            <w:vAlign w:val="center"/>
            <w:hideMark/>
          </w:tcPr>
          <w:p w:rsidR="00682F5C" w:rsidRPr="008A5261" w:rsidRDefault="002500CC"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0</w:t>
            </w:r>
          </w:p>
        </w:tc>
        <w:tc>
          <w:tcPr>
            <w:tcW w:w="1451" w:type="dxa"/>
            <w:shd w:val="clear" w:color="000000" w:fill="9EB6E4"/>
            <w:vAlign w:val="center"/>
            <w:hideMark/>
          </w:tcPr>
          <w:p w:rsidR="00682F5C" w:rsidRPr="008A5261" w:rsidRDefault="0028307E"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0</w:t>
            </w:r>
          </w:p>
        </w:tc>
        <w:tc>
          <w:tcPr>
            <w:tcW w:w="1355" w:type="dxa"/>
            <w:shd w:val="clear" w:color="000000" w:fill="9EB6E4"/>
            <w:vAlign w:val="center"/>
          </w:tcPr>
          <w:p w:rsidR="00682F5C" w:rsidRPr="008A5261" w:rsidRDefault="0028307E" w:rsidP="001B2124">
            <w:pPr>
              <w:spacing w:after="0"/>
              <w:jc w:val="center"/>
              <w:rPr>
                <w:rFonts w:eastAsia="Times New Roman" w:cs="Arial"/>
                <w:b/>
                <w:bCs/>
                <w:color w:val="465678"/>
                <w:sz w:val="24"/>
                <w:szCs w:val="24"/>
                <w:lang w:val="en-US" w:eastAsia="en-GB"/>
              </w:rPr>
            </w:pPr>
            <w:r>
              <w:rPr>
                <w:rFonts w:eastAsia="Times New Roman" w:cs="Arial"/>
                <w:b/>
                <w:bCs/>
                <w:color w:val="465678"/>
                <w:sz w:val="24"/>
                <w:szCs w:val="24"/>
                <w:lang w:eastAsia="en-GB"/>
              </w:rPr>
              <w:t>22</w:t>
            </w:r>
          </w:p>
        </w:tc>
        <w:tc>
          <w:tcPr>
            <w:tcW w:w="1293" w:type="dxa"/>
            <w:shd w:val="clear" w:color="000000" w:fill="9EB6E4"/>
            <w:vAlign w:val="center"/>
          </w:tcPr>
          <w:p w:rsidR="00682F5C" w:rsidRPr="008A5261" w:rsidRDefault="0028307E" w:rsidP="008B5DE2">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8</w:t>
            </w:r>
          </w:p>
        </w:tc>
        <w:tc>
          <w:tcPr>
            <w:tcW w:w="1197" w:type="dxa"/>
            <w:shd w:val="clear" w:color="000000" w:fill="9EB6E4"/>
            <w:vAlign w:val="center"/>
          </w:tcPr>
          <w:p w:rsidR="00682F5C" w:rsidRPr="008A5261" w:rsidRDefault="00682F5C" w:rsidP="00B63389">
            <w:pPr>
              <w:spacing w:after="0"/>
              <w:jc w:val="center"/>
              <w:rPr>
                <w:rFonts w:eastAsia="Times New Roman" w:cs="Arial"/>
                <w:b/>
                <w:bCs/>
                <w:color w:val="465678"/>
                <w:sz w:val="24"/>
                <w:szCs w:val="24"/>
                <w:lang w:val="en-US" w:eastAsia="en-GB"/>
              </w:rPr>
            </w:pPr>
            <w:r w:rsidRPr="008A5261">
              <w:rPr>
                <w:rFonts w:eastAsia="Times New Roman" w:cs="Arial"/>
                <w:b/>
                <w:bCs/>
                <w:color w:val="465678"/>
                <w:sz w:val="24"/>
                <w:szCs w:val="24"/>
                <w:lang w:val="en-US" w:eastAsia="en-GB"/>
              </w:rPr>
              <w:t>0</w:t>
            </w:r>
          </w:p>
        </w:tc>
        <w:tc>
          <w:tcPr>
            <w:tcW w:w="1213" w:type="dxa"/>
            <w:shd w:val="clear" w:color="000000" w:fill="9EB6E4"/>
            <w:vAlign w:val="center"/>
            <w:hideMark/>
          </w:tcPr>
          <w:p w:rsidR="00682F5C" w:rsidRPr="008A5261" w:rsidRDefault="0028307E" w:rsidP="001B2124">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30</w:t>
            </w:r>
          </w:p>
        </w:tc>
      </w:tr>
      <w:tr w:rsidR="00682F5C" w:rsidRPr="008A5261" w:rsidTr="00E8421F">
        <w:trPr>
          <w:trHeight w:val="255"/>
        </w:trPr>
        <w:tc>
          <w:tcPr>
            <w:tcW w:w="1744" w:type="dxa"/>
            <w:shd w:val="clear" w:color="000000" w:fill="9EB6E4"/>
            <w:vAlign w:val="center"/>
            <w:hideMark/>
          </w:tcPr>
          <w:p w:rsidR="00682F5C" w:rsidRPr="008A5261" w:rsidRDefault="00682F5C" w:rsidP="00B63389">
            <w:pPr>
              <w:spacing w:after="0"/>
              <w:rPr>
                <w:rFonts w:eastAsia="Times New Roman" w:cs="Arial"/>
                <w:b/>
                <w:bCs/>
                <w:color w:val="465678"/>
                <w:sz w:val="24"/>
                <w:szCs w:val="24"/>
                <w:lang w:eastAsia="en-GB"/>
              </w:rPr>
            </w:pPr>
            <w:r w:rsidRPr="008A5261">
              <w:rPr>
                <w:rFonts w:eastAsia="Times New Roman" w:cs="Arial"/>
                <w:b/>
                <w:bCs/>
                <w:color w:val="465678"/>
                <w:sz w:val="24"/>
                <w:szCs w:val="24"/>
                <w:lang w:eastAsia="en-GB"/>
              </w:rPr>
              <w:t>Парижский</w:t>
            </w:r>
          </w:p>
        </w:tc>
        <w:tc>
          <w:tcPr>
            <w:tcW w:w="1098" w:type="dxa"/>
            <w:shd w:val="clear" w:color="000000" w:fill="9EB6E4"/>
            <w:vAlign w:val="center"/>
            <w:hideMark/>
          </w:tcPr>
          <w:p w:rsidR="00682F5C" w:rsidRPr="008A5261" w:rsidRDefault="0028307E" w:rsidP="002500CC">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w:t>
            </w:r>
          </w:p>
        </w:tc>
        <w:tc>
          <w:tcPr>
            <w:tcW w:w="1451" w:type="dxa"/>
            <w:shd w:val="clear" w:color="000000" w:fill="9EB6E4"/>
            <w:vAlign w:val="center"/>
            <w:hideMark/>
          </w:tcPr>
          <w:p w:rsidR="00682F5C" w:rsidRPr="008A5261" w:rsidRDefault="0028307E" w:rsidP="009260F0">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2</w:t>
            </w:r>
          </w:p>
        </w:tc>
        <w:tc>
          <w:tcPr>
            <w:tcW w:w="1355" w:type="dxa"/>
            <w:shd w:val="clear" w:color="000000" w:fill="9EB6E4"/>
            <w:vAlign w:val="center"/>
          </w:tcPr>
          <w:p w:rsidR="00682F5C" w:rsidRPr="008A5261" w:rsidRDefault="0028307E" w:rsidP="0033181C">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28</w:t>
            </w:r>
          </w:p>
        </w:tc>
        <w:tc>
          <w:tcPr>
            <w:tcW w:w="1293" w:type="dxa"/>
            <w:shd w:val="clear" w:color="000000" w:fill="9EB6E4"/>
            <w:vAlign w:val="center"/>
          </w:tcPr>
          <w:p w:rsidR="00682F5C" w:rsidRPr="008A5261" w:rsidRDefault="0028307E" w:rsidP="0033181C">
            <w:pPr>
              <w:spacing w:after="0"/>
              <w:jc w:val="center"/>
              <w:rPr>
                <w:rFonts w:eastAsia="Times New Roman" w:cs="Arial"/>
                <w:b/>
                <w:bCs/>
                <w:color w:val="465678"/>
                <w:sz w:val="24"/>
                <w:szCs w:val="24"/>
                <w:lang w:val="en-US" w:eastAsia="en-GB"/>
              </w:rPr>
            </w:pPr>
            <w:r>
              <w:rPr>
                <w:rFonts w:eastAsia="Times New Roman" w:cs="Arial"/>
                <w:b/>
                <w:bCs/>
                <w:color w:val="465678"/>
                <w:sz w:val="24"/>
                <w:szCs w:val="24"/>
                <w:lang w:eastAsia="en-GB"/>
              </w:rPr>
              <w:t>23</w:t>
            </w:r>
          </w:p>
        </w:tc>
        <w:tc>
          <w:tcPr>
            <w:tcW w:w="1197" w:type="dxa"/>
            <w:shd w:val="clear" w:color="000000" w:fill="9EB6E4"/>
            <w:vAlign w:val="center"/>
          </w:tcPr>
          <w:p w:rsidR="00682F5C" w:rsidRPr="008A5261" w:rsidRDefault="0033181C" w:rsidP="008A5261">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0</w:t>
            </w:r>
          </w:p>
        </w:tc>
        <w:tc>
          <w:tcPr>
            <w:tcW w:w="1213" w:type="dxa"/>
            <w:shd w:val="clear" w:color="000000" w:fill="9EB6E4"/>
            <w:vAlign w:val="center"/>
            <w:hideMark/>
          </w:tcPr>
          <w:p w:rsidR="00682F5C" w:rsidRPr="008A5261" w:rsidRDefault="00045F79" w:rsidP="0028307E">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5</w:t>
            </w:r>
            <w:r w:rsidR="0028307E">
              <w:rPr>
                <w:rFonts w:eastAsia="Times New Roman" w:cs="Arial"/>
                <w:b/>
                <w:bCs/>
                <w:color w:val="465678"/>
                <w:sz w:val="24"/>
                <w:szCs w:val="24"/>
                <w:lang w:eastAsia="en-GB"/>
              </w:rPr>
              <w:t>4</w:t>
            </w:r>
          </w:p>
        </w:tc>
      </w:tr>
      <w:tr w:rsidR="00682F5C" w:rsidRPr="008A5261" w:rsidTr="00E8421F">
        <w:trPr>
          <w:trHeight w:val="255"/>
        </w:trPr>
        <w:tc>
          <w:tcPr>
            <w:tcW w:w="1744" w:type="dxa"/>
            <w:shd w:val="clear" w:color="000000" w:fill="9EB6E4"/>
            <w:vAlign w:val="center"/>
            <w:hideMark/>
          </w:tcPr>
          <w:p w:rsidR="00682F5C" w:rsidRPr="008A5261" w:rsidRDefault="00682F5C" w:rsidP="00B63389">
            <w:pPr>
              <w:spacing w:after="0"/>
              <w:rPr>
                <w:rFonts w:eastAsia="Times New Roman" w:cs="Arial"/>
                <w:b/>
                <w:bCs/>
                <w:color w:val="465678"/>
                <w:sz w:val="24"/>
                <w:szCs w:val="24"/>
                <w:lang w:eastAsia="en-GB"/>
              </w:rPr>
            </w:pPr>
            <w:r w:rsidRPr="008A5261">
              <w:rPr>
                <w:rFonts w:eastAsia="Times New Roman" w:cs="Arial"/>
                <w:b/>
                <w:bCs/>
                <w:color w:val="465678"/>
                <w:sz w:val="24"/>
                <w:szCs w:val="24"/>
                <w:lang w:eastAsia="en-GB"/>
              </w:rPr>
              <w:t>Токийский</w:t>
            </w:r>
          </w:p>
        </w:tc>
        <w:tc>
          <w:tcPr>
            <w:tcW w:w="1098" w:type="dxa"/>
            <w:shd w:val="clear" w:color="000000" w:fill="9EB6E4"/>
            <w:vAlign w:val="center"/>
            <w:hideMark/>
          </w:tcPr>
          <w:p w:rsidR="00682F5C" w:rsidRPr="008A5261" w:rsidRDefault="0028307E" w:rsidP="00B63389">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0</w:t>
            </w:r>
          </w:p>
        </w:tc>
        <w:tc>
          <w:tcPr>
            <w:tcW w:w="1451" w:type="dxa"/>
            <w:shd w:val="clear" w:color="000000" w:fill="9EB6E4"/>
            <w:vAlign w:val="center"/>
            <w:hideMark/>
          </w:tcPr>
          <w:p w:rsidR="00682F5C" w:rsidRPr="008A5261" w:rsidRDefault="002500CC" w:rsidP="0004292B">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0</w:t>
            </w:r>
          </w:p>
        </w:tc>
        <w:tc>
          <w:tcPr>
            <w:tcW w:w="1355" w:type="dxa"/>
            <w:shd w:val="clear" w:color="000000" w:fill="9EB6E4"/>
            <w:vAlign w:val="center"/>
          </w:tcPr>
          <w:p w:rsidR="00682F5C" w:rsidRPr="008A5261" w:rsidRDefault="0028307E" w:rsidP="002500CC">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4</w:t>
            </w:r>
          </w:p>
        </w:tc>
        <w:tc>
          <w:tcPr>
            <w:tcW w:w="1293" w:type="dxa"/>
            <w:shd w:val="clear" w:color="000000" w:fill="9EB6E4"/>
            <w:vAlign w:val="center"/>
          </w:tcPr>
          <w:p w:rsidR="00682F5C" w:rsidRPr="008A5261" w:rsidRDefault="0028307E" w:rsidP="009260F0">
            <w:pPr>
              <w:spacing w:after="0"/>
              <w:jc w:val="center"/>
              <w:rPr>
                <w:rFonts w:eastAsia="Times New Roman" w:cs="Arial"/>
                <w:b/>
                <w:bCs/>
                <w:color w:val="465678"/>
                <w:sz w:val="24"/>
                <w:szCs w:val="24"/>
                <w:lang w:val="en-US" w:eastAsia="en-GB"/>
              </w:rPr>
            </w:pPr>
            <w:r>
              <w:rPr>
                <w:rFonts w:eastAsia="Times New Roman" w:cs="Arial"/>
                <w:b/>
                <w:bCs/>
                <w:color w:val="465678"/>
                <w:sz w:val="24"/>
                <w:szCs w:val="24"/>
                <w:lang w:eastAsia="en-GB"/>
              </w:rPr>
              <w:t>8</w:t>
            </w:r>
          </w:p>
        </w:tc>
        <w:tc>
          <w:tcPr>
            <w:tcW w:w="1197" w:type="dxa"/>
            <w:shd w:val="clear" w:color="000000" w:fill="9EB6E4"/>
            <w:vAlign w:val="center"/>
          </w:tcPr>
          <w:p w:rsidR="00682F5C" w:rsidRPr="008A5261" w:rsidRDefault="0033181C" w:rsidP="00C72780">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0</w:t>
            </w:r>
          </w:p>
        </w:tc>
        <w:tc>
          <w:tcPr>
            <w:tcW w:w="1213" w:type="dxa"/>
            <w:shd w:val="clear" w:color="000000" w:fill="9EB6E4"/>
            <w:vAlign w:val="center"/>
            <w:hideMark/>
          </w:tcPr>
          <w:p w:rsidR="00682F5C" w:rsidRPr="008A5261" w:rsidRDefault="0028307E" w:rsidP="0033181C">
            <w:pPr>
              <w:spacing w:after="0"/>
              <w:jc w:val="center"/>
              <w:rPr>
                <w:rFonts w:eastAsia="Times New Roman" w:cs="Arial"/>
                <w:b/>
                <w:bCs/>
                <w:color w:val="465678"/>
                <w:sz w:val="24"/>
                <w:szCs w:val="24"/>
                <w:lang w:eastAsia="en-GB"/>
              </w:rPr>
            </w:pPr>
            <w:r>
              <w:rPr>
                <w:rFonts w:eastAsia="Times New Roman" w:cs="Arial"/>
                <w:b/>
                <w:bCs/>
                <w:color w:val="465678"/>
                <w:sz w:val="24"/>
                <w:szCs w:val="24"/>
                <w:lang w:eastAsia="en-GB"/>
              </w:rPr>
              <w:t>12</w:t>
            </w:r>
          </w:p>
        </w:tc>
      </w:tr>
      <w:tr w:rsidR="00682F5C" w:rsidRPr="00313078" w:rsidTr="00E8421F">
        <w:trPr>
          <w:trHeight w:val="255"/>
        </w:trPr>
        <w:tc>
          <w:tcPr>
            <w:tcW w:w="1744" w:type="dxa"/>
            <w:shd w:val="clear" w:color="000000" w:fill="7292CC"/>
            <w:vAlign w:val="center"/>
            <w:hideMark/>
          </w:tcPr>
          <w:p w:rsidR="00682F5C" w:rsidRPr="008A5261" w:rsidRDefault="00682F5C" w:rsidP="00B63389">
            <w:pPr>
              <w:spacing w:after="0"/>
              <w:jc w:val="right"/>
              <w:rPr>
                <w:rFonts w:eastAsia="Times New Roman" w:cs="Arial"/>
                <w:b/>
                <w:bCs/>
                <w:color w:val="FFFFFF"/>
                <w:sz w:val="24"/>
                <w:szCs w:val="24"/>
                <w:lang w:eastAsia="en-GB"/>
              </w:rPr>
            </w:pPr>
            <w:r w:rsidRPr="008A5261">
              <w:rPr>
                <w:rFonts w:eastAsia="Times New Roman" w:cs="Arial"/>
                <w:b/>
                <w:bCs/>
                <w:color w:val="FFFFFF"/>
                <w:sz w:val="24"/>
                <w:szCs w:val="24"/>
                <w:lang w:eastAsia="en-GB"/>
              </w:rPr>
              <w:t>Всего</w:t>
            </w:r>
          </w:p>
        </w:tc>
        <w:tc>
          <w:tcPr>
            <w:tcW w:w="1098" w:type="dxa"/>
            <w:shd w:val="clear" w:color="000000" w:fill="7292CC"/>
            <w:vAlign w:val="center"/>
            <w:hideMark/>
          </w:tcPr>
          <w:p w:rsidR="00682F5C" w:rsidRPr="008A5261" w:rsidRDefault="00A40394" w:rsidP="00B63389">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1</w:t>
            </w:r>
          </w:p>
        </w:tc>
        <w:tc>
          <w:tcPr>
            <w:tcW w:w="1451" w:type="dxa"/>
            <w:shd w:val="clear" w:color="000000" w:fill="7292CC"/>
            <w:vAlign w:val="center"/>
            <w:hideMark/>
          </w:tcPr>
          <w:p w:rsidR="00682F5C" w:rsidRPr="008A5261" w:rsidRDefault="0028307E" w:rsidP="001B2124">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3</w:t>
            </w:r>
          </w:p>
        </w:tc>
        <w:tc>
          <w:tcPr>
            <w:tcW w:w="1355" w:type="dxa"/>
            <w:shd w:val="clear" w:color="000000" w:fill="7292CC"/>
            <w:vAlign w:val="center"/>
          </w:tcPr>
          <w:p w:rsidR="00682F5C" w:rsidRPr="008A5261" w:rsidRDefault="00BC6298" w:rsidP="00BC6298">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95</w:t>
            </w:r>
          </w:p>
        </w:tc>
        <w:tc>
          <w:tcPr>
            <w:tcW w:w="1293" w:type="dxa"/>
            <w:shd w:val="clear" w:color="000000" w:fill="7292CC"/>
            <w:vAlign w:val="center"/>
          </w:tcPr>
          <w:p w:rsidR="00682F5C" w:rsidRPr="008A5261" w:rsidRDefault="00BC6298" w:rsidP="00BC6298">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62</w:t>
            </w:r>
          </w:p>
        </w:tc>
        <w:tc>
          <w:tcPr>
            <w:tcW w:w="1197" w:type="dxa"/>
            <w:shd w:val="clear" w:color="000000" w:fill="7292CC"/>
            <w:vAlign w:val="center"/>
          </w:tcPr>
          <w:p w:rsidR="00682F5C" w:rsidRPr="008A5261" w:rsidRDefault="0033181C" w:rsidP="00C72780">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0</w:t>
            </w:r>
          </w:p>
        </w:tc>
        <w:tc>
          <w:tcPr>
            <w:tcW w:w="1213" w:type="dxa"/>
            <w:shd w:val="clear" w:color="000000" w:fill="7292CC"/>
            <w:vAlign w:val="center"/>
            <w:hideMark/>
          </w:tcPr>
          <w:p w:rsidR="00682F5C" w:rsidRPr="00C72780" w:rsidRDefault="0028307E" w:rsidP="002500CC">
            <w:pPr>
              <w:spacing w:after="0"/>
              <w:jc w:val="center"/>
              <w:rPr>
                <w:rFonts w:eastAsia="Times New Roman" w:cs="Arial"/>
                <w:b/>
                <w:bCs/>
                <w:color w:val="FFFFFF"/>
                <w:sz w:val="24"/>
                <w:szCs w:val="24"/>
                <w:lang w:eastAsia="en-GB"/>
              </w:rPr>
            </w:pPr>
            <w:r>
              <w:rPr>
                <w:rFonts w:eastAsia="Times New Roman" w:cs="Arial"/>
                <w:b/>
                <w:bCs/>
                <w:color w:val="FFFFFF"/>
                <w:sz w:val="24"/>
                <w:szCs w:val="24"/>
                <w:lang w:eastAsia="en-GB"/>
              </w:rPr>
              <w:t>16</w:t>
            </w:r>
            <w:r w:rsidR="001B2124">
              <w:rPr>
                <w:rFonts w:eastAsia="Times New Roman" w:cs="Arial"/>
                <w:b/>
                <w:bCs/>
                <w:color w:val="FFFFFF"/>
                <w:sz w:val="24"/>
                <w:szCs w:val="24"/>
                <w:lang w:eastAsia="en-GB"/>
              </w:rPr>
              <w:t>1</w:t>
            </w:r>
          </w:p>
        </w:tc>
      </w:tr>
    </w:tbl>
    <w:p w:rsidR="0075617C" w:rsidRDefault="0075617C" w:rsidP="00BE5DF2">
      <w:pPr>
        <w:spacing w:before="60" w:after="60"/>
        <w:rPr>
          <w:sz w:val="24"/>
          <w:szCs w:val="24"/>
        </w:rPr>
      </w:pPr>
    </w:p>
    <w:p w:rsidR="00CF1C25" w:rsidRDefault="00CF1C25" w:rsidP="00BE5DF2">
      <w:pPr>
        <w:spacing w:before="60" w:after="60"/>
        <w:rPr>
          <w:sz w:val="24"/>
          <w:szCs w:val="24"/>
        </w:rPr>
      </w:pPr>
      <w:r w:rsidRPr="005F5212">
        <w:rPr>
          <w:sz w:val="24"/>
          <w:szCs w:val="24"/>
        </w:rPr>
        <w:t xml:space="preserve">Ожидается, что члены ВАО АЭС определяют возможность возникновения событий, классифицированных как </w:t>
      </w:r>
      <w:r w:rsidR="00825C25">
        <w:rPr>
          <w:sz w:val="24"/>
          <w:szCs w:val="24"/>
        </w:rPr>
        <w:t>«з</w:t>
      </w:r>
      <w:r w:rsidRPr="005F5212">
        <w:rPr>
          <w:sz w:val="24"/>
          <w:szCs w:val="24"/>
        </w:rPr>
        <w:t>начительное</w:t>
      </w:r>
      <w:r w:rsidR="00825C25">
        <w:rPr>
          <w:sz w:val="24"/>
          <w:szCs w:val="24"/>
        </w:rPr>
        <w:t>»</w:t>
      </w:r>
      <w:r w:rsidR="00522C8F">
        <w:rPr>
          <w:sz w:val="24"/>
          <w:szCs w:val="24"/>
        </w:rPr>
        <w:t>,</w:t>
      </w:r>
      <w:r>
        <w:rPr>
          <w:sz w:val="24"/>
          <w:szCs w:val="24"/>
        </w:rPr>
        <w:t xml:space="preserve"> </w:t>
      </w:r>
      <w:r w:rsidR="00451AE1">
        <w:rPr>
          <w:sz w:val="24"/>
          <w:szCs w:val="24"/>
        </w:rPr>
        <w:t>«требующее</w:t>
      </w:r>
      <w:r w:rsidRPr="00E44F91">
        <w:rPr>
          <w:sz w:val="24"/>
          <w:szCs w:val="24"/>
        </w:rPr>
        <w:t xml:space="preserve"> внимания</w:t>
      </w:r>
      <w:r w:rsidR="00451AE1">
        <w:rPr>
          <w:sz w:val="24"/>
          <w:szCs w:val="24"/>
        </w:rPr>
        <w:t>»</w:t>
      </w:r>
      <w:r w:rsidRPr="005F5212">
        <w:rPr>
          <w:sz w:val="24"/>
          <w:szCs w:val="24"/>
        </w:rPr>
        <w:t xml:space="preserve"> </w:t>
      </w:r>
      <w:r w:rsidR="00522C8F">
        <w:rPr>
          <w:sz w:val="24"/>
          <w:szCs w:val="24"/>
        </w:rPr>
        <w:t>или «важное для анализа тенденций»</w:t>
      </w:r>
      <w:r w:rsidR="00FA49A4">
        <w:rPr>
          <w:sz w:val="24"/>
          <w:szCs w:val="24"/>
        </w:rPr>
        <w:t>,</w:t>
      </w:r>
      <w:r w:rsidR="00522C8F">
        <w:rPr>
          <w:sz w:val="24"/>
          <w:szCs w:val="24"/>
        </w:rPr>
        <w:t xml:space="preserve"> </w:t>
      </w:r>
      <w:r w:rsidRPr="005F5212">
        <w:rPr>
          <w:sz w:val="24"/>
          <w:szCs w:val="24"/>
        </w:rPr>
        <w:t>на своей АЭС с точки зрения проекта и существующей пр</w:t>
      </w:r>
      <w:r w:rsidR="00531B09">
        <w:rPr>
          <w:sz w:val="24"/>
          <w:szCs w:val="24"/>
        </w:rPr>
        <w:t>актики эксплуатации, для принятия мер</w:t>
      </w:r>
      <w:r w:rsidRPr="005F5212">
        <w:rPr>
          <w:sz w:val="24"/>
          <w:szCs w:val="24"/>
        </w:rPr>
        <w:t xml:space="preserve"> по предотвращению подобного события на своей станции.</w:t>
      </w:r>
    </w:p>
    <w:p w:rsidR="0079680F" w:rsidRDefault="0079680F" w:rsidP="0079680F">
      <w:pPr>
        <w:spacing w:before="60" w:after="60"/>
        <w:rPr>
          <w:sz w:val="24"/>
          <w:szCs w:val="24"/>
        </w:rPr>
      </w:pPr>
    </w:p>
    <w:p w:rsidR="00B52384" w:rsidRPr="000C7280" w:rsidRDefault="00B52384" w:rsidP="00B52384">
      <w:pPr>
        <w:tabs>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jc w:val="left"/>
        <w:rPr>
          <w:rFonts w:eastAsia="Times New Roman"/>
          <w:b/>
          <w:i/>
          <w:iCs/>
          <w:color w:val="0070C0"/>
          <w:sz w:val="24"/>
          <w:szCs w:val="24"/>
        </w:rPr>
      </w:pPr>
      <w:r w:rsidRPr="00B52384">
        <w:rPr>
          <w:rFonts w:eastAsia="Times New Roman"/>
          <w:b/>
          <w:i/>
          <w:iCs/>
          <w:color w:val="0070C0"/>
          <w:sz w:val="24"/>
          <w:szCs w:val="24"/>
        </w:rPr>
        <w:t xml:space="preserve">Представление </w:t>
      </w:r>
      <w:r>
        <w:rPr>
          <w:rFonts w:eastAsia="Times New Roman"/>
          <w:b/>
          <w:i/>
          <w:iCs/>
          <w:color w:val="0070C0"/>
          <w:sz w:val="24"/>
          <w:szCs w:val="24"/>
        </w:rPr>
        <w:t xml:space="preserve">в ВАО АЭС </w:t>
      </w:r>
      <w:r w:rsidR="00665942">
        <w:rPr>
          <w:rFonts w:eastAsia="Times New Roman"/>
          <w:b/>
          <w:i/>
          <w:iCs/>
          <w:color w:val="0070C0"/>
          <w:sz w:val="24"/>
          <w:szCs w:val="24"/>
        </w:rPr>
        <w:t>с</w:t>
      </w:r>
      <w:r>
        <w:rPr>
          <w:rFonts w:eastAsia="Times New Roman"/>
          <w:b/>
          <w:i/>
          <w:iCs/>
          <w:color w:val="0070C0"/>
          <w:sz w:val="24"/>
          <w:szCs w:val="24"/>
        </w:rPr>
        <w:t>ообщений о событиях (</w:t>
      </w:r>
      <w:r>
        <w:rPr>
          <w:rFonts w:eastAsia="Times New Roman"/>
          <w:b/>
          <w:i/>
          <w:iCs/>
          <w:color w:val="0070C0"/>
          <w:sz w:val="24"/>
          <w:szCs w:val="24"/>
          <w:lang w:val="en-US"/>
        </w:rPr>
        <w:t>WER</w:t>
      </w:r>
      <w:r w:rsidRPr="00B31934">
        <w:rPr>
          <w:rFonts w:eastAsia="Times New Roman"/>
          <w:b/>
          <w:i/>
          <w:iCs/>
          <w:color w:val="0070C0"/>
          <w:sz w:val="24"/>
          <w:szCs w:val="24"/>
        </w:rPr>
        <w:t>)</w:t>
      </w:r>
      <w:r>
        <w:rPr>
          <w:rFonts w:eastAsia="Times New Roman"/>
          <w:b/>
          <w:i/>
          <w:iCs/>
          <w:color w:val="0070C0"/>
          <w:sz w:val="24"/>
          <w:szCs w:val="24"/>
        </w:rPr>
        <w:t xml:space="preserve"> </w:t>
      </w:r>
      <w:r w:rsidR="00665942">
        <w:rPr>
          <w:rFonts w:eastAsia="Times New Roman"/>
          <w:b/>
          <w:i/>
          <w:iCs/>
          <w:color w:val="0070C0"/>
          <w:sz w:val="24"/>
          <w:szCs w:val="24"/>
        </w:rPr>
        <w:t xml:space="preserve">на АЭС </w:t>
      </w:r>
      <w:r>
        <w:rPr>
          <w:rFonts w:eastAsia="Times New Roman"/>
          <w:b/>
          <w:i/>
          <w:iCs/>
          <w:color w:val="0070C0"/>
          <w:sz w:val="24"/>
          <w:szCs w:val="24"/>
        </w:rPr>
        <w:t>МЦ</w:t>
      </w:r>
    </w:p>
    <w:p w:rsidR="00B52384" w:rsidRPr="00665942" w:rsidRDefault="00B52384" w:rsidP="00B52384">
      <w:pPr>
        <w:tabs>
          <w:tab w:val="right" w:leader="dot" w:pos="709"/>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line="252" w:lineRule="auto"/>
        <w:rPr>
          <w:iCs/>
          <w:color w:val="000000"/>
          <w:sz w:val="24"/>
          <w:szCs w:val="24"/>
        </w:rPr>
      </w:pPr>
      <w:r w:rsidRPr="00665942">
        <w:rPr>
          <w:iCs/>
          <w:color w:val="000000"/>
          <w:sz w:val="24"/>
          <w:szCs w:val="24"/>
        </w:rPr>
        <w:t>Проводились работы по отбору и представлению организациями-членами ВАО АЭС-МЦ сообщений ВАО АЭС о событиях (</w:t>
      </w:r>
      <w:r w:rsidRPr="00665942">
        <w:rPr>
          <w:iCs/>
          <w:color w:val="000000"/>
          <w:sz w:val="24"/>
          <w:szCs w:val="24"/>
          <w:lang w:val="en-US"/>
        </w:rPr>
        <w:t>WER</w:t>
      </w:r>
      <w:r w:rsidRPr="00665942">
        <w:rPr>
          <w:iCs/>
          <w:color w:val="000000"/>
          <w:sz w:val="24"/>
          <w:szCs w:val="24"/>
        </w:rPr>
        <w:t>), которые в силу своих причин или последствий представляют интерес для других членов ВАО АЭС.</w:t>
      </w:r>
    </w:p>
    <w:p w:rsidR="00B52384" w:rsidRPr="00665942" w:rsidRDefault="00B52384" w:rsidP="00B52384">
      <w:pPr>
        <w:tabs>
          <w:tab w:val="right" w:leader="dot" w:pos="709"/>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line="252" w:lineRule="auto"/>
        <w:rPr>
          <w:rFonts w:eastAsia="Times New Roman"/>
          <w:sz w:val="24"/>
          <w:szCs w:val="24"/>
          <w:lang w:eastAsia="ja-JP"/>
        </w:rPr>
      </w:pPr>
      <w:r w:rsidRPr="00665942">
        <w:rPr>
          <w:iCs/>
          <w:color w:val="000000"/>
          <w:sz w:val="24"/>
          <w:szCs w:val="24"/>
        </w:rPr>
        <w:t xml:space="preserve">В апреле 2018 г. ВАО АЭС-МЦ подготовил и опубликовал в БД ВАО АЭС по опыту эксплуатации (ОЭ) следующие 30 </w:t>
      </w:r>
      <w:r w:rsidRPr="0082269C">
        <w:rPr>
          <w:iCs/>
          <w:color w:val="000000"/>
          <w:sz w:val="24"/>
          <w:szCs w:val="24"/>
        </w:rPr>
        <w:t>сообщений (</w:t>
      </w:r>
      <w:r w:rsidRPr="0082269C">
        <w:rPr>
          <w:iCs/>
          <w:color w:val="000000"/>
          <w:sz w:val="24"/>
          <w:szCs w:val="24"/>
          <w:lang w:val="en-US"/>
        </w:rPr>
        <w:t>WER</w:t>
      </w:r>
      <w:r w:rsidRPr="0082269C">
        <w:rPr>
          <w:iCs/>
          <w:color w:val="000000"/>
          <w:sz w:val="24"/>
          <w:szCs w:val="24"/>
        </w:rPr>
        <w:t xml:space="preserve">), </w:t>
      </w:r>
      <w:r w:rsidR="0082269C" w:rsidRPr="00665942">
        <w:rPr>
          <w:rFonts w:cs="Arial"/>
          <w:sz w:val="24"/>
          <w:szCs w:val="24"/>
        </w:rPr>
        <w:t>включая «предварительные» и «окончательные»</w:t>
      </w:r>
      <w:r w:rsidR="0082269C">
        <w:rPr>
          <w:rFonts w:cs="Arial"/>
          <w:sz w:val="24"/>
          <w:szCs w:val="24"/>
        </w:rPr>
        <w:t xml:space="preserve">, </w:t>
      </w:r>
      <w:r w:rsidRPr="0082269C">
        <w:rPr>
          <w:iCs/>
          <w:color w:val="000000"/>
          <w:sz w:val="24"/>
          <w:szCs w:val="24"/>
        </w:rPr>
        <w:t xml:space="preserve">что составляет </w:t>
      </w:r>
      <w:r w:rsidR="0082269C" w:rsidRPr="0082269C">
        <w:rPr>
          <w:iCs/>
          <w:color w:val="000000"/>
          <w:sz w:val="24"/>
          <w:szCs w:val="24"/>
        </w:rPr>
        <w:t>1</w:t>
      </w:r>
      <w:r w:rsidRPr="0082269C">
        <w:rPr>
          <w:iCs/>
          <w:color w:val="000000"/>
          <w:sz w:val="24"/>
          <w:szCs w:val="24"/>
        </w:rPr>
        <w:t>8,</w:t>
      </w:r>
      <w:r w:rsidR="0082269C" w:rsidRPr="0082269C">
        <w:rPr>
          <w:iCs/>
          <w:color w:val="000000"/>
          <w:sz w:val="24"/>
          <w:szCs w:val="24"/>
        </w:rPr>
        <w:t>6</w:t>
      </w:r>
      <w:r w:rsidRPr="0082269C">
        <w:rPr>
          <w:iCs/>
          <w:color w:val="000000"/>
          <w:sz w:val="24"/>
          <w:szCs w:val="24"/>
        </w:rPr>
        <w:t xml:space="preserve"> % от общего количества сообщений, представленных всеми региональными центрами ВАО АЭС</w:t>
      </w:r>
      <w:r w:rsidRPr="00665942">
        <w:rPr>
          <w:rFonts w:cs="Arial"/>
          <w:sz w:val="24"/>
          <w:szCs w:val="24"/>
        </w:rPr>
        <w:t>:</w:t>
      </w:r>
    </w:p>
    <w:tbl>
      <w:tblPr>
        <w:tblW w:w="9491" w:type="dxa"/>
        <w:tblInd w:w="-5" w:type="dxa"/>
        <w:tblLook w:val="04A0" w:firstRow="1" w:lastRow="0" w:firstColumn="1" w:lastColumn="0" w:noHBand="0" w:noVBand="1"/>
      </w:tblPr>
      <w:tblGrid>
        <w:gridCol w:w="459"/>
        <w:gridCol w:w="2409"/>
        <w:gridCol w:w="6623"/>
      </w:tblGrid>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2017-0167</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Отключение ТГ-4 защитой от снижения расхода на охлаждение статора генератора (Армянская АЭС 2, 27 июля 2017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2017-0219</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13" w:history="1">
              <w:r w:rsidR="00B52384" w:rsidRPr="00665942">
                <w:t>Отключение ТГ-4 по потере возбуждения (Армянская АЭС 2, 19 октября 2017 г.)</w:t>
              </w:r>
            </w:hyperlink>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2018-0006</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14" w:history="1">
              <w:r w:rsidR="00B52384" w:rsidRPr="00665942">
                <w:t>Снижение мощности энергоблока из-за отключения главного циркуляционного насоса (Южно-Украинская АЭС 3, 11 января 2018 г.)</w:t>
              </w:r>
            </w:hyperlink>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2018-0019</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Снижение мощности энергоблока при выводе в ремонт трубопровода подачи пара к подогревателям высокого давления ПВД-6 (Южно-Украинская АЭС 1, 08 февраля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2018-0032</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Отключение 2-й СШ 330 кВ действием дифференциальной защиты (Ленинградская АЭС 2, 03 марта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2018-0039</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Отключение блока от сети (Ростовская АЭС 4, 07 марта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2018-0057</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15" w:history="1"/>
            <w:r w:rsidR="00B52384" w:rsidRPr="00665942">
              <w:t>Отключение блока 1 от сети из-за ошибочных действий персонала на ОРУ во время выполнения работ (Ростовская АЭС 1, 28 марта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w:t>
            </w:r>
            <w:r w:rsidRPr="00665942">
              <w:rPr>
                <w:rFonts w:cs="Arial"/>
                <w:color w:val="0000FF"/>
                <w:lang w:val="en-US"/>
              </w:rPr>
              <w:t>6</w:t>
            </w:r>
            <w:r w:rsidRPr="00665942">
              <w:rPr>
                <w:rFonts w:cs="Arial"/>
                <w:color w:val="0000FF"/>
              </w:rPr>
              <w:t>3</w:t>
            </w:r>
          </w:p>
          <w:p w:rsidR="00B52384" w:rsidRPr="00665942" w:rsidRDefault="00B52384" w:rsidP="009D79C9">
            <w:pPr>
              <w:spacing w:after="0"/>
              <w:rPr>
                <w:rFonts w:cs="Arial"/>
                <w:color w:val="0000FF"/>
              </w:rPr>
            </w:pPr>
            <w:r w:rsidRPr="00665942">
              <w:rPr>
                <w:i/>
              </w:rPr>
              <w:t>(предварительное)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16" w:history="1">
              <w:r w:rsidR="00B52384" w:rsidRPr="00665942">
                <w:t>Отключение от сети энергоблока действием защиты от внутреннего повреждения турбогенератора (Хмельницкая АЭС 1, 03 апреля 2018 г.)</w:t>
              </w:r>
            </w:hyperlink>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2018-0064</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17" w:history="1"/>
            <w:r w:rsidR="00B52384" w:rsidRPr="00665942">
              <w:t>Посторонний предмет обнаружен в холодном коллекторе ПГ (АЭС Темелин 1, 11 января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left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2018-0065</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18" w:history="1"/>
            <w:hyperlink r:id="rId19" w:history="1">
              <w:r w:rsidR="00B52384" w:rsidRPr="00665942">
                <w:t>Обнаружение «следов» воды в масле дизель-генератора  вследствие повреждения кольца уплотнения цилиндра и секции выхлопного коллектора (Балаковская АЭС 1, 11 августа 2017 г.</w:t>
              </w:r>
            </w:hyperlink>
            <w:r w:rsidR="00B52384" w:rsidRPr="00665942">
              <w:t>)</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2018-0066</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20" w:history="1">
              <w:r w:rsidR="00B52384" w:rsidRPr="00665942">
                <w:t>Отключение от сети одного турбогенератора по причине снижения сопротивления изоляции в цепи ротора генератора из-за повреждения регулировочной прокладки траверсы щеточно-контактного аппарата (Смоленская АЭС 3, 26 января 2018 г.)</w:t>
              </w:r>
            </w:hyperlink>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2018-0067</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Отключение энергоблока из-за отключения обоих турбопитательных насосов ТПН (Запорожская АЭС 6, 08 апреля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2018-0068</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21" w:history="1">
              <w:r w:rsidR="00B52384" w:rsidRPr="00665942">
                <w:t>Повреждение грузовой тележки мостового крана гермообъема из-за несрабатывания концевого выключателя верха вследствие перемыкания жил контрольного кабеля (Балаковская АЭС 3, 05 января 2018 г.)</w:t>
              </w:r>
            </w:hyperlink>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2018-0069</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22" w:history="1"/>
            <w:hyperlink r:id="rId23" w:history="1">
              <w:r w:rsidR="00B52384" w:rsidRPr="00665942">
                <w:t>Течь из трубопровода технической воды ответственных потребителей (ESW) из-за коррозии трубы воздухоудаления (АЭС Дукованы 3, 28 ноября 2017 г.)</w:t>
              </w:r>
            </w:hyperlink>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2018-0070</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Повреждение трубы воздухоудаления на системе технической воды ответственных потребителей (ESW) из-за коррозии (АЭС Дукованы 3, 04 декабря 2017 г.)</w:t>
            </w:r>
            <w:hyperlink r:id="rId24" w:history="1"/>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2018-0071</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25" w:history="1"/>
            <w:hyperlink r:id="rId26" w:history="1">
              <w:r w:rsidR="00B52384" w:rsidRPr="00665942">
                <w:t>Искрение щёточно-контактного аппарата генератора вследствие образования электроэрозионных отпечатков на поверхности положительного контактного кольца (Кольская АЭС 3, 02 февраля 2018 г.)</w:t>
              </w:r>
            </w:hyperlink>
            <w:hyperlink r:id="rId27" w:history="1"/>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2018-0072</w:t>
            </w:r>
          </w:p>
          <w:p w:rsidR="00B52384" w:rsidRPr="00665942" w:rsidRDefault="00B52384" w:rsidP="009D79C9">
            <w:pPr>
              <w:spacing w:after="0"/>
              <w:rPr>
                <w:rFonts w:cs="Arial"/>
                <w:color w:val="0000FF"/>
              </w:rPr>
            </w:pPr>
            <w:r w:rsidRPr="00665942">
              <w:rPr>
                <w:i/>
              </w:rPr>
              <w:t>(предварительное)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28" w:history="1">
              <w:r w:rsidR="00B52384" w:rsidRPr="00665942">
                <w:t>Запланированный останов блока 4 для проверки сварных композитных швов трубопровода аварийной питательной воды (АЭС Дукованы 4, 12 апреля 2018 г.)</w:t>
              </w:r>
            </w:hyperlink>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2018-0073</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Разрыв лопасти охлаждающего вентилятора 30BAT13AN012 основного трансформатора (АЭС Тяньвань 3, 21 января 2018 г.)</w:t>
            </w:r>
            <w:hyperlink r:id="rId29" w:history="1"/>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pStyle w:val="aa"/>
              <w:numPr>
                <w:ilvl w:val="0"/>
                <w:numId w:val="3"/>
              </w:numPr>
              <w:spacing w:after="0"/>
              <w:ind w:left="0"/>
              <w:rPr>
                <w:rFonts w:cs="Arial"/>
                <w:color w:val="0000FF"/>
              </w:rPr>
            </w:pPr>
            <w:r w:rsidRPr="00665942">
              <w:rPr>
                <w:rFonts w:cs="Arial"/>
                <w:color w:val="0000FF"/>
              </w:rPr>
              <w:t>WER MOW 2018-0074</w:t>
            </w:r>
          </w:p>
          <w:p w:rsidR="00B52384" w:rsidRPr="00665942" w:rsidRDefault="00B52384" w:rsidP="009D79C9">
            <w:pPr>
              <w:pStyle w:val="aa"/>
              <w:numPr>
                <w:ilvl w:val="0"/>
                <w:numId w:val="3"/>
              </w:numPr>
              <w:spacing w:after="0"/>
              <w:ind w:left="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Течь смазки из треснувшего привода электромагнитного клапана 30LBU10AA201 сброса пара в атмосферу (АЭС Тяньвань 3, 13 января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2018-0075</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Сильная коррозия большой части плюсовых клемм аккумуляторной батареи 2BTD53 блока 2 (АЭС Тяньвань 2, 16 января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2018-0076</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Низкий уровень в компенсаторе давления блока 3 привел к срабатыванию сигнала защиты на останов реактора (АЭС Тяньвань 3, 31 октября 2017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2018-0078</w:t>
            </w:r>
          </w:p>
          <w:p w:rsidR="00B52384" w:rsidRPr="00665942" w:rsidRDefault="00B52384" w:rsidP="009D79C9">
            <w:pPr>
              <w:spacing w:after="0"/>
              <w:rPr>
                <w:rFonts w:cs="Arial"/>
                <w:color w:val="0000FF"/>
              </w:rPr>
            </w:pPr>
            <w:r w:rsidRPr="00665942">
              <w:rPr>
                <w:i/>
              </w:rPr>
              <w:t>(предварительное)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Останов блока 3 для проверки гетерогенных сварных швов (АЭС Дукованы 3, 22 апреля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2018-0079</w:t>
            </w:r>
          </w:p>
          <w:p w:rsidR="00B52384" w:rsidRPr="00665942" w:rsidRDefault="00B52384" w:rsidP="009D79C9">
            <w:pPr>
              <w:spacing w:after="0"/>
              <w:rPr>
                <w:rFonts w:cs="Arial"/>
                <w:color w:val="0000FF"/>
              </w:rPr>
            </w:pPr>
            <w:r w:rsidRPr="00665942">
              <w:rPr>
                <w:i/>
              </w:rPr>
              <w:t>(предварительное)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Обнаружение неплотности по разъемному соединению первого контура (Смоленская АЭС 2, 22 апреля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2018-0080</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Недостоверные показания уровнемеров подогревателей низкого давления вследствие поступления холодного воздуха в машзал (Кольская АЭС 1, 17 января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2018-0081</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Байпасный клапан турбины блока 2 (БРУ-К) остался частично открытым во время испытания клапана (АЭС Тяньвань 2, 20 января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2018-0082</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7675A5" w:rsidP="009D79C9">
            <w:pPr>
              <w:spacing w:after="0"/>
            </w:pPr>
            <w:hyperlink r:id="rId30" w:history="1"/>
            <w:r w:rsidR="00B52384" w:rsidRPr="00665942">
              <w:t>Непосадка изолирующего клапана сброса пара в атмосферу блока 2 после открытия (АЭС Тяньвань 2, 23 января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2018-0083</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Срабатывание канала системы безопасности по обесточиванию секции надежного питания 6 кВ при перегрузке топлива (Запорожская АЭС 2, 07 марта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2018-0084</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Останов турбоагрегата вследствие возникновения сквозного дефекта в корпусе дренажного вентиля второго отбора сепаратора-пароперегревателя (Кольская АЭС 4, 12 марта 2018 г.)</w:t>
            </w:r>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2018-0085</w:t>
            </w:r>
          </w:p>
          <w:p w:rsidR="00B52384" w:rsidRPr="00665942" w:rsidRDefault="00B52384" w:rsidP="009D79C9">
            <w:pPr>
              <w:spacing w:after="0"/>
              <w:rPr>
                <w:rFonts w:cs="Arial"/>
                <w:color w:val="0000FF"/>
              </w:rPr>
            </w:pPr>
            <w:r w:rsidRPr="00665942">
              <w:rPr>
                <w:i/>
              </w:rPr>
              <w:t>(предварительное)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Неплановый останов энергоблока при обнаружении протечек на напорном коллекторе питательного электронасоса (Смоленская АЭС 2, 27 апреля 2018 г.)</w:t>
            </w:r>
            <w:hyperlink r:id="rId31" w:history="1"/>
          </w:p>
        </w:tc>
      </w:tr>
      <w:tr w:rsidR="00B52384" w:rsidRPr="00665942" w:rsidTr="009D79C9">
        <w:tc>
          <w:tcPr>
            <w:tcW w:w="459" w:type="dxa"/>
            <w:shd w:val="clear" w:color="auto" w:fill="auto"/>
            <w:tcMar>
              <w:top w:w="85" w:type="dxa"/>
              <w:left w:w="28" w:type="dxa"/>
              <w:bottom w:w="85" w:type="dxa"/>
              <w:right w:w="28" w:type="dxa"/>
            </w:tcMar>
          </w:tcPr>
          <w:p w:rsidR="00B52384" w:rsidRPr="00665942" w:rsidRDefault="00B52384" w:rsidP="009D79C9">
            <w:pPr>
              <w:numPr>
                <w:ilvl w:val="0"/>
                <w:numId w:val="2"/>
              </w:numPr>
              <w:spacing w:after="0"/>
              <w:ind w:hanging="715"/>
              <w:rPr>
                <w:rFonts w:eastAsia="Times New Roman" w:cs="Arial"/>
                <w:lang w:eastAsia="ru-RU"/>
              </w:rPr>
            </w:pPr>
          </w:p>
        </w:tc>
        <w:tc>
          <w:tcPr>
            <w:tcW w:w="2409" w:type="dxa"/>
            <w:tcBorders>
              <w:top w:val="nil"/>
              <w:bottom w:val="nil"/>
            </w:tcBorders>
            <w:shd w:val="clear" w:color="auto" w:fill="auto"/>
            <w:tcMar>
              <w:top w:w="85" w:type="dxa"/>
              <w:left w:w="28" w:type="dxa"/>
              <w:bottom w:w="85" w:type="dxa"/>
              <w:right w:w="28" w:type="dxa"/>
            </w:tcMar>
          </w:tcPr>
          <w:p w:rsidR="00B52384" w:rsidRPr="00665942" w:rsidRDefault="00B52384" w:rsidP="009D79C9">
            <w:pPr>
              <w:spacing w:after="0"/>
              <w:rPr>
                <w:rFonts w:cs="Arial"/>
                <w:color w:val="0000FF"/>
              </w:rPr>
            </w:pPr>
            <w:r w:rsidRPr="00665942">
              <w:rPr>
                <w:rFonts w:cs="Arial"/>
                <w:color w:val="0000FF"/>
              </w:rPr>
              <w:t>WER MOW 2018-0086</w:t>
            </w:r>
          </w:p>
          <w:p w:rsidR="00B52384" w:rsidRPr="00665942" w:rsidRDefault="00B52384" w:rsidP="009D79C9">
            <w:pPr>
              <w:spacing w:after="0"/>
              <w:rPr>
                <w:rFonts w:cs="Arial"/>
                <w:color w:val="0000FF"/>
              </w:rPr>
            </w:pPr>
            <w:r w:rsidRPr="00665942">
              <w:rPr>
                <w:i/>
              </w:rPr>
              <w:t>(окончательное)</w:t>
            </w:r>
          </w:p>
        </w:tc>
        <w:tc>
          <w:tcPr>
            <w:tcW w:w="6623" w:type="dxa"/>
            <w:tcBorders>
              <w:top w:val="nil"/>
              <w:left w:val="nil"/>
              <w:bottom w:val="nil"/>
              <w:right w:val="nil"/>
            </w:tcBorders>
            <w:shd w:val="clear" w:color="auto" w:fill="auto"/>
            <w:tcMar>
              <w:top w:w="85" w:type="dxa"/>
              <w:left w:w="28" w:type="dxa"/>
              <w:bottom w:w="85" w:type="dxa"/>
              <w:right w:w="28" w:type="dxa"/>
            </w:tcMar>
          </w:tcPr>
          <w:p w:rsidR="00B52384" w:rsidRPr="00665942" w:rsidRDefault="00B52384" w:rsidP="009D79C9">
            <w:pPr>
              <w:spacing w:after="0"/>
            </w:pPr>
            <w:r w:rsidRPr="00665942">
              <w:t>Посторонний предмет, обнаруженный на стержне СУЗ (АЭС Моховце 1, 25 апреля 2018 г.)</w:t>
            </w:r>
          </w:p>
        </w:tc>
      </w:tr>
    </w:tbl>
    <w:p w:rsidR="00B52384" w:rsidRDefault="00B52384" w:rsidP="00B52384">
      <w:pPr>
        <w:tabs>
          <w:tab w:val="left" w:pos="7050"/>
        </w:tabs>
        <w:rPr>
          <w:sz w:val="24"/>
          <w:szCs w:val="24"/>
        </w:rPr>
      </w:pPr>
    </w:p>
    <w:p w:rsidR="00665942" w:rsidRDefault="00665942" w:rsidP="00665942">
      <w:pPr>
        <w:suppressAutoHyphens/>
        <w:rPr>
          <w:rFonts w:cs="Arial"/>
          <w:sz w:val="24"/>
          <w:szCs w:val="24"/>
        </w:rPr>
      </w:pPr>
      <w:r w:rsidRPr="00AF7B0B">
        <w:rPr>
          <w:rFonts w:cs="Arial"/>
          <w:sz w:val="24"/>
          <w:szCs w:val="24"/>
        </w:rPr>
        <w:t>На сайте ВАО АЭС</w:t>
      </w:r>
      <w:r>
        <w:rPr>
          <w:rFonts w:cs="Arial"/>
          <w:sz w:val="24"/>
          <w:szCs w:val="24"/>
        </w:rPr>
        <w:t>-</w:t>
      </w:r>
      <w:r w:rsidRPr="00AF7B0B">
        <w:rPr>
          <w:rFonts w:cs="Arial"/>
          <w:sz w:val="24"/>
          <w:szCs w:val="24"/>
        </w:rPr>
        <w:t xml:space="preserve">МЦ размещены сообщения </w:t>
      </w:r>
      <w:r>
        <w:rPr>
          <w:rFonts w:cs="Arial"/>
          <w:sz w:val="24"/>
          <w:szCs w:val="24"/>
        </w:rPr>
        <w:t xml:space="preserve">ВАО АЭС </w:t>
      </w:r>
      <w:r w:rsidRPr="00AF7B0B">
        <w:rPr>
          <w:rFonts w:cs="Arial"/>
          <w:sz w:val="24"/>
          <w:szCs w:val="24"/>
        </w:rPr>
        <w:t xml:space="preserve">о событиях </w:t>
      </w:r>
      <w:r>
        <w:rPr>
          <w:rFonts w:cs="Arial"/>
          <w:sz w:val="24"/>
          <w:szCs w:val="24"/>
        </w:rPr>
        <w:t xml:space="preserve">на АЭС МЦ за период </w:t>
      </w:r>
      <w:r w:rsidRPr="00AF7B0B">
        <w:rPr>
          <w:rFonts w:cs="Arial"/>
          <w:sz w:val="24"/>
          <w:szCs w:val="24"/>
        </w:rPr>
        <w:t>1989</w:t>
      </w:r>
      <w:r>
        <w:rPr>
          <w:rFonts w:cs="Arial"/>
          <w:sz w:val="24"/>
          <w:szCs w:val="24"/>
        </w:rPr>
        <w:t xml:space="preserve"> г. – апрель </w:t>
      </w:r>
      <w:r w:rsidRPr="00AF7B0B">
        <w:rPr>
          <w:rFonts w:cs="Arial"/>
          <w:sz w:val="24"/>
          <w:szCs w:val="24"/>
        </w:rPr>
        <w:t>201</w:t>
      </w:r>
      <w:r>
        <w:rPr>
          <w:rFonts w:cs="Arial"/>
          <w:sz w:val="24"/>
          <w:szCs w:val="24"/>
        </w:rPr>
        <w:t>8</w:t>
      </w:r>
      <w:r w:rsidRPr="00AF7B0B">
        <w:rPr>
          <w:rFonts w:cs="Arial"/>
          <w:sz w:val="24"/>
          <w:szCs w:val="24"/>
        </w:rPr>
        <w:t xml:space="preserve"> г. на русском языке</w:t>
      </w:r>
      <w:r>
        <w:rPr>
          <w:rFonts w:cs="Arial"/>
          <w:sz w:val="24"/>
          <w:szCs w:val="24"/>
        </w:rPr>
        <w:t>.</w:t>
      </w:r>
    </w:p>
    <w:p w:rsidR="00BA34B9" w:rsidRDefault="00BA34B9" w:rsidP="00451AE1">
      <w:pPr>
        <w:spacing w:before="60" w:after="60"/>
        <w:rPr>
          <w:sz w:val="24"/>
          <w:szCs w:val="24"/>
        </w:rPr>
      </w:pPr>
    </w:p>
    <w:p w:rsidR="00AC02DE" w:rsidRPr="00451AE1" w:rsidRDefault="00C73F40" w:rsidP="00451AE1">
      <w:pPr>
        <w:spacing w:before="60" w:after="60"/>
        <w:rPr>
          <w:sz w:val="24"/>
          <w:szCs w:val="24"/>
        </w:rPr>
      </w:pPr>
      <w:r w:rsidRPr="00451AE1">
        <w:rPr>
          <w:sz w:val="24"/>
          <w:szCs w:val="24"/>
        </w:rPr>
        <w:t xml:space="preserve">Согласно </w:t>
      </w:r>
      <w:r w:rsidR="00A01D07" w:rsidRPr="00451AE1">
        <w:rPr>
          <w:sz w:val="24"/>
          <w:szCs w:val="24"/>
        </w:rPr>
        <w:t>«Справочному руководству ВАО АЭС по П</w:t>
      </w:r>
      <w:r w:rsidR="00934CC0">
        <w:rPr>
          <w:sz w:val="24"/>
          <w:szCs w:val="24"/>
        </w:rPr>
        <w:t>одп</w:t>
      </w:r>
      <w:r w:rsidR="00A01D07" w:rsidRPr="00451AE1">
        <w:rPr>
          <w:sz w:val="24"/>
          <w:szCs w:val="24"/>
        </w:rPr>
        <w:t xml:space="preserve">рограмме по опыту эксплуатации» MN 01 (Редакция </w:t>
      </w:r>
      <w:r w:rsidR="00934CC0">
        <w:rPr>
          <w:sz w:val="24"/>
          <w:szCs w:val="24"/>
        </w:rPr>
        <w:t>8</w:t>
      </w:r>
      <w:r w:rsidR="00A01D07" w:rsidRPr="00451AE1">
        <w:rPr>
          <w:sz w:val="24"/>
          <w:szCs w:val="24"/>
        </w:rPr>
        <w:t xml:space="preserve">), </w:t>
      </w:r>
      <w:r w:rsidR="0047195B">
        <w:rPr>
          <w:sz w:val="24"/>
          <w:szCs w:val="24"/>
        </w:rPr>
        <w:t>после выпуска</w:t>
      </w:r>
      <w:r w:rsidRPr="00451AE1">
        <w:rPr>
          <w:sz w:val="24"/>
          <w:szCs w:val="24"/>
        </w:rPr>
        <w:t xml:space="preserve"> предварительного </w:t>
      </w:r>
      <w:r w:rsidR="00825C25" w:rsidRPr="00451AE1">
        <w:rPr>
          <w:sz w:val="24"/>
          <w:szCs w:val="24"/>
        </w:rPr>
        <w:t>сообщения</w:t>
      </w:r>
      <w:r w:rsidRPr="00451AE1">
        <w:rPr>
          <w:sz w:val="24"/>
          <w:szCs w:val="24"/>
        </w:rPr>
        <w:t xml:space="preserve"> </w:t>
      </w:r>
      <w:r w:rsidR="0047195B">
        <w:rPr>
          <w:sz w:val="24"/>
          <w:szCs w:val="24"/>
        </w:rPr>
        <w:t>о событии рекомендуется следующее: «</w:t>
      </w:r>
      <w:r w:rsidR="00362229" w:rsidRPr="00A15661">
        <w:rPr>
          <w:sz w:val="24"/>
          <w:szCs w:val="24"/>
        </w:rPr>
        <w:t>Сообщение о событии, как ожидается, будет обновлено в базе данных ВАО АЭС по ОЭ с внесением информации о причинах и т.д. в течение 140 дней со дня обнаружения события, даже если окончательный анализ причин не за</w:t>
      </w:r>
      <w:r w:rsidR="00362229">
        <w:rPr>
          <w:sz w:val="24"/>
          <w:szCs w:val="24"/>
        </w:rPr>
        <w:t>верше</w:t>
      </w:r>
      <w:r w:rsidR="00362229" w:rsidRPr="00A15661">
        <w:rPr>
          <w:sz w:val="24"/>
          <w:szCs w:val="24"/>
        </w:rPr>
        <w:t>н к этому сроку.</w:t>
      </w:r>
      <w:r w:rsidRPr="00451AE1">
        <w:rPr>
          <w:sz w:val="24"/>
          <w:szCs w:val="24"/>
        </w:rPr>
        <w:t xml:space="preserve">». Однако </w:t>
      </w:r>
      <w:r w:rsidR="00C1682F" w:rsidRPr="00451AE1">
        <w:rPr>
          <w:sz w:val="24"/>
          <w:szCs w:val="24"/>
        </w:rPr>
        <w:t xml:space="preserve">по следующим событиям </w:t>
      </w:r>
      <w:r w:rsidR="00367BA3" w:rsidRPr="00451AE1">
        <w:rPr>
          <w:sz w:val="24"/>
          <w:szCs w:val="24"/>
        </w:rPr>
        <w:t>окончательн</w:t>
      </w:r>
      <w:r w:rsidR="00487AE2">
        <w:rPr>
          <w:sz w:val="24"/>
          <w:szCs w:val="24"/>
        </w:rPr>
        <w:t>ое сообщение</w:t>
      </w:r>
      <w:r w:rsidR="00367BA3" w:rsidRPr="00451AE1">
        <w:rPr>
          <w:sz w:val="24"/>
          <w:szCs w:val="24"/>
        </w:rPr>
        <w:t xml:space="preserve"> не предоставлен</w:t>
      </w:r>
      <w:r w:rsidR="00487AE2">
        <w:rPr>
          <w:sz w:val="24"/>
          <w:szCs w:val="24"/>
        </w:rPr>
        <w:t>о</w:t>
      </w:r>
      <w:r w:rsidR="006F0B32">
        <w:rPr>
          <w:sz w:val="24"/>
          <w:szCs w:val="24"/>
        </w:rPr>
        <w:t>,</w:t>
      </w:r>
      <w:r w:rsidR="00367BA3" w:rsidRPr="00451AE1">
        <w:rPr>
          <w:sz w:val="24"/>
          <w:szCs w:val="24"/>
        </w:rPr>
        <w:t xml:space="preserve"> и </w:t>
      </w:r>
      <w:r w:rsidRPr="00451AE1">
        <w:rPr>
          <w:sz w:val="24"/>
          <w:szCs w:val="24"/>
        </w:rPr>
        <w:t xml:space="preserve">срок </w:t>
      </w:r>
      <w:r w:rsidRPr="00FA49A4">
        <w:rPr>
          <w:sz w:val="24"/>
          <w:szCs w:val="24"/>
        </w:rPr>
        <w:t>превышен</w:t>
      </w:r>
      <w:r w:rsidR="00462259" w:rsidRPr="00FA49A4">
        <w:rPr>
          <w:sz w:val="24"/>
          <w:szCs w:val="24"/>
        </w:rPr>
        <w:t xml:space="preserve"> (по состоянию на </w:t>
      </w:r>
      <w:r w:rsidR="00072A63">
        <w:rPr>
          <w:sz w:val="24"/>
          <w:szCs w:val="24"/>
        </w:rPr>
        <w:t>3</w:t>
      </w:r>
      <w:r w:rsidR="00934CC0">
        <w:rPr>
          <w:sz w:val="24"/>
          <w:szCs w:val="24"/>
        </w:rPr>
        <w:t>0</w:t>
      </w:r>
      <w:r w:rsidR="00462259" w:rsidRPr="00FA49A4">
        <w:rPr>
          <w:sz w:val="24"/>
          <w:szCs w:val="24"/>
        </w:rPr>
        <w:t>.</w:t>
      </w:r>
      <w:r w:rsidR="006B445B">
        <w:rPr>
          <w:sz w:val="24"/>
          <w:szCs w:val="24"/>
        </w:rPr>
        <w:t>0</w:t>
      </w:r>
      <w:r w:rsidR="00934CC0">
        <w:rPr>
          <w:sz w:val="24"/>
          <w:szCs w:val="24"/>
        </w:rPr>
        <w:t>4</w:t>
      </w:r>
      <w:r w:rsidR="00462259" w:rsidRPr="00FA49A4">
        <w:rPr>
          <w:sz w:val="24"/>
          <w:szCs w:val="24"/>
        </w:rPr>
        <w:t>.201</w:t>
      </w:r>
      <w:r w:rsidR="006B445B">
        <w:rPr>
          <w:sz w:val="24"/>
          <w:szCs w:val="24"/>
        </w:rPr>
        <w:t>8</w:t>
      </w:r>
      <w:r w:rsidR="00462259" w:rsidRPr="00FA49A4">
        <w:rPr>
          <w:sz w:val="24"/>
          <w:szCs w:val="24"/>
        </w:rPr>
        <w:t>)</w:t>
      </w:r>
      <w:r w:rsidR="00AC02DE" w:rsidRPr="00FA49A4">
        <w:rPr>
          <w:sz w:val="24"/>
          <w:szCs w:val="24"/>
        </w:rPr>
        <w:t>:</w:t>
      </w:r>
    </w:p>
    <w:p w:rsidR="00665942" w:rsidRDefault="00665942" w:rsidP="00665942">
      <w:pPr>
        <w:spacing w:after="0"/>
        <w:rPr>
          <w:rFonts w:eastAsia="MS Mincho" w:cs="Arial"/>
          <w:sz w:val="24"/>
          <w:szCs w:val="24"/>
          <w:lang w:eastAsia="ja-JP"/>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417"/>
        <w:gridCol w:w="2126"/>
        <w:gridCol w:w="1418"/>
        <w:gridCol w:w="1134"/>
      </w:tblGrid>
      <w:tr w:rsidR="00665942" w:rsidRPr="00F631FB" w:rsidTr="00665942">
        <w:tc>
          <w:tcPr>
            <w:tcW w:w="3256" w:type="dxa"/>
            <w:vMerge w:val="restart"/>
            <w:shd w:val="clear" w:color="auto" w:fill="auto"/>
            <w:tcMar>
              <w:left w:w="28" w:type="dxa"/>
              <w:right w:w="28" w:type="dxa"/>
            </w:tcMar>
            <w:vAlign w:val="center"/>
          </w:tcPr>
          <w:p w:rsidR="00665942" w:rsidRPr="00F631FB" w:rsidRDefault="00665942" w:rsidP="009D79C9">
            <w:pPr>
              <w:spacing w:after="0" w:line="216" w:lineRule="auto"/>
              <w:jc w:val="center"/>
              <w:rPr>
                <w:rFonts w:eastAsia="MS Mincho" w:cs="Arial"/>
                <w:lang w:eastAsia="ja-JP"/>
              </w:rPr>
            </w:pPr>
            <w:r w:rsidRPr="00F631FB">
              <w:rPr>
                <w:rFonts w:eastAsia="MS Mincho" w:cs="Arial"/>
                <w:lang w:eastAsia="ja-JP"/>
              </w:rPr>
              <w:t>Энергоблок</w:t>
            </w:r>
          </w:p>
        </w:tc>
        <w:tc>
          <w:tcPr>
            <w:tcW w:w="1417" w:type="dxa"/>
            <w:vMerge w:val="restart"/>
            <w:shd w:val="clear" w:color="auto" w:fill="auto"/>
            <w:tcMar>
              <w:left w:w="28" w:type="dxa"/>
              <w:right w:w="28" w:type="dxa"/>
            </w:tcMar>
            <w:vAlign w:val="center"/>
          </w:tcPr>
          <w:p w:rsidR="00665942" w:rsidRPr="00F631FB" w:rsidRDefault="00665942" w:rsidP="009D79C9">
            <w:pPr>
              <w:spacing w:after="0" w:line="216" w:lineRule="auto"/>
              <w:jc w:val="center"/>
              <w:rPr>
                <w:rFonts w:eastAsia="MS Mincho" w:cs="Arial"/>
                <w:lang w:eastAsia="ja-JP"/>
              </w:rPr>
            </w:pPr>
            <w:r w:rsidRPr="00F631FB">
              <w:rPr>
                <w:rFonts w:eastAsia="MS Mincho" w:cs="Arial"/>
                <w:lang w:eastAsia="ja-JP"/>
              </w:rPr>
              <w:t>Дата события</w:t>
            </w:r>
          </w:p>
        </w:tc>
        <w:tc>
          <w:tcPr>
            <w:tcW w:w="3544" w:type="dxa"/>
            <w:gridSpan w:val="2"/>
            <w:shd w:val="clear" w:color="auto" w:fill="auto"/>
            <w:tcMar>
              <w:left w:w="28" w:type="dxa"/>
              <w:right w:w="28" w:type="dxa"/>
            </w:tcMar>
            <w:vAlign w:val="center"/>
          </w:tcPr>
          <w:p w:rsidR="00665942" w:rsidRPr="00F631FB" w:rsidRDefault="00665942" w:rsidP="009D79C9">
            <w:pPr>
              <w:spacing w:after="0" w:line="216" w:lineRule="auto"/>
              <w:jc w:val="center"/>
              <w:rPr>
                <w:rFonts w:eastAsia="MS Mincho" w:cs="Arial"/>
                <w:lang w:eastAsia="ja-JP"/>
              </w:rPr>
            </w:pPr>
            <w:r w:rsidRPr="00F631FB">
              <w:rPr>
                <w:rFonts w:eastAsia="MS Mincho" w:cs="Arial"/>
                <w:lang w:eastAsia="ja-JP"/>
              </w:rPr>
              <w:t>Предварительное сообщение о событии</w:t>
            </w:r>
          </w:p>
        </w:tc>
        <w:tc>
          <w:tcPr>
            <w:tcW w:w="1134" w:type="dxa"/>
            <w:vMerge w:val="restart"/>
            <w:shd w:val="clear" w:color="auto" w:fill="auto"/>
            <w:tcMar>
              <w:left w:w="28" w:type="dxa"/>
              <w:right w:w="28" w:type="dxa"/>
            </w:tcMar>
            <w:vAlign w:val="center"/>
          </w:tcPr>
          <w:p w:rsidR="00665942" w:rsidRPr="00F631FB" w:rsidRDefault="00665942" w:rsidP="009D79C9">
            <w:pPr>
              <w:spacing w:after="0" w:line="216" w:lineRule="auto"/>
              <w:jc w:val="center"/>
              <w:rPr>
                <w:rFonts w:eastAsia="MS Mincho" w:cs="Arial"/>
                <w:lang w:eastAsia="ja-JP"/>
              </w:rPr>
            </w:pPr>
            <w:r w:rsidRPr="00F631FB">
              <w:rPr>
                <w:rFonts w:eastAsia="MS Mincho" w:cs="Arial"/>
                <w:lang w:eastAsia="ja-JP"/>
              </w:rPr>
              <w:t>Прошло с момента события, сут</w:t>
            </w:r>
          </w:p>
        </w:tc>
      </w:tr>
      <w:tr w:rsidR="00665942" w:rsidRPr="00F631FB" w:rsidTr="00665942">
        <w:tc>
          <w:tcPr>
            <w:tcW w:w="3256" w:type="dxa"/>
            <w:vMerge/>
            <w:tcBorders>
              <w:bottom w:val="single" w:sz="4" w:space="0" w:color="auto"/>
            </w:tcBorders>
            <w:shd w:val="clear" w:color="auto" w:fill="auto"/>
            <w:tcMar>
              <w:left w:w="28" w:type="dxa"/>
              <w:right w:w="28" w:type="dxa"/>
            </w:tcMar>
            <w:vAlign w:val="center"/>
          </w:tcPr>
          <w:p w:rsidR="00665942" w:rsidRPr="00F631FB" w:rsidRDefault="00665942" w:rsidP="009D79C9">
            <w:pPr>
              <w:spacing w:after="0" w:line="216" w:lineRule="auto"/>
              <w:jc w:val="center"/>
              <w:rPr>
                <w:rFonts w:eastAsia="MS Mincho" w:cs="Arial"/>
                <w:lang w:eastAsia="ja-JP"/>
              </w:rPr>
            </w:pPr>
          </w:p>
        </w:tc>
        <w:tc>
          <w:tcPr>
            <w:tcW w:w="1417" w:type="dxa"/>
            <w:vMerge/>
            <w:tcBorders>
              <w:bottom w:val="single" w:sz="4" w:space="0" w:color="auto"/>
            </w:tcBorders>
            <w:shd w:val="clear" w:color="auto" w:fill="auto"/>
            <w:tcMar>
              <w:left w:w="28" w:type="dxa"/>
              <w:right w:w="28" w:type="dxa"/>
            </w:tcMar>
            <w:vAlign w:val="center"/>
          </w:tcPr>
          <w:p w:rsidR="00665942" w:rsidRPr="00F631FB" w:rsidRDefault="00665942" w:rsidP="009D79C9">
            <w:pPr>
              <w:spacing w:after="0" w:line="216" w:lineRule="auto"/>
              <w:jc w:val="center"/>
              <w:rPr>
                <w:rFonts w:eastAsia="MS Mincho" w:cs="Arial"/>
                <w:lang w:eastAsia="ja-JP"/>
              </w:rPr>
            </w:pPr>
          </w:p>
        </w:tc>
        <w:tc>
          <w:tcPr>
            <w:tcW w:w="2126" w:type="dxa"/>
            <w:tcBorders>
              <w:bottom w:val="single" w:sz="4" w:space="0" w:color="auto"/>
            </w:tcBorders>
            <w:shd w:val="clear" w:color="auto" w:fill="auto"/>
            <w:tcMar>
              <w:left w:w="28" w:type="dxa"/>
              <w:right w:w="28" w:type="dxa"/>
            </w:tcMar>
            <w:vAlign w:val="center"/>
          </w:tcPr>
          <w:p w:rsidR="00665942" w:rsidRPr="00F631FB" w:rsidRDefault="00665942" w:rsidP="009D79C9">
            <w:pPr>
              <w:spacing w:after="0" w:line="216" w:lineRule="auto"/>
              <w:jc w:val="center"/>
              <w:rPr>
                <w:rFonts w:eastAsia="MS Mincho" w:cs="Arial"/>
                <w:lang w:eastAsia="ja-JP"/>
              </w:rPr>
            </w:pPr>
            <w:r w:rsidRPr="00F631FB">
              <w:rPr>
                <w:rFonts w:eastAsia="MS Mincho" w:cs="Arial"/>
                <w:lang w:eastAsia="ja-JP"/>
              </w:rPr>
              <w:t xml:space="preserve">Номер </w:t>
            </w:r>
            <w:r>
              <w:rPr>
                <w:rFonts w:eastAsia="MS Mincho" w:cs="Arial"/>
                <w:lang w:eastAsia="ja-JP"/>
              </w:rPr>
              <w:t>с</w:t>
            </w:r>
            <w:r w:rsidRPr="00F631FB">
              <w:rPr>
                <w:rFonts w:eastAsia="MS Mincho" w:cs="Arial"/>
                <w:lang w:eastAsia="ja-JP"/>
              </w:rPr>
              <w:t>о</w:t>
            </w:r>
            <w:r>
              <w:rPr>
                <w:rFonts w:eastAsia="MS Mincho" w:cs="Arial"/>
                <w:lang w:eastAsia="ja-JP"/>
              </w:rPr>
              <w:t>общения</w:t>
            </w:r>
          </w:p>
        </w:tc>
        <w:tc>
          <w:tcPr>
            <w:tcW w:w="1418" w:type="dxa"/>
            <w:tcBorders>
              <w:bottom w:val="single" w:sz="4" w:space="0" w:color="auto"/>
            </w:tcBorders>
            <w:shd w:val="clear" w:color="auto" w:fill="auto"/>
            <w:tcMar>
              <w:left w:w="28" w:type="dxa"/>
              <w:right w:w="28" w:type="dxa"/>
            </w:tcMar>
            <w:vAlign w:val="center"/>
          </w:tcPr>
          <w:p w:rsidR="00665942" w:rsidRPr="00F631FB" w:rsidRDefault="00665942" w:rsidP="009D79C9">
            <w:pPr>
              <w:spacing w:after="0" w:line="216" w:lineRule="auto"/>
              <w:jc w:val="center"/>
              <w:rPr>
                <w:rFonts w:eastAsia="MS Mincho" w:cs="Arial"/>
                <w:lang w:eastAsia="ja-JP"/>
              </w:rPr>
            </w:pPr>
            <w:r w:rsidRPr="00F631FB">
              <w:rPr>
                <w:rFonts w:eastAsia="MS Mincho" w:cs="Arial"/>
                <w:lang w:eastAsia="ja-JP"/>
              </w:rPr>
              <w:t>Дата публикации</w:t>
            </w:r>
          </w:p>
        </w:tc>
        <w:tc>
          <w:tcPr>
            <w:tcW w:w="1134" w:type="dxa"/>
            <w:vMerge/>
            <w:tcBorders>
              <w:bottom w:val="single" w:sz="4" w:space="0" w:color="auto"/>
            </w:tcBorders>
            <w:shd w:val="clear" w:color="auto" w:fill="auto"/>
            <w:tcMar>
              <w:left w:w="28" w:type="dxa"/>
              <w:right w:w="28" w:type="dxa"/>
            </w:tcMar>
            <w:vAlign w:val="center"/>
          </w:tcPr>
          <w:p w:rsidR="00665942" w:rsidRPr="00F631FB" w:rsidRDefault="00665942" w:rsidP="009D79C9">
            <w:pPr>
              <w:spacing w:after="0" w:line="216" w:lineRule="auto"/>
              <w:jc w:val="center"/>
              <w:rPr>
                <w:rFonts w:eastAsia="MS Mincho" w:cs="Arial"/>
                <w:lang w:eastAsia="ja-JP"/>
              </w:rPr>
            </w:pPr>
          </w:p>
        </w:tc>
      </w:tr>
      <w:tr w:rsidR="00665942" w:rsidRPr="00E53D4E" w:rsidTr="00665942">
        <w:tc>
          <w:tcPr>
            <w:tcW w:w="32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665942">
            <w:pPr>
              <w:tabs>
                <w:tab w:val="left" w:pos="2595"/>
              </w:tabs>
              <w:spacing w:after="0" w:line="228" w:lineRule="auto"/>
              <w:rPr>
                <w:rFonts w:eastAsia="MS Mincho" w:cs="Arial"/>
                <w:i/>
                <w:lang w:eastAsia="ja-JP"/>
              </w:rPr>
            </w:pPr>
            <w:r w:rsidRPr="00E53D4E">
              <w:rPr>
                <w:rFonts w:eastAsia="MS Mincho" w:cs="Arial"/>
                <w:i/>
                <w:lang w:eastAsia="ja-JP"/>
              </w:rPr>
              <w:t>Ленинградская АЭС, блок 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i/>
                <w:lang w:eastAsia="ja-JP"/>
              </w:rPr>
              <w:t>15.03.2017</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b/>
                <w:i/>
                <w:lang w:eastAsia="ja-JP"/>
              </w:rPr>
              <w:t>*</w:t>
            </w:r>
            <w:r w:rsidRPr="00E53D4E">
              <w:rPr>
                <w:rFonts w:eastAsia="MS Mincho" w:cs="Arial"/>
                <w:i/>
                <w:lang w:eastAsia="ja-JP"/>
              </w:rPr>
              <w:t xml:space="preserve"> WER MOW 17-0057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i/>
                <w:lang w:eastAsia="ja-JP"/>
              </w:rPr>
              <w:t>16.03.2017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i/>
                <w:lang w:eastAsia="ja-JP"/>
              </w:rPr>
              <w:t>411</w:t>
            </w:r>
          </w:p>
        </w:tc>
      </w:tr>
      <w:tr w:rsidR="00665942" w:rsidRPr="00E53D4E" w:rsidTr="00665942">
        <w:tc>
          <w:tcPr>
            <w:tcW w:w="32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665942">
            <w:pPr>
              <w:tabs>
                <w:tab w:val="left" w:pos="2595"/>
              </w:tabs>
              <w:spacing w:after="0" w:line="228" w:lineRule="auto"/>
              <w:rPr>
                <w:rFonts w:eastAsia="MS Mincho" w:cs="Arial"/>
                <w:lang w:eastAsia="ja-JP"/>
              </w:rPr>
            </w:pPr>
            <w:r w:rsidRPr="00E53D4E">
              <w:rPr>
                <w:rFonts w:eastAsia="MS Mincho" w:cs="Arial"/>
                <w:lang w:eastAsia="ja-JP"/>
              </w:rPr>
              <w:t>Ровенская АЭС, блок 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lang w:eastAsia="ja-JP"/>
              </w:rPr>
            </w:pPr>
            <w:r w:rsidRPr="00E53D4E">
              <w:rPr>
                <w:rFonts w:eastAsia="MS Mincho" w:cs="Arial"/>
                <w:lang w:eastAsia="ja-JP"/>
              </w:rPr>
              <w:t>25.03.2017</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lang w:eastAsia="ja-JP"/>
              </w:rPr>
            </w:pPr>
            <w:r w:rsidRPr="00E53D4E">
              <w:rPr>
                <w:rFonts w:eastAsia="MS Mincho" w:cs="Arial"/>
                <w:lang w:eastAsia="ja-JP"/>
              </w:rPr>
              <w:t>WER MOW 17-0062</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lang w:eastAsia="ja-JP"/>
              </w:rPr>
            </w:pPr>
            <w:r w:rsidRPr="00E53D4E">
              <w:rPr>
                <w:rFonts w:eastAsia="MS Mincho" w:cs="Arial"/>
                <w:lang w:eastAsia="ja-JP"/>
              </w:rPr>
              <w:t>28.03.2017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lang w:eastAsia="ja-JP"/>
              </w:rPr>
            </w:pPr>
            <w:r>
              <w:rPr>
                <w:rFonts w:eastAsia="MS Mincho" w:cs="Arial"/>
                <w:lang w:eastAsia="ja-JP"/>
              </w:rPr>
              <w:t>40</w:t>
            </w:r>
            <w:r w:rsidRPr="00E53D4E">
              <w:rPr>
                <w:rFonts w:eastAsia="MS Mincho" w:cs="Arial"/>
                <w:lang w:eastAsia="ja-JP"/>
              </w:rPr>
              <w:t>1</w:t>
            </w:r>
          </w:p>
        </w:tc>
      </w:tr>
      <w:tr w:rsidR="00665942" w:rsidRPr="00E53D4E" w:rsidTr="00665942">
        <w:tc>
          <w:tcPr>
            <w:tcW w:w="32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665942">
            <w:pPr>
              <w:tabs>
                <w:tab w:val="left" w:pos="2595"/>
              </w:tabs>
              <w:spacing w:after="0" w:line="228" w:lineRule="auto"/>
              <w:rPr>
                <w:rFonts w:eastAsia="MS Mincho" w:cs="Arial"/>
                <w:i/>
                <w:lang w:eastAsia="ja-JP"/>
              </w:rPr>
            </w:pPr>
            <w:r w:rsidRPr="00E53D4E">
              <w:rPr>
                <w:rFonts w:eastAsia="MS Mincho" w:cs="Arial"/>
                <w:i/>
                <w:lang w:eastAsia="ja-JP"/>
              </w:rPr>
              <w:t>Балаковская АЭС, блок 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i/>
                <w:lang w:eastAsia="ja-JP"/>
              </w:rPr>
              <w:t>11.04.2017</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b/>
                <w:i/>
                <w:lang w:eastAsia="ja-JP"/>
              </w:rPr>
              <w:t>*</w:t>
            </w:r>
            <w:r w:rsidRPr="00E53D4E">
              <w:rPr>
                <w:rFonts w:eastAsia="MS Mincho" w:cs="Arial"/>
                <w:i/>
                <w:lang w:eastAsia="ja-JP"/>
              </w:rPr>
              <w:t xml:space="preserve"> WER MOW 17-0069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i/>
                <w:lang w:eastAsia="ja-JP"/>
              </w:rPr>
              <w:t>12.04.2017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i/>
                <w:lang w:eastAsia="ja-JP"/>
              </w:rPr>
              <w:t>384</w:t>
            </w:r>
          </w:p>
        </w:tc>
      </w:tr>
      <w:tr w:rsidR="00665942" w:rsidRPr="00E53D4E" w:rsidTr="00665942">
        <w:tc>
          <w:tcPr>
            <w:tcW w:w="325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665942">
            <w:pPr>
              <w:tabs>
                <w:tab w:val="left" w:pos="2595"/>
              </w:tabs>
              <w:spacing w:after="0" w:line="228" w:lineRule="auto"/>
              <w:rPr>
                <w:rFonts w:eastAsia="MS Mincho" w:cs="Arial"/>
                <w:i/>
                <w:lang w:eastAsia="ja-JP"/>
              </w:rPr>
            </w:pPr>
            <w:r w:rsidRPr="00E53D4E">
              <w:rPr>
                <w:rFonts w:eastAsia="MS Mincho" w:cs="Arial"/>
                <w:i/>
                <w:lang w:eastAsia="ja-JP"/>
              </w:rPr>
              <w:t>Ленинградская АЭС, блок 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i/>
                <w:lang w:eastAsia="ja-JP"/>
              </w:rPr>
              <w:t>18.09.2017</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b/>
                <w:i/>
                <w:lang w:eastAsia="ja-JP"/>
              </w:rPr>
              <w:t>*</w:t>
            </w:r>
            <w:r w:rsidRPr="00E53D4E">
              <w:rPr>
                <w:rFonts w:eastAsia="MS Mincho" w:cs="Arial"/>
                <w:i/>
                <w:lang w:eastAsia="ja-JP"/>
              </w:rPr>
              <w:t xml:space="preserve"> WER MOW 17-0193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i/>
                <w:lang w:eastAsia="ja-JP"/>
              </w:rPr>
              <w:t>19.09.2017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665942" w:rsidRPr="00E53D4E" w:rsidRDefault="00665942" w:rsidP="009D79C9">
            <w:pPr>
              <w:tabs>
                <w:tab w:val="left" w:pos="2595"/>
              </w:tabs>
              <w:spacing w:after="0" w:line="228" w:lineRule="auto"/>
              <w:jc w:val="center"/>
              <w:rPr>
                <w:rFonts w:eastAsia="MS Mincho" w:cs="Arial"/>
                <w:i/>
                <w:lang w:eastAsia="ja-JP"/>
              </w:rPr>
            </w:pPr>
            <w:r w:rsidRPr="00E53D4E">
              <w:rPr>
                <w:rFonts w:eastAsia="MS Mincho" w:cs="Arial"/>
                <w:i/>
                <w:lang w:eastAsia="ja-JP"/>
              </w:rPr>
              <w:t>224</w:t>
            </w:r>
          </w:p>
        </w:tc>
      </w:tr>
    </w:tbl>
    <w:p w:rsidR="00665942" w:rsidRDefault="00665942" w:rsidP="00665942">
      <w:pPr>
        <w:spacing w:before="120" w:after="0"/>
        <w:ind w:left="142"/>
        <w:rPr>
          <w:rFonts w:eastAsia="MS Mincho" w:cs="Arial"/>
          <w:i/>
          <w:lang w:eastAsia="ja-JP"/>
        </w:rPr>
      </w:pPr>
      <w:r w:rsidRPr="00FC09CB">
        <w:rPr>
          <w:rFonts w:eastAsia="MS Mincho" w:cs="Arial"/>
          <w:b/>
          <w:lang w:eastAsia="ja-JP"/>
        </w:rPr>
        <w:t>*</w:t>
      </w:r>
      <w:r w:rsidRPr="00FC09CB">
        <w:rPr>
          <w:rFonts w:eastAsia="MS Mincho" w:cs="Arial"/>
          <w:lang w:eastAsia="ja-JP"/>
        </w:rPr>
        <w:t xml:space="preserve"> </w:t>
      </w:r>
      <w:r w:rsidRPr="00FC09CB">
        <w:rPr>
          <w:rFonts w:eastAsia="MS Mincho" w:cs="Arial"/>
          <w:i/>
          <w:lang w:eastAsia="ja-JP"/>
        </w:rPr>
        <w:t xml:space="preserve">Окончательные сообщения по данным событиям выпущены и опубликованы в </w:t>
      </w:r>
      <w:r>
        <w:rPr>
          <w:rFonts w:eastAsia="MS Mincho" w:cs="Arial"/>
          <w:i/>
          <w:lang w:eastAsia="ja-JP"/>
        </w:rPr>
        <w:t>м</w:t>
      </w:r>
      <w:r w:rsidRPr="00FC09CB">
        <w:rPr>
          <w:rFonts w:eastAsia="MS Mincho" w:cs="Arial"/>
          <w:i/>
          <w:lang w:eastAsia="ja-JP"/>
        </w:rPr>
        <w:t>а</w:t>
      </w:r>
      <w:r>
        <w:rPr>
          <w:rFonts w:eastAsia="MS Mincho" w:cs="Arial"/>
          <w:i/>
          <w:lang w:eastAsia="ja-JP"/>
        </w:rPr>
        <w:t>е</w:t>
      </w:r>
      <w:r w:rsidRPr="00FC09CB">
        <w:rPr>
          <w:rFonts w:eastAsia="MS Mincho" w:cs="Arial"/>
          <w:i/>
          <w:lang w:eastAsia="ja-JP"/>
        </w:rPr>
        <w:t xml:space="preserve"> 2018 г.</w:t>
      </w:r>
    </w:p>
    <w:p w:rsidR="00665942" w:rsidRPr="00105BFA" w:rsidRDefault="00665942" w:rsidP="00665942">
      <w:pPr>
        <w:spacing w:after="0"/>
        <w:rPr>
          <w:rFonts w:eastAsia="MS Mincho" w:cs="Arial"/>
          <w:sz w:val="24"/>
          <w:szCs w:val="24"/>
          <w:lang w:eastAsia="ja-JP"/>
        </w:rPr>
      </w:pPr>
    </w:p>
    <w:p w:rsidR="00665942" w:rsidRPr="009D79C9" w:rsidRDefault="00665942" w:rsidP="009D79C9">
      <w:pPr>
        <w:spacing w:after="0"/>
        <w:jc w:val="center"/>
        <w:rPr>
          <w:sz w:val="20"/>
        </w:rPr>
      </w:pPr>
      <w:r w:rsidRPr="009D79C9">
        <w:rPr>
          <w:rFonts w:eastAsia="MS Mincho" w:cs="Arial"/>
          <w:sz w:val="24"/>
          <w:szCs w:val="24"/>
          <w:lang w:eastAsia="ja-JP"/>
        </w:rPr>
        <w:t xml:space="preserve">Состояние с отчетностью о событиях на АЭС </w:t>
      </w:r>
      <w:r w:rsidRPr="009D79C9">
        <w:rPr>
          <w:sz w:val="24"/>
        </w:rPr>
        <w:t xml:space="preserve">и Атомфлоте </w:t>
      </w:r>
      <w:r w:rsidRPr="009D79C9">
        <w:rPr>
          <w:rFonts w:eastAsia="MS Mincho" w:cs="Arial"/>
          <w:sz w:val="24"/>
          <w:szCs w:val="24"/>
          <w:lang w:eastAsia="ja-JP"/>
        </w:rPr>
        <w:t>ВАО АЭС-МЦ</w:t>
      </w:r>
      <w:r w:rsidRPr="009D79C9">
        <w:rPr>
          <w:rFonts w:eastAsia="MS Mincho" w:cs="Arial"/>
          <w:sz w:val="24"/>
          <w:szCs w:val="24"/>
          <w:lang w:eastAsia="ja-JP"/>
        </w:rPr>
        <w:br/>
        <w:t>в январе-апреле 2018 г.</w:t>
      </w:r>
      <w:r w:rsidR="009D79C9">
        <w:rPr>
          <w:rFonts w:eastAsia="MS Mincho" w:cs="Arial"/>
          <w:sz w:val="24"/>
          <w:szCs w:val="24"/>
          <w:lang w:eastAsia="ja-JP"/>
        </w:rPr>
        <w:t xml:space="preserve"> </w:t>
      </w:r>
      <w:r w:rsidRPr="009D79C9">
        <w:rPr>
          <w:sz w:val="20"/>
        </w:rPr>
        <w:t>(по состоянию на 30.04.2018)</w:t>
      </w:r>
    </w:p>
    <w:p w:rsidR="00665942" w:rsidRPr="008F1911" w:rsidRDefault="00665942" w:rsidP="009D79C9">
      <w:pPr>
        <w:spacing w:after="0"/>
        <w:jc w:val="center"/>
        <w:rPr>
          <w:sz w:val="18"/>
        </w:rPr>
      </w:pPr>
    </w:p>
    <w:tbl>
      <w:tblPr>
        <w:tblStyle w:val="a7"/>
        <w:tblW w:w="8642" w:type="dxa"/>
        <w:jc w:val="center"/>
        <w:tblLayout w:type="fixed"/>
        <w:tblLook w:val="04A0" w:firstRow="1" w:lastRow="0" w:firstColumn="1" w:lastColumn="0" w:noHBand="0" w:noVBand="1"/>
      </w:tblPr>
      <w:tblGrid>
        <w:gridCol w:w="2830"/>
        <w:gridCol w:w="1276"/>
        <w:gridCol w:w="1418"/>
        <w:gridCol w:w="1417"/>
        <w:gridCol w:w="1701"/>
      </w:tblGrid>
      <w:tr w:rsidR="00665942" w:rsidRPr="009D79C9" w:rsidTr="009D79C9">
        <w:trPr>
          <w:jc w:val="center"/>
        </w:trPr>
        <w:tc>
          <w:tcPr>
            <w:tcW w:w="2830" w:type="dxa"/>
          </w:tcPr>
          <w:p w:rsidR="00665942" w:rsidRPr="009D79C9" w:rsidRDefault="00665942" w:rsidP="00BA34B9">
            <w:pPr>
              <w:spacing w:before="60" w:after="60"/>
              <w:jc w:val="center"/>
              <w:rPr>
                <w:szCs w:val="24"/>
              </w:rPr>
            </w:pPr>
            <w:r w:rsidRPr="009D79C9">
              <w:rPr>
                <w:szCs w:val="24"/>
              </w:rPr>
              <w:t xml:space="preserve">Страна </w:t>
            </w:r>
            <w:r w:rsidRPr="009D79C9">
              <w:rPr>
                <w:szCs w:val="24"/>
                <w:lang w:val="en-US"/>
              </w:rPr>
              <w:t>/</w:t>
            </w:r>
            <w:r w:rsidRPr="009D79C9">
              <w:rPr>
                <w:szCs w:val="24"/>
              </w:rPr>
              <w:t xml:space="preserve"> АЭС-блок</w:t>
            </w:r>
          </w:p>
        </w:tc>
        <w:tc>
          <w:tcPr>
            <w:tcW w:w="1276" w:type="dxa"/>
          </w:tcPr>
          <w:p w:rsidR="00665942" w:rsidRPr="009D79C9" w:rsidRDefault="00665942" w:rsidP="00BA34B9">
            <w:pPr>
              <w:spacing w:before="60" w:after="60"/>
              <w:jc w:val="center"/>
              <w:rPr>
                <w:szCs w:val="24"/>
              </w:rPr>
            </w:pPr>
            <w:r w:rsidRPr="009D79C9">
              <w:rPr>
                <w:szCs w:val="24"/>
              </w:rPr>
              <w:t>Эксплуата-ция</w:t>
            </w:r>
          </w:p>
        </w:tc>
        <w:tc>
          <w:tcPr>
            <w:tcW w:w="1418" w:type="dxa"/>
          </w:tcPr>
          <w:p w:rsidR="00665942" w:rsidRPr="009D79C9" w:rsidRDefault="00665942" w:rsidP="00BA34B9">
            <w:pPr>
              <w:spacing w:before="60" w:after="60"/>
              <w:jc w:val="center"/>
              <w:rPr>
                <w:szCs w:val="24"/>
              </w:rPr>
            </w:pPr>
            <w:r w:rsidRPr="009D79C9">
              <w:rPr>
                <w:szCs w:val="24"/>
              </w:rPr>
              <w:t>Сооружение</w:t>
            </w:r>
          </w:p>
        </w:tc>
        <w:tc>
          <w:tcPr>
            <w:tcW w:w="1417" w:type="dxa"/>
          </w:tcPr>
          <w:p w:rsidR="00665942" w:rsidRPr="009D79C9" w:rsidRDefault="00665942" w:rsidP="00BA34B9">
            <w:pPr>
              <w:spacing w:before="60" w:after="60"/>
              <w:jc w:val="center"/>
              <w:rPr>
                <w:szCs w:val="24"/>
              </w:rPr>
            </w:pPr>
            <w:r w:rsidRPr="009D79C9">
              <w:rPr>
                <w:szCs w:val="24"/>
              </w:rPr>
              <w:t>Выведены</w:t>
            </w:r>
          </w:p>
        </w:tc>
        <w:tc>
          <w:tcPr>
            <w:tcW w:w="1701" w:type="dxa"/>
          </w:tcPr>
          <w:p w:rsidR="00665942" w:rsidRPr="009D79C9" w:rsidRDefault="00665942" w:rsidP="00BA34B9">
            <w:pPr>
              <w:spacing w:before="60" w:after="60"/>
              <w:jc w:val="center"/>
              <w:rPr>
                <w:szCs w:val="24"/>
              </w:rPr>
            </w:pPr>
            <w:r w:rsidRPr="009D79C9">
              <w:rPr>
                <w:szCs w:val="24"/>
              </w:rPr>
              <w:t>Кол-во сообщений о событиях</w:t>
            </w: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Армения</w:t>
            </w:r>
          </w:p>
        </w:tc>
        <w:tc>
          <w:tcPr>
            <w:tcW w:w="1276" w:type="dxa"/>
          </w:tcPr>
          <w:p w:rsidR="00665942" w:rsidRPr="00D12387" w:rsidRDefault="00665942" w:rsidP="00D12387">
            <w:pPr>
              <w:spacing w:after="60"/>
              <w:jc w:val="center"/>
              <w:rPr>
                <w:b/>
                <w:color w:val="0070C0"/>
                <w:szCs w:val="24"/>
              </w:rPr>
            </w:pPr>
            <w:r w:rsidRPr="00D12387">
              <w:rPr>
                <w:b/>
                <w:color w:val="0070C0"/>
                <w:szCs w:val="24"/>
              </w:rPr>
              <w:t>1</w:t>
            </w:r>
          </w:p>
        </w:tc>
        <w:tc>
          <w:tcPr>
            <w:tcW w:w="1418" w:type="dxa"/>
          </w:tcPr>
          <w:p w:rsidR="00665942" w:rsidRPr="00D12387" w:rsidRDefault="00665942" w:rsidP="00D12387">
            <w:pPr>
              <w:spacing w:after="60"/>
              <w:jc w:val="center"/>
              <w:rPr>
                <w:b/>
                <w:color w:val="0070C0"/>
                <w:szCs w:val="24"/>
              </w:rPr>
            </w:pPr>
          </w:p>
        </w:tc>
        <w:tc>
          <w:tcPr>
            <w:tcW w:w="1417" w:type="dxa"/>
          </w:tcPr>
          <w:p w:rsidR="00665942" w:rsidRPr="00D12387" w:rsidRDefault="00665942" w:rsidP="00D12387">
            <w:pPr>
              <w:spacing w:after="60"/>
              <w:jc w:val="center"/>
              <w:rPr>
                <w:b/>
                <w:color w:val="0070C0"/>
                <w:szCs w:val="24"/>
              </w:rPr>
            </w:pPr>
            <w:r w:rsidRPr="00D12387">
              <w:rPr>
                <w:b/>
                <w:color w:val="0070C0"/>
                <w:szCs w:val="24"/>
              </w:rPr>
              <w:t>1</w:t>
            </w: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Армянская-1</w:t>
            </w:r>
            <w:r w:rsidR="00106498">
              <w:rPr>
                <w:i/>
              </w:rPr>
              <w:t xml:space="preserve"> </w:t>
            </w:r>
            <w:r w:rsidR="009D79C9">
              <w:rPr>
                <w:i/>
              </w:rPr>
              <w:t>*</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pPr>
            <w:r w:rsidRPr="008F1911">
              <w:t>Армянская-2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4</w:t>
            </w: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Беларусь</w:t>
            </w:r>
          </w:p>
        </w:tc>
        <w:tc>
          <w:tcPr>
            <w:tcW w:w="1276" w:type="dxa"/>
          </w:tcPr>
          <w:p w:rsidR="00665942" w:rsidRPr="00D12387" w:rsidRDefault="00665942" w:rsidP="00D12387">
            <w:pPr>
              <w:spacing w:after="60"/>
              <w:jc w:val="center"/>
              <w:rPr>
                <w:b/>
                <w:color w:val="0070C0"/>
                <w:szCs w:val="24"/>
              </w:rPr>
            </w:pPr>
          </w:p>
        </w:tc>
        <w:tc>
          <w:tcPr>
            <w:tcW w:w="1418" w:type="dxa"/>
          </w:tcPr>
          <w:p w:rsidR="00665942" w:rsidRPr="00D12387" w:rsidRDefault="00665942" w:rsidP="00D12387">
            <w:pPr>
              <w:spacing w:after="60"/>
              <w:jc w:val="center"/>
              <w:rPr>
                <w:b/>
                <w:color w:val="0070C0"/>
                <w:szCs w:val="24"/>
              </w:rPr>
            </w:pPr>
            <w:r w:rsidRPr="00D12387">
              <w:rPr>
                <w:b/>
                <w:color w:val="0070C0"/>
                <w:szCs w:val="24"/>
              </w:rPr>
              <w:t>2</w:t>
            </w:r>
          </w:p>
        </w:tc>
        <w:tc>
          <w:tcPr>
            <w:tcW w:w="1417" w:type="dxa"/>
          </w:tcPr>
          <w:p w:rsidR="00665942" w:rsidRPr="00D12387" w:rsidRDefault="00665942" w:rsidP="00D12387">
            <w:pPr>
              <w:spacing w:after="60"/>
              <w:jc w:val="center"/>
              <w:rPr>
                <w:b/>
                <w:color w:val="0070C0"/>
                <w:szCs w:val="24"/>
              </w:rPr>
            </w:pP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Белорусская-1</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Белорусская-2</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665942" w:rsidP="00D12387">
            <w:pPr>
              <w:spacing w:after="60"/>
              <w:jc w:val="center"/>
              <w:rPr>
                <w:b/>
                <w:i/>
              </w:rPr>
            </w:pP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Болгария</w:t>
            </w:r>
          </w:p>
        </w:tc>
        <w:tc>
          <w:tcPr>
            <w:tcW w:w="1276" w:type="dxa"/>
          </w:tcPr>
          <w:p w:rsidR="00665942" w:rsidRPr="00D12387" w:rsidRDefault="00665942" w:rsidP="00D12387">
            <w:pPr>
              <w:spacing w:after="60"/>
              <w:jc w:val="center"/>
              <w:rPr>
                <w:b/>
                <w:color w:val="0070C0"/>
                <w:szCs w:val="24"/>
              </w:rPr>
            </w:pPr>
            <w:r w:rsidRPr="00D12387">
              <w:rPr>
                <w:b/>
                <w:color w:val="0070C0"/>
                <w:szCs w:val="24"/>
              </w:rPr>
              <w:t>2</w:t>
            </w:r>
          </w:p>
        </w:tc>
        <w:tc>
          <w:tcPr>
            <w:tcW w:w="1418" w:type="dxa"/>
          </w:tcPr>
          <w:p w:rsidR="00665942" w:rsidRPr="00D12387" w:rsidRDefault="00665942" w:rsidP="00D12387">
            <w:pPr>
              <w:spacing w:after="60"/>
              <w:jc w:val="center"/>
              <w:rPr>
                <w:b/>
                <w:color w:val="0070C0"/>
                <w:szCs w:val="24"/>
              </w:rPr>
            </w:pPr>
          </w:p>
        </w:tc>
        <w:tc>
          <w:tcPr>
            <w:tcW w:w="1417" w:type="dxa"/>
          </w:tcPr>
          <w:p w:rsidR="00665942" w:rsidRPr="00D12387" w:rsidRDefault="00665942" w:rsidP="00D12387">
            <w:pPr>
              <w:spacing w:after="60"/>
              <w:jc w:val="center"/>
              <w:rPr>
                <w:b/>
                <w:color w:val="0070C0"/>
                <w:szCs w:val="24"/>
              </w:rPr>
            </w:pPr>
            <w:r w:rsidRPr="00D12387">
              <w:rPr>
                <w:b/>
                <w:color w:val="0070C0"/>
                <w:szCs w:val="24"/>
              </w:rPr>
              <w:t>4</w:t>
            </w: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Козлодуй-1</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Козлодуй-2</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Козлодуй-3</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Козлодуй-4</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pPr>
            <w:r w:rsidRPr="008F1911">
              <w:t>Козлодуй-5</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color w:val="C00000"/>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Козлодуй-6</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color w:val="C00000"/>
              </w:rPr>
            </w:pPr>
            <w:r w:rsidRPr="009D1BDC">
              <w:rPr>
                <w:b/>
                <w:color w:val="C00000"/>
              </w:rPr>
              <w:t>0</w:t>
            </w: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Венгрия</w:t>
            </w:r>
          </w:p>
        </w:tc>
        <w:tc>
          <w:tcPr>
            <w:tcW w:w="1276" w:type="dxa"/>
          </w:tcPr>
          <w:p w:rsidR="00665942" w:rsidRPr="00D12387" w:rsidRDefault="00665942" w:rsidP="00D12387">
            <w:pPr>
              <w:spacing w:after="60"/>
              <w:jc w:val="center"/>
              <w:rPr>
                <w:b/>
                <w:color w:val="0070C0"/>
                <w:szCs w:val="24"/>
              </w:rPr>
            </w:pPr>
            <w:r w:rsidRPr="00D12387">
              <w:rPr>
                <w:b/>
                <w:color w:val="0070C0"/>
                <w:szCs w:val="24"/>
              </w:rPr>
              <w:t>4</w:t>
            </w:r>
          </w:p>
        </w:tc>
        <w:tc>
          <w:tcPr>
            <w:tcW w:w="1418" w:type="dxa"/>
          </w:tcPr>
          <w:p w:rsidR="00665942" w:rsidRPr="00D12387" w:rsidRDefault="00665942" w:rsidP="00D12387">
            <w:pPr>
              <w:spacing w:after="60"/>
              <w:jc w:val="center"/>
              <w:rPr>
                <w:b/>
                <w:color w:val="0070C0"/>
                <w:szCs w:val="24"/>
              </w:rPr>
            </w:pPr>
          </w:p>
        </w:tc>
        <w:tc>
          <w:tcPr>
            <w:tcW w:w="1417" w:type="dxa"/>
          </w:tcPr>
          <w:p w:rsidR="00665942" w:rsidRPr="00D12387" w:rsidRDefault="00665942" w:rsidP="00D12387">
            <w:pPr>
              <w:spacing w:after="60"/>
              <w:jc w:val="center"/>
              <w:rPr>
                <w:b/>
                <w:color w:val="0070C0"/>
                <w:szCs w:val="24"/>
              </w:rPr>
            </w:pP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pPr>
            <w:r w:rsidRPr="008F1911">
              <w:t>Пакш-1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Пакш-2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Пакш-3</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Пакш-4</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Индия</w:t>
            </w:r>
          </w:p>
        </w:tc>
        <w:tc>
          <w:tcPr>
            <w:tcW w:w="1276" w:type="dxa"/>
          </w:tcPr>
          <w:p w:rsidR="00665942" w:rsidRPr="00D12387" w:rsidRDefault="00665942" w:rsidP="00D12387">
            <w:pPr>
              <w:spacing w:after="60"/>
              <w:jc w:val="center"/>
              <w:rPr>
                <w:b/>
                <w:color w:val="0070C0"/>
                <w:szCs w:val="24"/>
              </w:rPr>
            </w:pPr>
            <w:r w:rsidRPr="00D12387">
              <w:rPr>
                <w:b/>
                <w:color w:val="0070C0"/>
                <w:szCs w:val="24"/>
              </w:rPr>
              <w:t>2</w:t>
            </w:r>
          </w:p>
        </w:tc>
        <w:tc>
          <w:tcPr>
            <w:tcW w:w="1418" w:type="dxa"/>
          </w:tcPr>
          <w:p w:rsidR="00665942" w:rsidRPr="00D12387" w:rsidRDefault="00665942" w:rsidP="00D12387">
            <w:pPr>
              <w:spacing w:after="60"/>
              <w:jc w:val="center"/>
              <w:rPr>
                <w:b/>
                <w:color w:val="0070C0"/>
                <w:szCs w:val="24"/>
              </w:rPr>
            </w:pPr>
            <w:r w:rsidRPr="00D12387">
              <w:rPr>
                <w:b/>
                <w:color w:val="0070C0"/>
                <w:szCs w:val="24"/>
              </w:rPr>
              <w:t>2</w:t>
            </w:r>
          </w:p>
        </w:tc>
        <w:tc>
          <w:tcPr>
            <w:tcW w:w="1417" w:type="dxa"/>
          </w:tcPr>
          <w:p w:rsidR="00665942" w:rsidRPr="00D12387" w:rsidRDefault="00665942" w:rsidP="00D12387">
            <w:pPr>
              <w:spacing w:after="60"/>
              <w:jc w:val="center"/>
              <w:rPr>
                <w:b/>
                <w:color w:val="0070C0"/>
                <w:szCs w:val="24"/>
              </w:rPr>
            </w:pP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pPr>
            <w:r w:rsidRPr="008F1911">
              <w:t>Куданкулам-1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Куданкулам-2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Куданкулам-3</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Куданкулам-4</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665942" w:rsidP="00D12387">
            <w:pPr>
              <w:spacing w:after="60"/>
              <w:jc w:val="center"/>
              <w:rPr>
                <w:b/>
                <w:i/>
              </w:rPr>
            </w:pP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Иран</w:t>
            </w:r>
          </w:p>
        </w:tc>
        <w:tc>
          <w:tcPr>
            <w:tcW w:w="1276" w:type="dxa"/>
          </w:tcPr>
          <w:p w:rsidR="00665942" w:rsidRPr="00D12387" w:rsidRDefault="00665942" w:rsidP="00D12387">
            <w:pPr>
              <w:spacing w:after="60"/>
              <w:jc w:val="center"/>
              <w:rPr>
                <w:b/>
                <w:color w:val="0070C0"/>
                <w:szCs w:val="24"/>
              </w:rPr>
            </w:pPr>
            <w:r w:rsidRPr="00D12387">
              <w:rPr>
                <w:b/>
                <w:color w:val="0070C0"/>
                <w:szCs w:val="24"/>
              </w:rPr>
              <w:t>1</w:t>
            </w:r>
          </w:p>
        </w:tc>
        <w:tc>
          <w:tcPr>
            <w:tcW w:w="1418" w:type="dxa"/>
          </w:tcPr>
          <w:p w:rsidR="00665942" w:rsidRPr="00D12387" w:rsidRDefault="00665942" w:rsidP="00D12387">
            <w:pPr>
              <w:spacing w:after="60"/>
              <w:jc w:val="center"/>
              <w:rPr>
                <w:b/>
                <w:color w:val="0070C0"/>
                <w:szCs w:val="24"/>
              </w:rPr>
            </w:pPr>
            <w:r w:rsidRPr="00D12387">
              <w:rPr>
                <w:b/>
                <w:color w:val="0070C0"/>
                <w:szCs w:val="24"/>
              </w:rPr>
              <w:t>1</w:t>
            </w:r>
          </w:p>
        </w:tc>
        <w:tc>
          <w:tcPr>
            <w:tcW w:w="1417" w:type="dxa"/>
          </w:tcPr>
          <w:p w:rsidR="00665942" w:rsidRPr="00D12387" w:rsidRDefault="00665942" w:rsidP="00D12387">
            <w:pPr>
              <w:spacing w:after="60"/>
              <w:jc w:val="center"/>
              <w:rPr>
                <w:b/>
                <w:color w:val="0070C0"/>
                <w:szCs w:val="24"/>
              </w:rPr>
            </w:pP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pPr>
            <w:r w:rsidRPr="008F1911">
              <w:t>Бушер-1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Бушер-2</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665942" w:rsidP="00D12387">
            <w:pPr>
              <w:spacing w:after="60"/>
              <w:jc w:val="center"/>
              <w:rPr>
                <w:b/>
                <w:i/>
              </w:rPr>
            </w:pP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Китай</w:t>
            </w:r>
          </w:p>
        </w:tc>
        <w:tc>
          <w:tcPr>
            <w:tcW w:w="1276" w:type="dxa"/>
          </w:tcPr>
          <w:p w:rsidR="00665942" w:rsidRPr="00D12387" w:rsidRDefault="00665942" w:rsidP="00D12387">
            <w:pPr>
              <w:spacing w:after="60"/>
              <w:jc w:val="center"/>
              <w:rPr>
                <w:b/>
                <w:color w:val="0070C0"/>
                <w:szCs w:val="24"/>
              </w:rPr>
            </w:pPr>
            <w:r w:rsidRPr="00D12387">
              <w:rPr>
                <w:b/>
                <w:color w:val="0070C0"/>
                <w:szCs w:val="24"/>
              </w:rPr>
              <w:t>2</w:t>
            </w:r>
          </w:p>
        </w:tc>
        <w:tc>
          <w:tcPr>
            <w:tcW w:w="1418" w:type="dxa"/>
          </w:tcPr>
          <w:p w:rsidR="00665942" w:rsidRPr="00D12387" w:rsidRDefault="00665942" w:rsidP="00D12387">
            <w:pPr>
              <w:spacing w:after="60"/>
              <w:jc w:val="center"/>
              <w:rPr>
                <w:b/>
                <w:color w:val="0070C0"/>
                <w:szCs w:val="24"/>
              </w:rPr>
            </w:pPr>
            <w:r w:rsidRPr="00D12387">
              <w:rPr>
                <w:b/>
                <w:color w:val="0070C0"/>
                <w:szCs w:val="24"/>
              </w:rPr>
              <w:t>2</w:t>
            </w:r>
          </w:p>
        </w:tc>
        <w:tc>
          <w:tcPr>
            <w:tcW w:w="1417" w:type="dxa"/>
          </w:tcPr>
          <w:p w:rsidR="00665942" w:rsidRPr="00D12387" w:rsidRDefault="00665942" w:rsidP="00D12387">
            <w:pPr>
              <w:spacing w:after="60"/>
              <w:jc w:val="center"/>
              <w:rPr>
                <w:b/>
                <w:color w:val="0070C0"/>
                <w:szCs w:val="24"/>
              </w:rPr>
            </w:pP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pPr>
            <w:r w:rsidRPr="008F1911">
              <w:lastRenderedPageBreak/>
              <w:t>Тяньвань-1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4</w:t>
            </w:r>
          </w:p>
        </w:tc>
      </w:tr>
      <w:tr w:rsidR="00665942" w:rsidRPr="008F1911" w:rsidTr="009D79C9">
        <w:trPr>
          <w:jc w:val="center"/>
        </w:trPr>
        <w:tc>
          <w:tcPr>
            <w:tcW w:w="2830" w:type="dxa"/>
          </w:tcPr>
          <w:p w:rsidR="00665942" w:rsidRPr="008F1911" w:rsidRDefault="00665942" w:rsidP="00BA34B9">
            <w:pPr>
              <w:spacing w:after="60"/>
            </w:pPr>
            <w:r w:rsidRPr="008F1911">
              <w:t>Тяньвань-2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5</w:t>
            </w:r>
          </w:p>
        </w:tc>
      </w:tr>
      <w:tr w:rsidR="00665942" w:rsidRPr="004A6D26" w:rsidTr="009D79C9">
        <w:trPr>
          <w:jc w:val="center"/>
        </w:trPr>
        <w:tc>
          <w:tcPr>
            <w:tcW w:w="2830" w:type="dxa"/>
          </w:tcPr>
          <w:p w:rsidR="00665942" w:rsidRPr="004A6D26" w:rsidRDefault="00665942" w:rsidP="00BA34B9">
            <w:pPr>
              <w:spacing w:after="60"/>
            </w:pPr>
            <w:r w:rsidRPr="004A6D26">
              <w:t>Тяньвань-3</w:t>
            </w:r>
          </w:p>
        </w:tc>
        <w:tc>
          <w:tcPr>
            <w:tcW w:w="1276" w:type="dxa"/>
          </w:tcPr>
          <w:p w:rsidR="00665942" w:rsidRPr="004A6D26" w:rsidRDefault="004A6D26" w:rsidP="00D12387">
            <w:pPr>
              <w:spacing w:after="60"/>
              <w:jc w:val="center"/>
            </w:pPr>
            <w:r w:rsidRPr="004A6D26">
              <w:t>Х</w:t>
            </w:r>
          </w:p>
        </w:tc>
        <w:tc>
          <w:tcPr>
            <w:tcW w:w="1418" w:type="dxa"/>
          </w:tcPr>
          <w:p w:rsidR="00665942" w:rsidRPr="004A6D26" w:rsidRDefault="00665942" w:rsidP="00D12387">
            <w:pPr>
              <w:spacing w:after="60"/>
              <w:jc w:val="center"/>
            </w:pPr>
          </w:p>
        </w:tc>
        <w:tc>
          <w:tcPr>
            <w:tcW w:w="1417" w:type="dxa"/>
          </w:tcPr>
          <w:p w:rsidR="00665942" w:rsidRPr="004A6D26"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6</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Тяньвань-4</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D12387" w:rsidP="00D12387">
            <w:pPr>
              <w:spacing w:after="60"/>
              <w:jc w:val="center"/>
              <w:rPr>
                <w:b/>
                <w:i/>
              </w:rPr>
            </w:pPr>
            <w:r w:rsidRPr="009D1BDC">
              <w:rPr>
                <w:b/>
                <w:i/>
              </w:rPr>
              <w:t>2</w:t>
            </w: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Литва</w:t>
            </w:r>
          </w:p>
        </w:tc>
        <w:tc>
          <w:tcPr>
            <w:tcW w:w="1276" w:type="dxa"/>
          </w:tcPr>
          <w:p w:rsidR="00665942" w:rsidRPr="00D12387" w:rsidRDefault="00665942" w:rsidP="00D12387">
            <w:pPr>
              <w:spacing w:after="60"/>
              <w:jc w:val="center"/>
              <w:rPr>
                <w:b/>
                <w:color w:val="0070C0"/>
                <w:szCs w:val="24"/>
              </w:rPr>
            </w:pPr>
          </w:p>
        </w:tc>
        <w:tc>
          <w:tcPr>
            <w:tcW w:w="1418" w:type="dxa"/>
          </w:tcPr>
          <w:p w:rsidR="00665942" w:rsidRPr="00D12387" w:rsidRDefault="00665942" w:rsidP="00D12387">
            <w:pPr>
              <w:spacing w:after="60"/>
              <w:jc w:val="center"/>
              <w:rPr>
                <w:b/>
                <w:color w:val="0070C0"/>
                <w:szCs w:val="24"/>
              </w:rPr>
            </w:pPr>
          </w:p>
        </w:tc>
        <w:tc>
          <w:tcPr>
            <w:tcW w:w="1417" w:type="dxa"/>
          </w:tcPr>
          <w:p w:rsidR="00665942" w:rsidRPr="00D12387" w:rsidRDefault="00665942" w:rsidP="00D12387">
            <w:pPr>
              <w:spacing w:after="60"/>
              <w:jc w:val="center"/>
              <w:rPr>
                <w:b/>
                <w:color w:val="0070C0"/>
                <w:szCs w:val="24"/>
              </w:rPr>
            </w:pPr>
            <w:r w:rsidRPr="00D12387">
              <w:rPr>
                <w:b/>
                <w:color w:val="0070C0"/>
                <w:szCs w:val="24"/>
              </w:rPr>
              <w:t>2</w:t>
            </w: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Игналинская-1</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Игналинская-2</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Россия</w:t>
            </w:r>
          </w:p>
        </w:tc>
        <w:tc>
          <w:tcPr>
            <w:tcW w:w="1276" w:type="dxa"/>
          </w:tcPr>
          <w:p w:rsidR="00665942" w:rsidRPr="00D12387" w:rsidRDefault="00665942" w:rsidP="009D1BDC">
            <w:pPr>
              <w:spacing w:after="60"/>
              <w:jc w:val="center"/>
              <w:rPr>
                <w:b/>
                <w:color w:val="0070C0"/>
                <w:szCs w:val="24"/>
              </w:rPr>
            </w:pPr>
            <w:r w:rsidRPr="00D12387">
              <w:rPr>
                <w:b/>
                <w:color w:val="0070C0"/>
                <w:szCs w:val="24"/>
              </w:rPr>
              <w:t>3</w:t>
            </w:r>
            <w:r w:rsidR="009D1BDC">
              <w:rPr>
                <w:b/>
                <w:color w:val="0070C0"/>
                <w:szCs w:val="24"/>
              </w:rPr>
              <w:t xml:space="preserve">4 </w:t>
            </w:r>
            <w:r w:rsidRPr="00D12387">
              <w:rPr>
                <w:b/>
                <w:color w:val="0070C0"/>
                <w:szCs w:val="24"/>
              </w:rPr>
              <w:t>+</w:t>
            </w:r>
            <w:r w:rsidR="009D1BDC">
              <w:rPr>
                <w:b/>
                <w:color w:val="0070C0"/>
                <w:szCs w:val="24"/>
              </w:rPr>
              <w:t xml:space="preserve"> </w:t>
            </w:r>
            <w:r w:rsidRPr="00D12387">
              <w:rPr>
                <w:b/>
                <w:color w:val="0070C0"/>
                <w:szCs w:val="24"/>
              </w:rPr>
              <w:t>1</w:t>
            </w:r>
            <w:r w:rsidRPr="009D1BDC">
              <w:rPr>
                <w:b/>
                <w:color w:val="0070C0"/>
                <w:szCs w:val="24"/>
                <w:vertAlign w:val="subscript"/>
              </w:rPr>
              <w:t>А</w:t>
            </w:r>
            <w:r w:rsidR="009D1BDC" w:rsidRPr="009D1BDC">
              <w:rPr>
                <w:b/>
                <w:color w:val="0070C0"/>
                <w:szCs w:val="24"/>
                <w:vertAlign w:val="subscript"/>
              </w:rPr>
              <w:t>Ф</w:t>
            </w:r>
          </w:p>
        </w:tc>
        <w:tc>
          <w:tcPr>
            <w:tcW w:w="1418" w:type="dxa"/>
          </w:tcPr>
          <w:p w:rsidR="00665942" w:rsidRPr="00D12387" w:rsidRDefault="00665942" w:rsidP="00D12387">
            <w:pPr>
              <w:spacing w:after="60"/>
              <w:jc w:val="center"/>
              <w:rPr>
                <w:b/>
                <w:color w:val="0070C0"/>
                <w:szCs w:val="24"/>
              </w:rPr>
            </w:pPr>
            <w:r w:rsidRPr="00D12387">
              <w:rPr>
                <w:b/>
                <w:color w:val="0070C0"/>
                <w:szCs w:val="24"/>
              </w:rPr>
              <w:t>6</w:t>
            </w:r>
            <w:r w:rsidR="009D1BDC">
              <w:rPr>
                <w:b/>
                <w:color w:val="0070C0"/>
                <w:szCs w:val="24"/>
              </w:rPr>
              <w:t xml:space="preserve"> </w:t>
            </w:r>
            <w:r w:rsidRPr="00D12387">
              <w:rPr>
                <w:b/>
                <w:color w:val="0070C0"/>
                <w:szCs w:val="24"/>
              </w:rPr>
              <w:t>+</w:t>
            </w:r>
            <w:r w:rsidR="009D1BDC">
              <w:rPr>
                <w:b/>
                <w:color w:val="0070C0"/>
                <w:szCs w:val="24"/>
              </w:rPr>
              <w:t xml:space="preserve"> </w:t>
            </w:r>
            <w:r w:rsidRPr="00D12387">
              <w:rPr>
                <w:b/>
                <w:color w:val="0070C0"/>
                <w:szCs w:val="24"/>
              </w:rPr>
              <w:t>2</w:t>
            </w:r>
            <w:r w:rsidRPr="009D1BDC">
              <w:rPr>
                <w:b/>
                <w:color w:val="0070C0"/>
                <w:szCs w:val="24"/>
                <w:vertAlign w:val="subscript"/>
              </w:rPr>
              <w:t>П</w:t>
            </w:r>
            <w:r w:rsidR="009D1BDC" w:rsidRPr="009D1BDC">
              <w:rPr>
                <w:b/>
                <w:color w:val="0070C0"/>
                <w:szCs w:val="24"/>
                <w:vertAlign w:val="subscript"/>
              </w:rPr>
              <w:t>ЭБ</w:t>
            </w:r>
          </w:p>
        </w:tc>
        <w:tc>
          <w:tcPr>
            <w:tcW w:w="1417" w:type="dxa"/>
          </w:tcPr>
          <w:p w:rsidR="00665942" w:rsidRPr="00D12387" w:rsidRDefault="009D1BDC" w:rsidP="00D12387">
            <w:pPr>
              <w:spacing w:after="60"/>
              <w:jc w:val="center"/>
              <w:rPr>
                <w:b/>
                <w:color w:val="0070C0"/>
                <w:szCs w:val="24"/>
              </w:rPr>
            </w:pPr>
            <w:r>
              <w:rPr>
                <w:b/>
                <w:color w:val="0070C0"/>
                <w:szCs w:val="24"/>
              </w:rPr>
              <w:t>6</w:t>
            </w: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pPr>
            <w:r w:rsidRPr="008F1911">
              <w:t>Балаковская-1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Балаковская-2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Балаковская-3</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pPr>
            <w:r w:rsidRPr="008F1911">
              <w:t>Балаковская-4</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Белоярская-1</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Белоярская-2</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pPr>
            <w:r w:rsidRPr="008F1911">
              <w:t>Белоярская-3</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Белоярская-4</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4A6D26" w:rsidTr="009D79C9">
        <w:trPr>
          <w:jc w:val="center"/>
        </w:trPr>
        <w:tc>
          <w:tcPr>
            <w:tcW w:w="2830" w:type="dxa"/>
          </w:tcPr>
          <w:p w:rsidR="00665942" w:rsidRPr="004A6D26" w:rsidRDefault="00665942" w:rsidP="00BA34B9">
            <w:pPr>
              <w:spacing w:after="60"/>
              <w:rPr>
                <w:i/>
              </w:rPr>
            </w:pPr>
            <w:r w:rsidRPr="004A6D26">
              <w:rPr>
                <w:i/>
              </w:rPr>
              <w:t>Билибинская-1</w:t>
            </w:r>
          </w:p>
        </w:tc>
        <w:tc>
          <w:tcPr>
            <w:tcW w:w="1276" w:type="dxa"/>
          </w:tcPr>
          <w:p w:rsidR="00665942" w:rsidRPr="004A6D26" w:rsidRDefault="00665942" w:rsidP="00D12387">
            <w:pPr>
              <w:spacing w:after="60"/>
              <w:jc w:val="center"/>
              <w:rPr>
                <w:i/>
              </w:rPr>
            </w:pPr>
          </w:p>
        </w:tc>
        <w:tc>
          <w:tcPr>
            <w:tcW w:w="1418" w:type="dxa"/>
          </w:tcPr>
          <w:p w:rsidR="00665942" w:rsidRPr="004A6D26" w:rsidRDefault="00665942" w:rsidP="00D12387">
            <w:pPr>
              <w:spacing w:after="60"/>
              <w:jc w:val="center"/>
              <w:rPr>
                <w:i/>
              </w:rPr>
            </w:pPr>
          </w:p>
        </w:tc>
        <w:tc>
          <w:tcPr>
            <w:tcW w:w="1417" w:type="dxa"/>
          </w:tcPr>
          <w:p w:rsidR="00665942" w:rsidRPr="004A6D26" w:rsidRDefault="004A6D26" w:rsidP="00D12387">
            <w:pPr>
              <w:spacing w:after="60"/>
              <w:jc w:val="center"/>
              <w:rPr>
                <w:i/>
              </w:rPr>
            </w:pPr>
            <w:r w:rsidRPr="004A6D26">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pPr>
            <w:r w:rsidRPr="008F1911">
              <w:t>Билибинская-2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4A6D26" w:rsidRPr="008F1911" w:rsidTr="009D79C9">
        <w:trPr>
          <w:jc w:val="center"/>
        </w:trPr>
        <w:tc>
          <w:tcPr>
            <w:tcW w:w="2830" w:type="dxa"/>
          </w:tcPr>
          <w:p w:rsidR="004A6D26" w:rsidRPr="008F1911" w:rsidRDefault="004A6D26" w:rsidP="004A6D26">
            <w:pPr>
              <w:spacing w:after="60"/>
            </w:pPr>
            <w:r w:rsidRPr="008F1911">
              <w:t>Билибинская-3</w:t>
            </w:r>
          </w:p>
        </w:tc>
        <w:tc>
          <w:tcPr>
            <w:tcW w:w="1276" w:type="dxa"/>
          </w:tcPr>
          <w:p w:rsidR="004A6D26" w:rsidRPr="008F1911" w:rsidRDefault="004A6D26" w:rsidP="004A6D26">
            <w:pPr>
              <w:spacing w:after="60"/>
              <w:jc w:val="center"/>
            </w:pPr>
            <w:r w:rsidRPr="008F1911">
              <w:t>Х</w:t>
            </w:r>
          </w:p>
        </w:tc>
        <w:tc>
          <w:tcPr>
            <w:tcW w:w="1418" w:type="dxa"/>
          </w:tcPr>
          <w:p w:rsidR="004A6D26" w:rsidRPr="008F1911" w:rsidRDefault="004A6D26" w:rsidP="004A6D26">
            <w:pPr>
              <w:spacing w:after="60"/>
              <w:jc w:val="center"/>
            </w:pPr>
          </w:p>
        </w:tc>
        <w:tc>
          <w:tcPr>
            <w:tcW w:w="1417" w:type="dxa"/>
          </w:tcPr>
          <w:p w:rsidR="004A6D26" w:rsidRPr="008F1911" w:rsidRDefault="004A6D26" w:rsidP="004A6D26">
            <w:pPr>
              <w:spacing w:after="60"/>
              <w:jc w:val="center"/>
            </w:pPr>
          </w:p>
        </w:tc>
        <w:tc>
          <w:tcPr>
            <w:tcW w:w="1701" w:type="dxa"/>
          </w:tcPr>
          <w:p w:rsidR="004A6D26" w:rsidRPr="009D1BDC" w:rsidRDefault="004A6D26" w:rsidP="004A6D26">
            <w:pPr>
              <w:jc w:val="center"/>
              <w:rPr>
                <w:b/>
              </w:rPr>
            </w:pPr>
            <w:r w:rsidRPr="009D1BDC">
              <w:rPr>
                <w:b/>
                <w:color w:val="C00000"/>
              </w:rPr>
              <w:t>0</w:t>
            </w:r>
          </w:p>
        </w:tc>
      </w:tr>
      <w:tr w:rsidR="004A6D26" w:rsidRPr="008F1911" w:rsidTr="009D79C9">
        <w:trPr>
          <w:jc w:val="center"/>
        </w:trPr>
        <w:tc>
          <w:tcPr>
            <w:tcW w:w="2830" w:type="dxa"/>
          </w:tcPr>
          <w:p w:rsidR="004A6D26" w:rsidRPr="008F1911" w:rsidRDefault="004A6D26" w:rsidP="004A6D26">
            <w:pPr>
              <w:spacing w:after="60"/>
            </w:pPr>
            <w:r w:rsidRPr="008F1911">
              <w:t>Билибинская-4</w:t>
            </w:r>
          </w:p>
        </w:tc>
        <w:tc>
          <w:tcPr>
            <w:tcW w:w="1276" w:type="dxa"/>
          </w:tcPr>
          <w:p w:rsidR="004A6D26" w:rsidRPr="008F1911" w:rsidRDefault="004A6D26" w:rsidP="004A6D26">
            <w:pPr>
              <w:spacing w:after="60"/>
              <w:jc w:val="center"/>
            </w:pPr>
            <w:r w:rsidRPr="008F1911">
              <w:t>Х</w:t>
            </w:r>
          </w:p>
        </w:tc>
        <w:tc>
          <w:tcPr>
            <w:tcW w:w="1418" w:type="dxa"/>
          </w:tcPr>
          <w:p w:rsidR="004A6D26" w:rsidRPr="008F1911" w:rsidRDefault="004A6D26" w:rsidP="004A6D26">
            <w:pPr>
              <w:spacing w:after="60"/>
              <w:jc w:val="center"/>
            </w:pPr>
          </w:p>
        </w:tc>
        <w:tc>
          <w:tcPr>
            <w:tcW w:w="1417" w:type="dxa"/>
          </w:tcPr>
          <w:p w:rsidR="004A6D26" w:rsidRPr="008F1911" w:rsidRDefault="004A6D26" w:rsidP="004A6D26">
            <w:pPr>
              <w:spacing w:after="60"/>
              <w:jc w:val="center"/>
            </w:pPr>
          </w:p>
        </w:tc>
        <w:tc>
          <w:tcPr>
            <w:tcW w:w="1701" w:type="dxa"/>
          </w:tcPr>
          <w:p w:rsidR="004A6D26" w:rsidRPr="009D1BDC" w:rsidRDefault="004A6D26" w:rsidP="004A6D26">
            <w:pPr>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Калининская-1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3</w:t>
            </w:r>
          </w:p>
        </w:tc>
      </w:tr>
      <w:tr w:rsidR="00665942" w:rsidRPr="008F1911" w:rsidTr="009D79C9">
        <w:trPr>
          <w:jc w:val="center"/>
        </w:trPr>
        <w:tc>
          <w:tcPr>
            <w:tcW w:w="2830" w:type="dxa"/>
          </w:tcPr>
          <w:p w:rsidR="00665942" w:rsidRPr="008F1911" w:rsidRDefault="00665942" w:rsidP="00BA34B9">
            <w:pPr>
              <w:spacing w:after="60"/>
            </w:pPr>
            <w:r w:rsidRPr="008F1911">
              <w:t>Калининская-2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pPr>
            <w:r w:rsidRPr="008F1911">
              <w:t>Калининская-3</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Калининская-4</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pPr>
            <w:r w:rsidRPr="008F1911">
              <w:t>Кольская-1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Кольская-2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Кольская-3</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Кольская-4</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Курская-1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Курская-2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Курская-3</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Курская-4</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Курская АЭС-2-1</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Курская АЭС-2-2</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pPr>
            <w:r w:rsidRPr="008F1911">
              <w:t>Ленинградская-1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pPr>
            <w:r w:rsidRPr="008F1911">
              <w:t>Ленинградская-2</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3</w:t>
            </w:r>
          </w:p>
        </w:tc>
      </w:tr>
      <w:tr w:rsidR="00665942" w:rsidRPr="008F1911" w:rsidTr="009D79C9">
        <w:trPr>
          <w:jc w:val="center"/>
        </w:trPr>
        <w:tc>
          <w:tcPr>
            <w:tcW w:w="2830" w:type="dxa"/>
          </w:tcPr>
          <w:p w:rsidR="00665942" w:rsidRPr="008F1911" w:rsidRDefault="00665942" w:rsidP="00BA34B9">
            <w:pPr>
              <w:spacing w:after="60"/>
            </w:pPr>
            <w:r w:rsidRPr="008F1911">
              <w:t>Ленинградская-3</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Ленинградская-4</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Ленинградская АЭС-2-1</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r w:rsidRPr="008F1911">
              <w:rPr>
                <w:i/>
              </w:rPr>
              <w:t>Х</w:t>
            </w:r>
          </w:p>
        </w:tc>
        <w:tc>
          <w:tcPr>
            <w:tcW w:w="1417" w:type="dxa"/>
          </w:tcPr>
          <w:p w:rsidR="00665942" w:rsidRPr="008F1911" w:rsidRDefault="00665942" w:rsidP="00BA34B9">
            <w:pPr>
              <w:spacing w:after="60"/>
              <w:jc w:val="center"/>
              <w:rPr>
                <w:i/>
              </w:rPr>
            </w:pPr>
          </w:p>
        </w:tc>
        <w:tc>
          <w:tcPr>
            <w:tcW w:w="1701" w:type="dxa"/>
          </w:tcPr>
          <w:p w:rsidR="00665942" w:rsidRPr="009D1BDC" w:rsidRDefault="00D12387" w:rsidP="00BA34B9">
            <w:pPr>
              <w:spacing w:after="60"/>
              <w:jc w:val="center"/>
              <w:rPr>
                <w:b/>
                <w:i/>
              </w:rPr>
            </w:pPr>
            <w:r w:rsidRPr="009D1BDC">
              <w:rPr>
                <w:b/>
                <w:i/>
              </w:rPr>
              <w:t>4</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Ленинградская АЭС-2-2</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r w:rsidRPr="008F1911">
              <w:rPr>
                <w:i/>
              </w:rPr>
              <w:t>Х</w:t>
            </w:r>
          </w:p>
        </w:tc>
        <w:tc>
          <w:tcPr>
            <w:tcW w:w="1417" w:type="dxa"/>
          </w:tcPr>
          <w:p w:rsidR="00665942" w:rsidRPr="008F1911" w:rsidRDefault="00665942" w:rsidP="00BA34B9">
            <w:pPr>
              <w:spacing w:after="60"/>
              <w:jc w:val="center"/>
              <w:rPr>
                <w:i/>
              </w:rPr>
            </w:pP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Нововоронежская-1</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p>
        </w:tc>
        <w:tc>
          <w:tcPr>
            <w:tcW w:w="1417" w:type="dxa"/>
          </w:tcPr>
          <w:p w:rsidR="00665942" w:rsidRPr="008F1911" w:rsidRDefault="00665942" w:rsidP="00BA34B9">
            <w:pPr>
              <w:spacing w:after="60"/>
              <w:jc w:val="center"/>
              <w:rPr>
                <w:i/>
              </w:rPr>
            </w:pPr>
            <w:r w:rsidRPr="008F1911">
              <w:rPr>
                <w:i/>
              </w:rPr>
              <w:t>Х</w:t>
            </w: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lastRenderedPageBreak/>
              <w:t>Нововоронежская-2</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p>
        </w:tc>
        <w:tc>
          <w:tcPr>
            <w:tcW w:w="1417" w:type="dxa"/>
          </w:tcPr>
          <w:p w:rsidR="00665942" w:rsidRPr="008F1911" w:rsidRDefault="00665942" w:rsidP="00BA34B9">
            <w:pPr>
              <w:spacing w:after="60"/>
              <w:jc w:val="center"/>
              <w:rPr>
                <w:i/>
              </w:rPr>
            </w:pPr>
            <w:r w:rsidRPr="008F1911">
              <w:rPr>
                <w:i/>
              </w:rPr>
              <w:t>Х</w:t>
            </w: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Нововоронежская-3</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p>
        </w:tc>
        <w:tc>
          <w:tcPr>
            <w:tcW w:w="1417" w:type="dxa"/>
          </w:tcPr>
          <w:p w:rsidR="00665942" w:rsidRPr="008F1911" w:rsidRDefault="00665942" w:rsidP="00BA34B9">
            <w:pPr>
              <w:spacing w:after="60"/>
              <w:jc w:val="center"/>
              <w:rPr>
                <w:i/>
              </w:rPr>
            </w:pPr>
            <w:r w:rsidRPr="008F1911">
              <w:rPr>
                <w:i/>
              </w:rPr>
              <w:t>Х</w:t>
            </w: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pPr>
            <w:r w:rsidRPr="008F1911">
              <w:t>Нововоронежская-4</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Нововоронежская-5</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Нововоронежская АЭС-2-1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4</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Нововоронежская АЭС-2-2</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r w:rsidRPr="008F1911">
              <w:rPr>
                <w:i/>
              </w:rPr>
              <w:t>Х</w:t>
            </w:r>
          </w:p>
        </w:tc>
        <w:tc>
          <w:tcPr>
            <w:tcW w:w="1417" w:type="dxa"/>
          </w:tcPr>
          <w:p w:rsidR="00665942" w:rsidRPr="008F1911" w:rsidRDefault="00665942" w:rsidP="00BA34B9">
            <w:pPr>
              <w:spacing w:after="60"/>
              <w:jc w:val="center"/>
              <w:rPr>
                <w:i/>
              </w:rPr>
            </w:pP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pPr>
            <w:r w:rsidRPr="008F1911">
              <w:t>Ростовская-1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4</w:t>
            </w:r>
          </w:p>
        </w:tc>
      </w:tr>
      <w:tr w:rsidR="00665942" w:rsidRPr="008F1911" w:rsidTr="009D79C9">
        <w:trPr>
          <w:jc w:val="center"/>
        </w:trPr>
        <w:tc>
          <w:tcPr>
            <w:tcW w:w="2830" w:type="dxa"/>
          </w:tcPr>
          <w:p w:rsidR="00665942" w:rsidRPr="008F1911" w:rsidRDefault="00665942" w:rsidP="00BA34B9">
            <w:pPr>
              <w:spacing w:after="60"/>
            </w:pPr>
            <w:r w:rsidRPr="008F1911">
              <w:t>Ростовская-2</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pPr>
            <w:r w:rsidRPr="008F1911">
              <w:t>Ростовская-3</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1</w:t>
            </w:r>
          </w:p>
        </w:tc>
      </w:tr>
      <w:tr w:rsidR="00665942" w:rsidRPr="004A6D26" w:rsidTr="009D79C9">
        <w:trPr>
          <w:jc w:val="center"/>
        </w:trPr>
        <w:tc>
          <w:tcPr>
            <w:tcW w:w="2830" w:type="dxa"/>
          </w:tcPr>
          <w:p w:rsidR="00665942" w:rsidRPr="004A6D26" w:rsidRDefault="00665942" w:rsidP="00BA34B9">
            <w:pPr>
              <w:spacing w:after="60"/>
              <w:rPr>
                <w:i/>
              </w:rPr>
            </w:pPr>
            <w:r w:rsidRPr="004A6D26">
              <w:rPr>
                <w:i/>
              </w:rPr>
              <w:t>Ростовская-4</w:t>
            </w:r>
          </w:p>
        </w:tc>
        <w:tc>
          <w:tcPr>
            <w:tcW w:w="1276" w:type="dxa"/>
          </w:tcPr>
          <w:p w:rsidR="00665942" w:rsidRPr="004A6D26" w:rsidRDefault="00665942" w:rsidP="00BA34B9">
            <w:pPr>
              <w:spacing w:after="60"/>
              <w:jc w:val="center"/>
              <w:rPr>
                <w:i/>
              </w:rPr>
            </w:pPr>
          </w:p>
        </w:tc>
        <w:tc>
          <w:tcPr>
            <w:tcW w:w="1418" w:type="dxa"/>
          </w:tcPr>
          <w:p w:rsidR="00665942" w:rsidRPr="004A6D26" w:rsidRDefault="00665942" w:rsidP="00BA34B9">
            <w:pPr>
              <w:spacing w:after="60"/>
              <w:jc w:val="center"/>
              <w:rPr>
                <w:i/>
              </w:rPr>
            </w:pPr>
            <w:r w:rsidRPr="004A6D26">
              <w:rPr>
                <w:i/>
              </w:rPr>
              <w:t>Х</w:t>
            </w:r>
          </w:p>
        </w:tc>
        <w:tc>
          <w:tcPr>
            <w:tcW w:w="1417" w:type="dxa"/>
          </w:tcPr>
          <w:p w:rsidR="00665942" w:rsidRPr="004A6D26" w:rsidRDefault="00665942" w:rsidP="00BA34B9">
            <w:pPr>
              <w:spacing w:after="60"/>
              <w:jc w:val="center"/>
              <w:rPr>
                <w:i/>
              </w:rPr>
            </w:pPr>
          </w:p>
        </w:tc>
        <w:tc>
          <w:tcPr>
            <w:tcW w:w="1701" w:type="dxa"/>
          </w:tcPr>
          <w:p w:rsidR="00665942" w:rsidRPr="009D1BDC" w:rsidRDefault="00D12387" w:rsidP="00BA34B9">
            <w:pPr>
              <w:spacing w:after="60"/>
              <w:jc w:val="center"/>
              <w:rPr>
                <w:b/>
                <w:i/>
              </w:rPr>
            </w:pPr>
            <w:r w:rsidRPr="009D1BDC">
              <w:rPr>
                <w:b/>
                <w:i/>
              </w:rPr>
              <w:t>1</w:t>
            </w:r>
          </w:p>
        </w:tc>
      </w:tr>
      <w:tr w:rsidR="00665942" w:rsidRPr="008F1911" w:rsidTr="009D79C9">
        <w:trPr>
          <w:jc w:val="center"/>
        </w:trPr>
        <w:tc>
          <w:tcPr>
            <w:tcW w:w="2830" w:type="dxa"/>
          </w:tcPr>
          <w:p w:rsidR="00665942" w:rsidRPr="008F1911" w:rsidRDefault="00665942" w:rsidP="00BA34B9">
            <w:pPr>
              <w:spacing w:after="60"/>
            </w:pPr>
            <w:r w:rsidRPr="008F1911">
              <w:t>Смоленская-1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Смоленская-2</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4</w:t>
            </w:r>
          </w:p>
        </w:tc>
      </w:tr>
      <w:tr w:rsidR="00665942" w:rsidRPr="008F1911" w:rsidTr="009D79C9">
        <w:trPr>
          <w:jc w:val="center"/>
        </w:trPr>
        <w:tc>
          <w:tcPr>
            <w:tcW w:w="2830" w:type="dxa"/>
          </w:tcPr>
          <w:p w:rsidR="00665942" w:rsidRPr="008F1911" w:rsidRDefault="00665942" w:rsidP="00BA34B9">
            <w:pPr>
              <w:spacing w:after="60"/>
            </w:pPr>
            <w:r w:rsidRPr="008F1911">
              <w:t>Смоленская-3</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3</w:t>
            </w:r>
          </w:p>
        </w:tc>
      </w:tr>
      <w:tr w:rsidR="00665942" w:rsidRPr="00105BFA" w:rsidTr="009D79C9">
        <w:trPr>
          <w:jc w:val="center"/>
        </w:trPr>
        <w:tc>
          <w:tcPr>
            <w:tcW w:w="2830" w:type="dxa"/>
          </w:tcPr>
          <w:p w:rsidR="00665942" w:rsidRDefault="00665942" w:rsidP="009D1BDC">
            <w:pPr>
              <w:spacing w:after="0"/>
            </w:pPr>
            <w:r w:rsidRPr="00105BFA">
              <w:t>Атомфлот</w:t>
            </w:r>
          </w:p>
          <w:p w:rsidR="00106498" w:rsidRPr="00105BFA" w:rsidRDefault="00106498" w:rsidP="009D1BDC">
            <w:pPr>
              <w:spacing w:after="0"/>
            </w:pPr>
            <w:r>
              <w:t>(все суда как один блок)</w:t>
            </w:r>
          </w:p>
        </w:tc>
        <w:tc>
          <w:tcPr>
            <w:tcW w:w="1276" w:type="dxa"/>
          </w:tcPr>
          <w:p w:rsidR="00665942" w:rsidRPr="00105BFA" w:rsidRDefault="00665942" w:rsidP="009D1BDC">
            <w:pPr>
              <w:spacing w:after="0"/>
              <w:jc w:val="center"/>
            </w:pPr>
            <w:r w:rsidRPr="00105BFA">
              <w:t>Х</w:t>
            </w:r>
          </w:p>
        </w:tc>
        <w:tc>
          <w:tcPr>
            <w:tcW w:w="1418" w:type="dxa"/>
          </w:tcPr>
          <w:p w:rsidR="00665942" w:rsidRPr="00105BFA" w:rsidRDefault="00665942" w:rsidP="009D1BDC">
            <w:pPr>
              <w:spacing w:after="0"/>
              <w:jc w:val="center"/>
            </w:pPr>
          </w:p>
        </w:tc>
        <w:tc>
          <w:tcPr>
            <w:tcW w:w="1417" w:type="dxa"/>
          </w:tcPr>
          <w:p w:rsidR="00665942" w:rsidRPr="00105BFA" w:rsidRDefault="00665942" w:rsidP="009D1BDC">
            <w:pPr>
              <w:spacing w:after="0"/>
              <w:jc w:val="center"/>
            </w:pPr>
          </w:p>
        </w:tc>
        <w:tc>
          <w:tcPr>
            <w:tcW w:w="1701" w:type="dxa"/>
          </w:tcPr>
          <w:p w:rsidR="00665942" w:rsidRPr="009D1BDC" w:rsidRDefault="004A6D26" w:rsidP="009D1BDC">
            <w:pPr>
              <w:spacing w:after="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ПЭБ-1</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r w:rsidRPr="008F1911">
              <w:rPr>
                <w:i/>
              </w:rPr>
              <w:t>Х</w:t>
            </w:r>
          </w:p>
        </w:tc>
        <w:tc>
          <w:tcPr>
            <w:tcW w:w="1417" w:type="dxa"/>
          </w:tcPr>
          <w:p w:rsidR="00665942" w:rsidRPr="008F1911" w:rsidRDefault="00665942" w:rsidP="00BA34B9">
            <w:pPr>
              <w:spacing w:after="60"/>
              <w:jc w:val="center"/>
              <w:rPr>
                <w:i/>
              </w:rPr>
            </w:pP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ПЭБ-2</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r w:rsidRPr="008F1911">
              <w:rPr>
                <w:i/>
              </w:rPr>
              <w:t>Х</w:t>
            </w:r>
          </w:p>
        </w:tc>
        <w:tc>
          <w:tcPr>
            <w:tcW w:w="1417" w:type="dxa"/>
          </w:tcPr>
          <w:p w:rsidR="00665942" w:rsidRPr="008F1911" w:rsidRDefault="00665942" w:rsidP="00BA34B9">
            <w:pPr>
              <w:spacing w:after="60"/>
              <w:jc w:val="center"/>
              <w:rPr>
                <w:i/>
              </w:rPr>
            </w:pPr>
          </w:p>
        </w:tc>
        <w:tc>
          <w:tcPr>
            <w:tcW w:w="1701" w:type="dxa"/>
          </w:tcPr>
          <w:p w:rsidR="00665942" w:rsidRPr="009D1BDC" w:rsidRDefault="00665942" w:rsidP="00BA34B9">
            <w:pPr>
              <w:spacing w:after="60"/>
              <w:jc w:val="center"/>
              <w:rPr>
                <w:b/>
                <w:i/>
              </w:rPr>
            </w:pP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Словакия</w:t>
            </w:r>
          </w:p>
        </w:tc>
        <w:tc>
          <w:tcPr>
            <w:tcW w:w="1276" w:type="dxa"/>
          </w:tcPr>
          <w:p w:rsidR="00665942" w:rsidRPr="00D12387" w:rsidRDefault="00665942" w:rsidP="00D12387">
            <w:pPr>
              <w:spacing w:after="60"/>
              <w:jc w:val="center"/>
              <w:rPr>
                <w:b/>
                <w:color w:val="0070C0"/>
                <w:szCs w:val="24"/>
              </w:rPr>
            </w:pPr>
            <w:r w:rsidRPr="00D12387">
              <w:rPr>
                <w:b/>
                <w:color w:val="0070C0"/>
                <w:szCs w:val="24"/>
              </w:rPr>
              <w:t>4</w:t>
            </w:r>
          </w:p>
        </w:tc>
        <w:tc>
          <w:tcPr>
            <w:tcW w:w="1418" w:type="dxa"/>
          </w:tcPr>
          <w:p w:rsidR="00665942" w:rsidRPr="00D12387" w:rsidRDefault="00665942" w:rsidP="00D12387">
            <w:pPr>
              <w:spacing w:after="60"/>
              <w:jc w:val="center"/>
              <w:rPr>
                <w:b/>
                <w:color w:val="0070C0"/>
                <w:szCs w:val="24"/>
              </w:rPr>
            </w:pPr>
            <w:r w:rsidRPr="00D12387">
              <w:rPr>
                <w:b/>
                <w:color w:val="0070C0"/>
                <w:szCs w:val="24"/>
              </w:rPr>
              <w:t>2</w:t>
            </w:r>
          </w:p>
        </w:tc>
        <w:tc>
          <w:tcPr>
            <w:tcW w:w="1417" w:type="dxa"/>
          </w:tcPr>
          <w:p w:rsidR="00665942" w:rsidRPr="00D12387" w:rsidRDefault="00665942" w:rsidP="00D12387">
            <w:pPr>
              <w:spacing w:after="60"/>
              <w:jc w:val="center"/>
              <w:rPr>
                <w:b/>
                <w:color w:val="0070C0"/>
                <w:szCs w:val="24"/>
              </w:rPr>
            </w:pPr>
            <w:r w:rsidRPr="00D12387">
              <w:rPr>
                <w:b/>
                <w:color w:val="0070C0"/>
                <w:szCs w:val="24"/>
              </w:rPr>
              <w:t>2</w:t>
            </w: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Богунице-1</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Богунице-2</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p>
        </w:tc>
        <w:tc>
          <w:tcPr>
            <w:tcW w:w="1417" w:type="dxa"/>
          </w:tcPr>
          <w:p w:rsidR="00665942" w:rsidRPr="008F1911" w:rsidRDefault="00665942" w:rsidP="00D12387">
            <w:pPr>
              <w:spacing w:after="60"/>
              <w:jc w:val="center"/>
              <w:rPr>
                <w:i/>
              </w:rPr>
            </w:pPr>
            <w:r w:rsidRPr="008F1911">
              <w:rPr>
                <w:i/>
              </w:rPr>
              <w:t>Х</w:t>
            </w: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pPr>
            <w:r w:rsidRPr="008F1911">
              <w:t>Богунице-3</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Богунице-4</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Моховце-1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D12387" w:rsidP="00D12387">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pPr>
            <w:r w:rsidRPr="008F1911">
              <w:t>Моховце-2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Моховце-3</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665942" w:rsidP="00D12387">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Моховце-4</w:t>
            </w:r>
          </w:p>
        </w:tc>
        <w:tc>
          <w:tcPr>
            <w:tcW w:w="1276" w:type="dxa"/>
          </w:tcPr>
          <w:p w:rsidR="00665942" w:rsidRPr="008F1911" w:rsidRDefault="00665942" w:rsidP="00D12387">
            <w:pPr>
              <w:spacing w:after="60"/>
              <w:jc w:val="center"/>
              <w:rPr>
                <w:i/>
              </w:rPr>
            </w:pPr>
          </w:p>
        </w:tc>
        <w:tc>
          <w:tcPr>
            <w:tcW w:w="1418" w:type="dxa"/>
          </w:tcPr>
          <w:p w:rsidR="00665942" w:rsidRPr="008F1911" w:rsidRDefault="00665942" w:rsidP="00D12387">
            <w:pPr>
              <w:spacing w:after="60"/>
              <w:jc w:val="center"/>
              <w:rPr>
                <w:i/>
              </w:rPr>
            </w:pPr>
            <w:r w:rsidRPr="008F1911">
              <w:rPr>
                <w:i/>
              </w:rPr>
              <w:t>Х</w:t>
            </w:r>
          </w:p>
        </w:tc>
        <w:tc>
          <w:tcPr>
            <w:tcW w:w="1417" w:type="dxa"/>
          </w:tcPr>
          <w:p w:rsidR="00665942" w:rsidRPr="008F1911" w:rsidRDefault="00665942" w:rsidP="00D12387">
            <w:pPr>
              <w:spacing w:after="60"/>
              <w:jc w:val="center"/>
              <w:rPr>
                <w:i/>
              </w:rPr>
            </w:pPr>
          </w:p>
        </w:tc>
        <w:tc>
          <w:tcPr>
            <w:tcW w:w="1701" w:type="dxa"/>
          </w:tcPr>
          <w:p w:rsidR="00665942" w:rsidRPr="009D1BDC" w:rsidRDefault="00665942" w:rsidP="00D12387">
            <w:pPr>
              <w:spacing w:after="60"/>
              <w:jc w:val="center"/>
              <w:rPr>
                <w:b/>
                <w:i/>
              </w:rPr>
            </w:pP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Украина</w:t>
            </w:r>
          </w:p>
        </w:tc>
        <w:tc>
          <w:tcPr>
            <w:tcW w:w="1276" w:type="dxa"/>
          </w:tcPr>
          <w:p w:rsidR="00665942" w:rsidRPr="00D12387" w:rsidRDefault="00665942" w:rsidP="00D12387">
            <w:pPr>
              <w:spacing w:after="60"/>
              <w:jc w:val="center"/>
              <w:rPr>
                <w:b/>
                <w:color w:val="0070C0"/>
                <w:szCs w:val="24"/>
              </w:rPr>
            </w:pPr>
            <w:r w:rsidRPr="00D12387">
              <w:rPr>
                <w:b/>
                <w:color w:val="0070C0"/>
                <w:szCs w:val="24"/>
              </w:rPr>
              <w:t>15</w:t>
            </w:r>
          </w:p>
        </w:tc>
        <w:tc>
          <w:tcPr>
            <w:tcW w:w="1418" w:type="dxa"/>
          </w:tcPr>
          <w:p w:rsidR="00665942" w:rsidRPr="00D12387" w:rsidRDefault="00665942" w:rsidP="00D12387">
            <w:pPr>
              <w:spacing w:after="60"/>
              <w:jc w:val="center"/>
              <w:rPr>
                <w:b/>
                <w:color w:val="0070C0"/>
                <w:szCs w:val="24"/>
              </w:rPr>
            </w:pPr>
          </w:p>
        </w:tc>
        <w:tc>
          <w:tcPr>
            <w:tcW w:w="1417" w:type="dxa"/>
          </w:tcPr>
          <w:p w:rsidR="00665942" w:rsidRPr="00D12387" w:rsidRDefault="00665942" w:rsidP="00D12387">
            <w:pPr>
              <w:spacing w:after="60"/>
              <w:jc w:val="center"/>
              <w:rPr>
                <w:b/>
                <w:color w:val="0070C0"/>
                <w:szCs w:val="24"/>
              </w:rPr>
            </w:pPr>
            <w:r w:rsidRPr="00D12387">
              <w:rPr>
                <w:b/>
                <w:color w:val="0070C0"/>
                <w:szCs w:val="24"/>
              </w:rPr>
              <w:t>4</w:t>
            </w: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pPr>
            <w:r w:rsidRPr="008F1911">
              <w:t>Запорожская-1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Запорожская-2</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Запорожская-3</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Запорожская-4</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Запорожская-5</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Запорожская-6</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pPr>
            <w:r w:rsidRPr="008F1911">
              <w:t>Ровенская-1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Ровенская-2</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pPr>
            <w:r w:rsidRPr="008F1911">
              <w:t>Ровенская-3</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Ровенская-4</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Хмельницкая-1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Хмельницкая-2</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rPr>
                <w:i/>
              </w:rPr>
            </w:pPr>
            <w:r w:rsidRPr="008F1911">
              <w:rPr>
                <w:i/>
              </w:rPr>
              <w:t>Чернобыльская-1</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p>
        </w:tc>
        <w:tc>
          <w:tcPr>
            <w:tcW w:w="1417" w:type="dxa"/>
          </w:tcPr>
          <w:p w:rsidR="00665942" w:rsidRPr="008F1911" w:rsidRDefault="00665942" w:rsidP="00BA34B9">
            <w:pPr>
              <w:spacing w:after="60"/>
              <w:jc w:val="center"/>
              <w:rPr>
                <w:i/>
              </w:rPr>
            </w:pPr>
            <w:r w:rsidRPr="008F1911">
              <w:rPr>
                <w:i/>
              </w:rPr>
              <w:t>Х</w:t>
            </w: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Чернобыльская-2</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p>
        </w:tc>
        <w:tc>
          <w:tcPr>
            <w:tcW w:w="1417" w:type="dxa"/>
          </w:tcPr>
          <w:p w:rsidR="00665942" w:rsidRPr="008F1911" w:rsidRDefault="00665942" w:rsidP="00BA34B9">
            <w:pPr>
              <w:spacing w:after="60"/>
              <w:jc w:val="center"/>
              <w:rPr>
                <w:i/>
              </w:rPr>
            </w:pPr>
            <w:r w:rsidRPr="008F1911">
              <w:rPr>
                <w:i/>
              </w:rPr>
              <w:t>Х</w:t>
            </w: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t>Чернобыльская-3</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p>
        </w:tc>
        <w:tc>
          <w:tcPr>
            <w:tcW w:w="1417" w:type="dxa"/>
          </w:tcPr>
          <w:p w:rsidR="00665942" w:rsidRPr="008F1911" w:rsidRDefault="00665942" w:rsidP="00BA34B9">
            <w:pPr>
              <w:spacing w:after="60"/>
              <w:jc w:val="center"/>
              <w:rPr>
                <w:i/>
              </w:rPr>
            </w:pPr>
            <w:r w:rsidRPr="008F1911">
              <w:rPr>
                <w:i/>
              </w:rPr>
              <w:t>Х</w:t>
            </w: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rPr>
                <w:i/>
              </w:rPr>
            </w:pPr>
            <w:r w:rsidRPr="008F1911">
              <w:rPr>
                <w:i/>
              </w:rPr>
              <w:lastRenderedPageBreak/>
              <w:t>Чернобыльская-4</w:t>
            </w:r>
          </w:p>
        </w:tc>
        <w:tc>
          <w:tcPr>
            <w:tcW w:w="1276" w:type="dxa"/>
          </w:tcPr>
          <w:p w:rsidR="00665942" w:rsidRPr="008F1911" w:rsidRDefault="00665942" w:rsidP="00BA34B9">
            <w:pPr>
              <w:spacing w:after="60"/>
              <w:jc w:val="center"/>
              <w:rPr>
                <w:i/>
              </w:rPr>
            </w:pPr>
          </w:p>
        </w:tc>
        <w:tc>
          <w:tcPr>
            <w:tcW w:w="1418" w:type="dxa"/>
          </w:tcPr>
          <w:p w:rsidR="00665942" w:rsidRPr="008F1911" w:rsidRDefault="00665942" w:rsidP="00BA34B9">
            <w:pPr>
              <w:spacing w:after="60"/>
              <w:jc w:val="center"/>
              <w:rPr>
                <w:i/>
              </w:rPr>
            </w:pPr>
          </w:p>
        </w:tc>
        <w:tc>
          <w:tcPr>
            <w:tcW w:w="1417" w:type="dxa"/>
          </w:tcPr>
          <w:p w:rsidR="00665942" w:rsidRPr="008F1911" w:rsidRDefault="00665942" w:rsidP="00BA34B9">
            <w:pPr>
              <w:spacing w:after="60"/>
              <w:jc w:val="center"/>
              <w:rPr>
                <w:i/>
              </w:rPr>
            </w:pPr>
            <w:r w:rsidRPr="008F1911">
              <w:rPr>
                <w:i/>
              </w:rPr>
              <w:t>Х</w:t>
            </w:r>
          </w:p>
        </w:tc>
        <w:tc>
          <w:tcPr>
            <w:tcW w:w="1701" w:type="dxa"/>
          </w:tcPr>
          <w:p w:rsidR="00665942" w:rsidRPr="009D1BDC" w:rsidRDefault="00665942" w:rsidP="00BA34B9">
            <w:pPr>
              <w:spacing w:after="60"/>
              <w:jc w:val="center"/>
              <w:rPr>
                <w:b/>
                <w:i/>
              </w:rPr>
            </w:pPr>
          </w:p>
        </w:tc>
      </w:tr>
      <w:tr w:rsidR="00665942" w:rsidRPr="008F1911" w:rsidTr="009D79C9">
        <w:trPr>
          <w:jc w:val="center"/>
        </w:trPr>
        <w:tc>
          <w:tcPr>
            <w:tcW w:w="2830" w:type="dxa"/>
          </w:tcPr>
          <w:p w:rsidR="00665942" w:rsidRPr="008F1911" w:rsidRDefault="00665942" w:rsidP="00BA34B9">
            <w:pPr>
              <w:spacing w:after="60"/>
            </w:pPr>
            <w:r w:rsidRPr="008F1911">
              <w:t>Южно-Украинская-1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Южно-Украинская-2</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Южно-Украинская-3</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1</w:t>
            </w:r>
          </w:p>
        </w:tc>
      </w:tr>
      <w:tr w:rsidR="00D12387"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Финляндия</w:t>
            </w:r>
          </w:p>
        </w:tc>
        <w:tc>
          <w:tcPr>
            <w:tcW w:w="1276" w:type="dxa"/>
          </w:tcPr>
          <w:p w:rsidR="00665942" w:rsidRPr="00D12387" w:rsidRDefault="00665942" w:rsidP="00D12387">
            <w:pPr>
              <w:spacing w:after="60"/>
              <w:jc w:val="center"/>
              <w:rPr>
                <w:b/>
                <w:color w:val="0070C0"/>
                <w:szCs w:val="24"/>
              </w:rPr>
            </w:pPr>
            <w:r w:rsidRPr="00D12387">
              <w:rPr>
                <w:b/>
                <w:color w:val="0070C0"/>
                <w:szCs w:val="24"/>
              </w:rPr>
              <w:t>2</w:t>
            </w:r>
          </w:p>
        </w:tc>
        <w:tc>
          <w:tcPr>
            <w:tcW w:w="1418" w:type="dxa"/>
          </w:tcPr>
          <w:p w:rsidR="00665942" w:rsidRPr="00D12387" w:rsidRDefault="00665942" w:rsidP="00D12387">
            <w:pPr>
              <w:spacing w:after="60"/>
              <w:jc w:val="center"/>
              <w:rPr>
                <w:b/>
                <w:color w:val="0070C0"/>
                <w:szCs w:val="24"/>
              </w:rPr>
            </w:pPr>
          </w:p>
        </w:tc>
        <w:tc>
          <w:tcPr>
            <w:tcW w:w="1417" w:type="dxa"/>
          </w:tcPr>
          <w:p w:rsidR="00665942" w:rsidRPr="00D12387" w:rsidRDefault="00665942" w:rsidP="00D12387">
            <w:pPr>
              <w:spacing w:after="60"/>
              <w:jc w:val="center"/>
              <w:rPr>
                <w:b/>
                <w:color w:val="0070C0"/>
                <w:szCs w:val="24"/>
              </w:rPr>
            </w:pP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pPr>
            <w:r w:rsidRPr="008F1911">
              <w:t>Ловииса-1</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8F1911" w:rsidTr="009D79C9">
        <w:trPr>
          <w:jc w:val="center"/>
        </w:trPr>
        <w:tc>
          <w:tcPr>
            <w:tcW w:w="2830" w:type="dxa"/>
          </w:tcPr>
          <w:p w:rsidR="00665942" w:rsidRPr="008F1911" w:rsidRDefault="00665942" w:rsidP="00BA34B9">
            <w:pPr>
              <w:spacing w:after="60"/>
            </w:pPr>
            <w:r w:rsidRPr="008F1911">
              <w:t>Ловииса-2</w:t>
            </w:r>
          </w:p>
        </w:tc>
        <w:tc>
          <w:tcPr>
            <w:tcW w:w="1276" w:type="dxa"/>
          </w:tcPr>
          <w:p w:rsidR="00665942" w:rsidRPr="008F1911" w:rsidRDefault="00665942" w:rsidP="00D12387">
            <w:pPr>
              <w:spacing w:after="60"/>
              <w:jc w:val="center"/>
            </w:pPr>
            <w:r w:rsidRPr="008F1911">
              <w:t>Х</w:t>
            </w:r>
          </w:p>
        </w:tc>
        <w:tc>
          <w:tcPr>
            <w:tcW w:w="1418" w:type="dxa"/>
          </w:tcPr>
          <w:p w:rsidR="00665942" w:rsidRPr="008F1911" w:rsidRDefault="00665942" w:rsidP="00D12387">
            <w:pPr>
              <w:spacing w:after="60"/>
              <w:jc w:val="center"/>
            </w:pPr>
          </w:p>
        </w:tc>
        <w:tc>
          <w:tcPr>
            <w:tcW w:w="1417" w:type="dxa"/>
          </w:tcPr>
          <w:p w:rsidR="00665942" w:rsidRPr="008F1911" w:rsidRDefault="00665942" w:rsidP="00D12387">
            <w:pPr>
              <w:spacing w:after="60"/>
              <w:jc w:val="center"/>
            </w:pPr>
          </w:p>
        </w:tc>
        <w:tc>
          <w:tcPr>
            <w:tcW w:w="1701" w:type="dxa"/>
          </w:tcPr>
          <w:p w:rsidR="00665942" w:rsidRPr="009D1BDC" w:rsidRDefault="004A6D26" w:rsidP="00D12387">
            <w:pPr>
              <w:spacing w:after="60"/>
              <w:jc w:val="center"/>
              <w:rPr>
                <w:b/>
              </w:rPr>
            </w:pPr>
            <w:r w:rsidRPr="009D1BDC">
              <w:rPr>
                <w:b/>
                <w:color w:val="C00000"/>
              </w:rPr>
              <w:t>0</w:t>
            </w:r>
          </w:p>
        </w:tc>
      </w:tr>
      <w:tr w:rsidR="00665942" w:rsidRPr="00D12387" w:rsidTr="009D79C9">
        <w:trPr>
          <w:jc w:val="center"/>
        </w:trPr>
        <w:tc>
          <w:tcPr>
            <w:tcW w:w="2830" w:type="dxa"/>
          </w:tcPr>
          <w:p w:rsidR="00665942" w:rsidRPr="00D12387" w:rsidRDefault="00665942" w:rsidP="00BA34B9">
            <w:pPr>
              <w:spacing w:after="60"/>
              <w:rPr>
                <w:b/>
                <w:color w:val="0070C0"/>
                <w:szCs w:val="24"/>
              </w:rPr>
            </w:pPr>
            <w:r w:rsidRPr="00D12387">
              <w:rPr>
                <w:b/>
                <w:color w:val="0070C0"/>
                <w:szCs w:val="24"/>
              </w:rPr>
              <w:t>Чехия</w:t>
            </w:r>
          </w:p>
        </w:tc>
        <w:tc>
          <w:tcPr>
            <w:tcW w:w="1276" w:type="dxa"/>
          </w:tcPr>
          <w:p w:rsidR="00665942" w:rsidRPr="00D12387" w:rsidRDefault="00665942" w:rsidP="00D12387">
            <w:pPr>
              <w:spacing w:after="60"/>
              <w:jc w:val="center"/>
              <w:rPr>
                <w:b/>
                <w:color w:val="0070C0"/>
                <w:szCs w:val="24"/>
              </w:rPr>
            </w:pPr>
            <w:r w:rsidRPr="00D12387">
              <w:rPr>
                <w:b/>
                <w:color w:val="0070C0"/>
                <w:szCs w:val="24"/>
              </w:rPr>
              <w:t>6</w:t>
            </w:r>
          </w:p>
        </w:tc>
        <w:tc>
          <w:tcPr>
            <w:tcW w:w="1418" w:type="dxa"/>
          </w:tcPr>
          <w:p w:rsidR="00665942" w:rsidRPr="00D12387" w:rsidRDefault="00665942" w:rsidP="00D12387">
            <w:pPr>
              <w:spacing w:after="60"/>
              <w:jc w:val="center"/>
              <w:rPr>
                <w:b/>
                <w:color w:val="0070C0"/>
                <w:szCs w:val="24"/>
              </w:rPr>
            </w:pPr>
          </w:p>
        </w:tc>
        <w:tc>
          <w:tcPr>
            <w:tcW w:w="1417" w:type="dxa"/>
          </w:tcPr>
          <w:p w:rsidR="00665942" w:rsidRPr="00D12387" w:rsidRDefault="00665942" w:rsidP="00D12387">
            <w:pPr>
              <w:spacing w:after="60"/>
              <w:jc w:val="center"/>
              <w:rPr>
                <w:b/>
                <w:color w:val="0070C0"/>
                <w:szCs w:val="24"/>
              </w:rPr>
            </w:pPr>
          </w:p>
        </w:tc>
        <w:tc>
          <w:tcPr>
            <w:tcW w:w="1701" w:type="dxa"/>
          </w:tcPr>
          <w:p w:rsidR="00665942" w:rsidRPr="009D1BDC" w:rsidRDefault="00665942" w:rsidP="00D12387">
            <w:pPr>
              <w:spacing w:after="60"/>
              <w:jc w:val="center"/>
              <w:rPr>
                <w:b/>
                <w:color w:val="0070C0"/>
                <w:szCs w:val="24"/>
              </w:rPr>
            </w:pPr>
          </w:p>
        </w:tc>
      </w:tr>
      <w:tr w:rsidR="00665942" w:rsidRPr="008F1911" w:rsidTr="009D79C9">
        <w:trPr>
          <w:jc w:val="center"/>
        </w:trPr>
        <w:tc>
          <w:tcPr>
            <w:tcW w:w="2830" w:type="dxa"/>
          </w:tcPr>
          <w:p w:rsidR="00665942" w:rsidRPr="008F1911" w:rsidRDefault="00665942" w:rsidP="00BA34B9">
            <w:pPr>
              <w:spacing w:after="60"/>
            </w:pPr>
            <w:r w:rsidRPr="008F1911">
              <w:t>Дукованы-1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2</w:t>
            </w:r>
          </w:p>
        </w:tc>
      </w:tr>
      <w:tr w:rsidR="00665942" w:rsidRPr="008F1911" w:rsidTr="009D79C9">
        <w:trPr>
          <w:jc w:val="center"/>
        </w:trPr>
        <w:tc>
          <w:tcPr>
            <w:tcW w:w="2830" w:type="dxa"/>
          </w:tcPr>
          <w:p w:rsidR="00665942" w:rsidRPr="008F1911" w:rsidRDefault="00665942" w:rsidP="00BA34B9">
            <w:pPr>
              <w:spacing w:after="60"/>
            </w:pPr>
            <w:r w:rsidRPr="008F1911">
              <w:t>Дукованы-2</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1</w:t>
            </w:r>
          </w:p>
        </w:tc>
      </w:tr>
      <w:tr w:rsidR="00665942" w:rsidRPr="008F1911" w:rsidTr="009D79C9">
        <w:trPr>
          <w:jc w:val="center"/>
        </w:trPr>
        <w:tc>
          <w:tcPr>
            <w:tcW w:w="2830" w:type="dxa"/>
          </w:tcPr>
          <w:p w:rsidR="00665942" w:rsidRPr="008F1911" w:rsidRDefault="00665942" w:rsidP="00BA34B9">
            <w:pPr>
              <w:spacing w:after="60"/>
            </w:pPr>
            <w:r w:rsidRPr="008F1911">
              <w:t>Дукованы-3</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6</w:t>
            </w:r>
          </w:p>
        </w:tc>
      </w:tr>
      <w:tr w:rsidR="00665942" w:rsidRPr="008F1911" w:rsidTr="009D79C9">
        <w:trPr>
          <w:jc w:val="center"/>
        </w:trPr>
        <w:tc>
          <w:tcPr>
            <w:tcW w:w="2830" w:type="dxa"/>
          </w:tcPr>
          <w:p w:rsidR="00665942" w:rsidRPr="008F1911" w:rsidRDefault="00665942" w:rsidP="00BA34B9">
            <w:pPr>
              <w:spacing w:after="60"/>
            </w:pPr>
            <w:r w:rsidRPr="008F1911">
              <w:t>Дукованы-4</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4</w:t>
            </w:r>
          </w:p>
        </w:tc>
      </w:tr>
      <w:tr w:rsidR="00665942" w:rsidRPr="008F1911" w:rsidTr="009D79C9">
        <w:trPr>
          <w:jc w:val="center"/>
        </w:trPr>
        <w:tc>
          <w:tcPr>
            <w:tcW w:w="2830" w:type="dxa"/>
          </w:tcPr>
          <w:p w:rsidR="00665942" w:rsidRPr="008F1911" w:rsidRDefault="00665942" w:rsidP="00BA34B9">
            <w:pPr>
              <w:spacing w:after="60"/>
            </w:pPr>
            <w:r w:rsidRPr="008F1911">
              <w:t>Темелин-1</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D12387" w:rsidP="00BA34B9">
            <w:pPr>
              <w:spacing w:after="60"/>
              <w:jc w:val="center"/>
              <w:rPr>
                <w:b/>
              </w:rPr>
            </w:pPr>
            <w:r w:rsidRPr="009D1BDC">
              <w:rPr>
                <w:b/>
              </w:rPr>
              <w:t>5</w:t>
            </w:r>
          </w:p>
        </w:tc>
      </w:tr>
      <w:tr w:rsidR="00665942" w:rsidRPr="008F1911" w:rsidTr="009D79C9">
        <w:trPr>
          <w:jc w:val="center"/>
        </w:trPr>
        <w:tc>
          <w:tcPr>
            <w:tcW w:w="2830" w:type="dxa"/>
          </w:tcPr>
          <w:p w:rsidR="00665942" w:rsidRPr="008F1911" w:rsidRDefault="00665942" w:rsidP="00BA34B9">
            <w:pPr>
              <w:spacing w:after="60"/>
            </w:pPr>
            <w:r w:rsidRPr="008F1911">
              <w:t>Темелин-2</w:t>
            </w:r>
          </w:p>
        </w:tc>
        <w:tc>
          <w:tcPr>
            <w:tcW w:w="1276" w:type="dxa"/>
          </w:tcPr>
          <w:p w:rsidR="00665942" w:rsidRPr="008F1911" w:rsidRDefault="00665942" w:rsidP="00BA34B9">
            <w:pPr>
              <w:spacing w:after="60"/>
              <w:jc w:val="center"/>
            </w:pPr>
            <w:r w:rsidRPr="008F1911">
              <w:t>Х</w:t>
            </w:r>
          </w:p>
        </w:tc>
        <w:tc>
          <w:tcPr>
            <w:tcW w:w="1418" w:type="dxa"/>
          </w:tcPr>
          <w:p w:rsidR="00665942" w:rsidRPr="008F1911" w:rsidRDefault="00665942" w:rsidP="00BA34B9">
            <w:pPr>
              <w:spacing w:after="60"/>
              <w:jc w:val="center"/>
            </w:pPr>
          </w:p>
        </w:tc>
        <w:tc>
          <w:tcPr>
            <w:tcW w:w="1417" w:type="dxa"/>
          </w:tcPr>
          <w:p w:rsidR="00665942" w:rsidRPr="008F1911" w:rsidRDefault="00665942" w:rsidP="00BA34B9">
            <w:pPr>
              <w:spacing w:after="60"/>
              <w:jc w:val="center"/>
            </w:pPr>
          </w:p>
        </w:tc>
        <w:tc>
          <w:tcPr>
            <w:tcW w:w="1701" w:type="dxa"/>
          </w:tcPr>
          <w:p w:rsidR="00665942" w:rsidRPr="009D1BDC" w:rsidRDefault="004A6D26" w:rsidP="00BA34B9">
            <w:pPr>
              <w:spacing w:after="60"/>
              <w:jc w:val="center"/>
              <w:rPr>
                <w:b/>
              </w:rPr>
            </w:pPr>
            <w:r w:rsidRPr="009D1BDC">
              <w:rPr>
                <w:b/>
                <w:color w:val="C00000"/>
              </w:rPr>
              <w:t>0</w:t>
            </w:r>
          </w:p>
        </w:tc>
      </w:tr>
      <w:tr w:rsidR="00665942" w:rsidRPr="00105BFA" w:rsidTr="009D79C9">
        <w:trPr>
          <w:jc w:val="center"/>
        </w:trPr>
        <w:tc>
          <w:tcPr>
            <w:tcW w:w="2830" w:type="dxa"/>
          </w:tcPr>
          <w:p w:rsidR="00665942" w:rsidRPr="00105BFA" w:rsidRDefault="00665942" w:rsidP="009D79C9">
            <w:pPr>
              <w:spacing w:before="120"/>
              <w:jc w:val="center"/>
              <w:rPr>
                <w:b/>
                <w:szCs w:val="24"/>
              </w:rPr>
            </w:pPr>
            <w:r w:rsidRPr="00105BFA">
              <w:rPr>
                <w:b/>
                <w:szCs w:val="24"/>
              </w:rPr>
              <w:t>Итого</w:t>
            </w:r>
          </w:p>
        </w:tc>
        <w:tc>
          <w:tcPr>
            <w:tcW w:w="1276" w:type="dxa"/>
          </w:tcPr>
          <w:p w:rsidR="00665942" w:rsidRPr="00105BFA" w:rsidRDefault="00665942" w:rsidP="009D1BDC">
            <w:pPr>
              <w:spacing w:before="120"/>
              <w:jc w:val="center"/>
              <w:rPr>
                <w:b/>
                <w:szCs w:val="24"/>
              </w:rPr>
            </w:pPr>
            <w:r w:rsidRPr="00105BFA">
              <w:rPr>
                <w:b/>
                <w:szCs w:val="24"/>
              </w:rPr>
              <w:t>7</w:t>
            </w:r>
            <w:r w:rsidR="009D1BDC">
              <w:rPr>
                <w:b/>
                <w:szCs w:val="24"/>
              </w:rPr>
              <w:t>4 + 1</w:t>
            </w:r>
            <w:r w:rsidR="009D1BDC" w:rsidRPr="009D1BDC">
              <w:rPr>
                <w:b/>
                <w:szCs w:val="24"/>
                <w:vertAlign w:val="subscript"/>
              </w:rPr>
              <w:t>АФ</w:t>
            </w:r>
          </w:p>
        </w:tc>
        <w:tc>
          <w:tcPr>
            <w:tcW w:w="1418" w:type="dxa"/>
          </w:tcPr>
          <w:p w:rsidR="00665942" w:rsidRPr="00105BFA" w:rsidRDefault="00665942" w:rsidP="009D1BDC">
            <w:pPr>
              <w:spacing w:before="120"/>
              <w:jc w:val="center"/>
              <w:rPr>
                <w:b/>
                <w:szCs w:val="24"/>
              </w:rPr>
            </w:pPr>
            <w:r w:rsidRPr="00105BFA">
              <w:rPr>
                <w:b/>
                <w:szCs w:val="24"/>
              </w:rPr>
              <w:t>1</w:t>
            </w:r>
            <w:r w:rsidR="009D1BDC">
              <w:rPr>
                <w:b/>
                <w:szCs w:val="24"/>
              </w:rPr>
              <w:t>4 + 2</w:t>
            </w:r>
            <w:r w:rsidR="009D1BDC" w:rsidRPr="009D1BDC">
              <w:rPr>
                <w:b/>
                <w:szCs w:val="24"/>
                <w:vertAlign w:val="subscript"/>
              </w:rPr>
              <w:t>ПЭБ</w:t>
            </w:r>
          </w:p>
        </w:tc>
        <w:tc>
          <w:tcPr>
            <w:tcW w:w="1417" w:type="dxa"/>
          </w:tcPr>
          <w:p w:rsidR="00665942" w:rsidRPr="00105BFA" w:rsidRDefault="00665942" w:rsidP="009D1BDC">
            <w:pPr>
              <w:spacing w:before="120"/>
              <w:jc w:val="center"/>
              <w:rPr>
                <w:b/>
                <w:szCs w:val="24"/>
              </w:rPr>
            </w:pPr>
            <w:r w:rsidRPr="00105BFA">
              <w:rPr>
                <w:b/>
                <w:szCs w:val="24"/>
              </w:rPr>
              <w:t>1</w:t>
            </w:r>
            <w:r w:rsidR="009D1BDC">
              <w:rPr>
                <w:b/>
                <w:szCs w:val="24"/>
              </w:rPr>
              <w:t>9</w:t>
            </w:r>
          </w:p>
        </w:tc>
        <w:tc>
          <w:tcPr>
            <w:tcW w:w="1701" w:type="dxa"/>
          </w:tcPr>
          <w:p w:rsidR="00665942" w:rsidRPr="009D1BDC" w:rsidRDefault="00D12387" w:rsidP="009D79C9">
            <w:pPr>
              <w:spacing w:before="120"/>
              <w:jc w:val="center"/>
              <w:rPr>
                <w:b/>
                <w:szCs w:val="24"/>
              </w:rPr>
            </w:pPr>
            <w:r w:rsidRPr="009D1BDC">
              <w:rPr>
                <w:b/>
                <w:szCs w:val="24"/>
              </w:rPr>
              <w:t>103</w:t>
            </w:r>
          </w:p>
        </w:tc>
      </w:tr>
    </w:tbl>
    <w:p w:rsidR="00665942" w:rsidRPr="009D79C9" w:rsidRDefault="009D79C9" w:rsidP="009D79C9">
      <w:pPr>
        <w:spacing w:before="60"/>
        <w:ind w:left="709"/>
        <w:jc w:val="left"/>
        <w:rPr>
          <w:i/>
        </w:rPr>
      </w:pPr>
      <w:r w:rsidRPr="009D79C9">
        <w:rPr>
          <w:rFonts w:eastAsia="MS Mincho" w:cs="Arial"/>
          <w:b/>
          <w:i/>
          <w:lang w:eastAsia="ja-JP"/>
        </w:rPr>
        <w:t>*</w:t>
      </w:r>
      <w:r w:rsidRPr="009D79C9">
        <w:rPr>
          <w:rFonts w:eastAsia="MS Mincho" w:cs="Arial"/>
          <w:i/>
          <w:lang w:eastAsia="ja-JP"/>
        </w:rPr>
        <w:t xml:space="preserve"> Курсивом выделены блоки, находящиеся в стадии сооружения или вывода из эксплуатации.</w:t>
      </w:r>
    </w:p>
    <w:p w:rsidR="000C7280" w:rsidRDefault="000C7280" w:rsidP="00AD083E">
      <w:pPr>
        <w:spacing w:after="0" w:line="228" w:lineRule="auto"/>
        <w:rPr>
          <w:sz w:val="24"/>
          <w:szCs w:val="24"/>
        </w:rPr>
      </w:pPr>
    </w:p>
    <w:p w:rsidR="002666FC" w:rsidRDefault="002666FC" w:rsidP="00AD083E">
      <w:pPr>
        <w:rPr>
          <w:sz w:val="24"/>
          <w:szCs w:val="24"/>
        </w:rPr>
        <w:sectPr w:rsidR="002666FC" w:rsidSect="0055170F">
          <w:pgSz w:w="11906" w:h="16838"/>
          <w:pgMar w:top="1134" w:right="851" w:bottom="1134" w:left="1701" w:header="709" w:footer="420" w:gutter="0"/>
          <w:cols w:space="708"/>
          <w:docGrid w:linePitch="360"/>
        </w:sectPr>
      </w:pPr>
    </w:p>
    <w:p w:rsidR="00AD083E" w:rsidRPr="004153CB" w:rsidRDefault="00AD083E" w:rsidP="00AD083E">
      <w:pPr>
        <w:spacing w:after="0"/>
        <w:rPr>
          <w:sz w:val="2"/>
          <w:szCs w:val="2"/>
        </w:rPr>
      </w:pPr>
    </w:p>
    <w:p w:rsidR="00AD083E" w:rsidRPr="00106498" w:rsidRDefault="00AD083E" w:rsidP="00C65FD1">
      <w:pPr>
        <w:spacing w:before="120"/>
        <w:jc w:val="center"/>
        <w:rPr>
          <w:b/>
          <w:color w:val="0070C0"/>
          <w:sz w:val="32"/>
          <w:szCs w:val="32"/>
        </w:rPr>
      </w:pPr>
      <w:bookmarkStart w:id="1" w:name="_Toc456369078"/>
      <w:bookmarkStart w:id="2" w:name="_Toc464939181"/>
      <w:bookmarkStart w:id="3" w:name="_Toc487794389"/>
      <w:r w:rsidRPr="00106498">
        <w:rPr>
          <w:b/>
          <w:color w:val="0070C0"/>
          <w:sz w:val="32"/>
          <w:szCs w:val="32"/>
        </w:rPr>
        <w:t>События, классифицированные как «значительные»</w:t>
      </w:r>
      <w:bookmarkEnd w:id="1"/>
      <w:bookmarkEnd w:id="2"/>
      <w:bookmarkEnd w:id="3"/>
    </w:p>
    <w:p w:rsidR="00AD083E" w:rsidRDefault="00AD083E" w:rsidP="00AD083E">
      <w:pPr>
        <w:tabs>
          <w:tab w:val="left" w:pos="1456"/>
          <w:tab w:val="left" w:pos="4007"/>
        </w:tabs>
        <w:spacing w:after="0"/>
        <w:ind w:right="141"/>
        <w:rPr>
          <w:sz w:val="24"/>
          <w:szCs w:val="24"/>
        </w:rPr>
      </w:pPr>
    </w:p>
    <w:p w:rsidR="00AD083E" w:rsidRDefault="00AD083E" w:rsidP="00AD083E">
      <w:pPr>
        <w:tabs>
          <w:tab w:val="left" w:pos="1456"/>
          <w:tab w:val="left" w:pos="4007"/>
        </w:tabs>
        <w:spacing w:after="0"/>
        <w:ind w:right="141"/>
        <w:rPr>
          <w:sz w:val="24"/>
          <w:szCs w:val="24"/>
        </w:rPr>
      </w:pPr>
      <w:r w:rsidRPr="008C0A44">
        <w:rPr>
          <w:sz w:val="24"/>
          <w:szCs w:val="24"/>
        </w:rPr>
        <w:t xml:space="preserve">В числе опубликованных </w:t>
      </w:r>
      <w:r w:rsidR="009D1BDC">
        <w:rPr>
          <w:sz w:val="24"/>
          <w:szCs w:val="24"/>
        </w:rPr>
        <w:t xml:space="preserve">другими региональными центрами </w:t>
      </w:r>
      <w:r w:rsidR="001234B3" w:rsidRPr="008C0A44">
        <w:rPr>
          <w:sz w:val="24"/>
          <w:szCs w:val="24"/>
        </w:rPr>
        <w:t xml:space="preserve">в </w:t>
      </w:r>
      <w:r w:rsidR="0025128E" w:rsidRPr="008C0A44">
        <w:rPr>
          <w:sz w:val="24"/>
          <w:szCs w:val="24"/>
        </w:rPr>
        <w:t>апреле</w:t>
      </w:r>
      <w:r w:rsidR="001234B3" w:rsidRPr="008C0A44">
        <w:rPr>
          <w:sz w:val="24"/>
          <w:szCs w:val="24"/>
        </w:rPr>
        <w:t xml:space="preserve"> 2018 г. </w:t>
      </w:r>
      <w:r w:rsidRPr="008C0A44">
        <w:rPr>
          <w:sz w:val="24"/>
          <w:szCs w:val="24"/>
        </w:rPr>
        <w:t>был</w:t>
      </w:r>
      <w:r w:rsidR="00A96D08" w:rsidRPr="008C0A44">
        <w:rPr>
          <w:sz w:val="24"/>
          <w:szCs w:val="24"/>
        </w:rPr>
        <w:t>о</w:t>
      </w:r>
      <w:r w:rsidRPr="008C0A44">
        <w:rPr>
          <w:sz w:val="24"/>
          <w:szCs w:val="24"/>
        </w:rPr>
        <w:t xml:space="preserve"> классифицирован</w:t>
      </w:r>
      <w:r w:rsidR="00A96D08" w:rsidRPr="008C0A44">
        <w:rPr>
          <w:sz w:val="24"/>
          <w:szCs w:val="24"/>
        </w:rPr>
        <w:t>о</w:t>
      </w:r>
      <w:r w:rsidRPr="008C0A44">
        <w:rPr>
          <w:sz w:val="24"/>
          <w:szCs w:val="24"/>
        </w:rPr>
        <w:t xml:space="preserve"> как «значительн</w:t>
      </w:r>
      <w:r w:rsidR="00A96D08" w:rsidRPr="008C0A44">
        <w:rPr>
          <w:sz w:val="24"/>
          <w:szCs w:val="24"/>
        </w:rPr>
        <w:t>о</w:t>
      </w:r>
      <w:r w:rsidRPr="008C0A44">
        <w:rPr>
          <w:sz w:val="24"/>
          <w:szCs w:val="24"/>
        </w:rPr>
        <w:t>е»</w:t>
      </w:r>
      <w:r w:rsidRPr="00A96D08">
        <w:rPr>
          <w:sz w:val="24"/>
          <w:szCs w:val="24"/>
        </w:rPr>
        <w:t xml:space="preserve"> следующ</w:t>
      </w:r>
      <w:r w:rsidR="00A96D08" w:rsidRPr="00A96D08">
        <w:rPr>
          <w:sz w:val="24"/>
          <w:szCs w:val="24"/>
        </w:rPr>
        <w:t>е</w:t>
      </w:r>
      <w:r w:rsidRPr="00A96D08">
        <w:rPr>
          <w:sz w:val="24"/>
          <w:szCs w:val="24"/>
        </w:rPr>
        <w:t>е событи</w:t>
      </w:r>
      <w:r w:rsidR="00A96D08" w:rsidRPr="00A96D08">
        <w:rPr>
          <w:sz w:val="24"/>
          <w:szCs w:val="24"/>
        </w:rPr>
        <w:t>е</w:t>
      </w:r>
      <w:r w:rsidRPr="00A96D08">
        <w:rPr>
          <w:sz w:val="24"/>
          <w:szCs w:val="24"/>
        </w:rPr>
        <w:t>:</w:t>
      </w:r>
    </w:p>
    <w:p w:rsidR="00AD083E" w:rsidRDefault="00AD083E" w:rsidP="00AD083E">
      <w:pPr>
        <w:tabs>
          <w:tab w:val="left" w:pos="1456"/>
          <w:tab w:val="left" w:pos="4007"/>
        </w:tabs>
        <w:spacing w:after="0"/>
        <w:ind w:right="141"/>
        <w:rPr>
          <w:sz w:val="24"/>
          <w:szCs w:val="24"/>
        </w:rPr>
      </w:pPr>
    </w:p>
    <w:p w:rsidR="00AD083E" w:rsidRPr="00D04321" w:rsidRDefault="00AD083E" w:rsidP="00AD083E">
      <w:pPr>
        <w:tabs>
          <w:tab w:val="left" w:pos="1456"/>
          <w:tab w:val="left" w:pos="4007"/>
        </w:tabs>
        <w:spacing w:after="60"/>
        <w:rPr>
          <w:b/>
          <w:sz w:val="24"/>
          <w:szCs w:val="24"/>
        </w:rPr>
      </w:pPr>
      <w:r w:rsidRPr="00D04321">
        <w:rPr>
          <w:b/>
          <w:color w:val="0000FF"/>
          <w:sz w:val="24"/>
          <w:szCs w:val="24"/>
        </w:rPr>
        <w:t>1</w:t>
      </w:r>
      <w:r w:rsidRPr="00D04321">
        <w:rPr>
          <w:b/>
          <w:sz w:val="24"/>
          <w:szCs w:val="24"/>
        </w:rPr>
        <w:tab/>
      </w:r>
      <w:r w:rsidR="00E0753C" w:rsidRPr="00D04321">
        <w:rPr>
          <w:b/>
          <w:sz w:val="24"/>
          <w:szCs w:val="24"/>
        </w:rPr>
        <w:t>1</w:t>
      </w:r>
      <w:r w:rsidR="00D81725" w:rsidRPr="00D04321">
        <w:rPr>
          <w:b/>
          <w:sz w:val="24"/>
          <w:szCs w:val="24"/>
        </w:rPr>
        <w:t>2</w:t>
      </w:r>
      <w:r w:rsidRPr="00D04321">
        <w:rPr>
          <w:b/>
          <w:sz w:val="24"/>
          <w:szCs w:val="24"/>
        </w:rPr>
        <w:t>.</w:t>
      </w:r>
      <w:r w:rsidR="00E0753C" w:rsidRPr="00D04321">
        <w:rPr>
          <w:b/>
          <w:sz w:val="24"/>
          <w:szCs w:val="24"/>
        </w:rPr>
        <w:t>0</w:t>
      </w:r>
      <w:r w:rsidR="00D81725" w:rsidRPr="00D04321">
        <w:rPr>
          <w:b/>
          <w:sz w:val="24"/>
          <w:szCs w:val="24"/>
        </w:rPr>
        <w:t>9</w:t>
      </w:r>
      <w:r w:rsidRPr="00D04321">
        <w:rPr>
          <w:b/>
          <w:sz w:val="24"/>
          <w:szCs w:val="24"/>
        </w:rPr>
        <w:t>.201</w:t>
      </w:r>
      <w:r w:rsidR="00D81725" w:rsidRPr="00D04321">
        <w:rPr>
          <w:b/>
          <w:sz w:val="24"/>
          <w:szCs w:val="24"/>
        </w:rPr>
        <w:t>5</w:t>
      </w:r>
      <w:r w:rsidRPr="00D04321">
        <w:rPr>
          <w:b/>
          <w:sz w:val="24"/>
          <w:szCs w:val="24"/>
        </w:rPr>
        <w:tab/>
      </w:r>
      <w:r w:rsidRPr="00D04321">
        <w:rPr>
          <w:b/>
          <w:color w:val="0000FF"/>
          <w:sz w:val="24"/>
          <w:szCs w:val="24"/>
          <w:lang w:val="en-US"/>
        </w:rPr>
        <w:t>WER</w:t>
      </w:r>
      <w:r w:rsidRPr="00D04321">
        <w:rPr>
          <w:b/>
          <w:color w:val="0000FF"/>
          <w:sz w:val="24"/>
          <w:szCs w:val="24"/>
        </w:rPr>
        <w:t xml:space="preserve"> </w:t>
      </w:r>
      <w:r w:rsidR="00D81725" w:rsidRPr="00D04321">
        <w:rPr>
          <w:b/>
          <w:color w:val="0000FF"/>
          <w:sz w:val="24"/>
          <w:szCs w:val="24"/>
          <w:lang w:val="en-US"/>
        </w:rPr>
        <w:t>PAR</w:t>
      </w:r>
      <w:r w:rsidRPr="00D04321">
        <w:rPr>
          <w:b/>
          <w:color w:val="0000FF"/>
          <w:sz w:val="24"/>
          <w:szCs w:val="24"/>
        </w:rPr>
        <w:t xml:space="preserve"> 1</w:t>
      </w:r>
      <w:r w:rsidR="00D81725" w:rsidRPr="00D04321">
        <w:rPr>
          <w:b/>
          <w:color w:val="0000FF"/>
          <w:sz w:val="24"/>
          <w:szCs w:val="24"/>
        </w:rPr>
        <w:t>6</w:t>
      </w:r>
      <w:r w:rsidRPr="00D04321">
        <w:rPr>
          <w:b/>
          <w:color w:val="0000FF"/>
          <w:sz w:val="24"/>
          <w:szCs w:val="24"/>
        </w:rPr>
        <w:t>-</w:t>
      </w:r>
      <w:r w:rsidR="00A96D08" w:rsidRPr="00D04321">
        <w:rPr>
          <w:b/>
          <w:color w:val="0000FF"/>
          <w:sz w:val="24"/>
          <w:szCs w:val="24"/>
        </w:rPr>
        <w:t>00</w:t>
      </w:r>
      <w:r w:rsidR="00D81725" w:rsidRPr="00D04321">
        <w:rPr>
          <w:b/>
          <w:color w:val="0000FF"/>
          <w:sz w:val="24"/>
          <w:szCs w:val="24"/>
        </w:rPr>
        <w:t>1</w:t>
      </w:r>
      <w:r w:rsidR="00E0753C" w:rsidRPr="00D04321">
        <w:rPr>
          <w:b/>
          <w:color w:val="0000FF"/>
          <w:sz w:val="24"/>
          <w:szCs w:val="24"/>
        </w:rPr>
        <w:t>9</w:t>
      </w:r>
    </w:p>
    <w:p w:rsidR="00AD083E" w:rsidRPr="00D04321" w:rsidRDefault="002D706A" w:rsidP="00CB1242">
      <w:pPr>
        <w:spacing w:after="60"/>
        <w:rPr>
          <w:b/>
          <w:bCs/>
          <w:color w:val="000000"/>
          <w:sz w:val="24"/>
          <w:szCs w:val="24"/>
        </w:rPr>
      </w:pPr>
      <w:r w:rsidRPr="00D04321">
        <w:rPr>
          <w:b/>
          <w:bCs/>
          <w:color w:val="000000"/>
          <w:sz w:val="24"/>
          <w:szCs w:val="24"/>
        </w:rPr>
        <w:t>Нестационарный тепловой режим, вызванный открытием двух регулирующих клапанов турбины GRE001 и 002VV во время регламентных испытаний</w:t>
      </w:r>
    </w:p>
    <w:p w:rsidR="00AD083E" w:rsidRPr="0074129E" w:rsidRDefault="00D81725" w:rsidP="00AD083E">
      <w:pPr>
        <w:tabs>
          <w:tab w:val="left" w:pos="1456"/>
          <w:tab w:val="left" w:pos="5954"/>
          <w:tab w:val="left" w:pos="6804"/>
          <w:tab w:val="left" w:pos="8080"/>
        </w:tabs>
        <w:spacing w:after="60"/>
        <w:rPr>
          <w:b/>
          <w:sz w:val="24"/>
          <w:szCs w:val="24"/>
        </w:rPr>
      </w:pPr>
      <w:r w:rsidRPr="00D04321">
        <w:rPr>
          <w:b/>
          <w:sz w:val="24"/>
          <w:szCs w:val="24"/>
        </w:rPr>
        <w:t>Франция</w:t>
      </w:r>
      <w:r w:rsidR="00AD083E" w:rsidRPr="00D04321">
        <w:rPr>
          <w:b/>
          <w:sz w:val="24"/>
          <w:szCs w:val="24"/>
        </w:rPr>
        <w:tab/>
        <w:t xml:space="preserve">АЭС </w:t>
      </w:r>
      <w:r w:rsidRPr="00D04321">
        <w:rPr>
          <w:b/>
          <w:sz w:val="24"/>
          <w:szCs w:val="24"/>
        </w:rPr>
        <w:t>Палюэль</w:t>
      </w:r>
      <w:r w:rsidR="00AD083E" w:rsidRPr="00D04321">
        <w:rPr>
          <w:b/>
          <w:sz w:val="24"/>
          <w:szCs w:val="24"/>
        </w:rPr>
        <w:t>, блок 1</w:t>
      </w:r>
      <w:r w:rsidR="00AD083E" w:rsidRPr="00D04321">
        <w:rPr>
          <w:b/>
          <w:sz w:val="24"/>
          <w:szCs w:val="24"/>
        </w:rPr>
        <w:tab/>
      </w:r>
      <w:r w:rsidR="00AD083E" w:rsidRPr="00D04321">
        <w:rPr>
          <w:b/>
          <w:sz w:val="24"/>
          <w:szCs w:val="24"/>
          <w:lang w:val="en-US"/>
        </w:rPr>
        <w:t>P</w:t>
      </w:r>
      <w:r w:rsidR="00AD083E" w:rsidRPr="00D04321">
        <w:rPr>
          <w:b/>
          <w:sz w:val="24"/>
          <w:szCs w:val="24"/>
        </w:rPr>
        <w:t>WR</w:t>
      </w:r>
      <w:r w:rsidR="00AD083E" w:rsidRPr="00D04321">
        <w:rPr>
          <w:b/>
          <w:sz w:val="24"/>
          <w:szCs w:val="24"/>
        </w:rPr>
        <w:tab/>
      </w:r>
      <w:r w:rsidR="00AE32F9" w:rsidRPr="00D04321">
        <w:rPr>
          <w:b/>
          <w:sz w:val="24"/>
          <w:szCs w:val="24"/>
        </w:rPr>
        <w:t>1</w:t>
      </w:r>
      <w:r w:rsidRPr="00D04321">
        <w:rPr>
          <w:b/>
          <w:sz w:val="24"/>
          <w:szCs w:val="24"/>
        </w:rPr>
        <w:t>382</w:t>
      </w:r>
      <w:r w:rsidR="00AD083E" w:rsidRPr="00D04321">
        <w:rPr>
          <w:b/>
          <w:sz w:val="24"/>
          <w:szCs w:val="24"/>
        </w:rPr>
        <w:t xml:space="preserve"> МВт(э)</w:t>
      </w:r>
      <w:r w:rsidR="00AD083E" w:rsidRPr="00D04321">
        <w:rPr>
          <w:b/>
          <w:sz w:val="24"/>
          <w:szCs w:val="24"/>
        </w:rPr>
        <w:tab/>
      </w:r>
      <w:r w:rsidR="00AD083E" w:rsidRPr="00D04321">
        <w:rPr>
          <w:b/>
          <w:sz w:val="24"/>
          <w:szCs w:val="24"/>
        </w:rPr>
        <w:tab/>
        <w:t>1</w:t>
      </w:r>
      <w:r w:rsidRPr="00D04321">
        <w:rPr>
          <w:b/>
          <w:sz w:val="24"/>
          <w:szCs w:val="24"/>
        </w:rPr>
        <w:t>985</w:t>
      </w:r>
    </w:p>
    <w:p w:rsidR="00AD083E" w:rsidRPr="00186CCE" w:rsidRDefault="00AD083E" w:rsidP="00AD083E">
      <w:pPr>
        <w:spacing w:after="60"/>
        <w:rPr>
          <w:rFonts w:eastAsia="Times New Roman"/>
          <w:b/>
          <w:i/>
          <w:color w:val="0000FF"/>
          <w:sz w:val="24"/>
          <w:szCs w:val="24"/>
        </w:rPr>
      </w:pPr>
      <w:r w:rsidRPr="00186CCE">
        <w:rPr>
          <w:rFonts w:eastAsia="Times New Roman"/>
          <w:b/>
          <w:i/>
          <w:color w:val="0000FF"/>
          <w:sz w:val="24"/>
          <w:szCs w:val="24"/>
        </w:rPr>
        <w:t>Краткое описание:</w:t>
      </w:r>
    </w:p>
    <w:p w:rsidR="00D81725" w:rsidRPr="008D3E32" w:rsidRDefault="00950819" w:rsidP="00AD083E">
      <w:pPr>
        <w:spacing w:after="60"/>
        <w:rPr>
          <w:sz w:val="24"/>
          <w:szCs w:val="24"/>
        </w:rPr>
      </w:pPr>
      <w:r w:rsidRPr="006B3C40">
        <w:rPr>
          <w:sz w:val="24"/>
          <w:szCs w:val="24"/>
        </w:rPr>
        <w:t>Несоответствие требованиям относительно изменений мощности после открытия клапанов GRE001VV и GRE002VV (не</w:t>
      </w:r>
      <w:r w:rsidR="00C94354">
        <w:rPr>
          <w:sz w:val="24"/>
          <w:szCs w:val="24"/>
        </w:rPr>
        <w:t>ожиданное</w:t>
      </w:r>
      <w:r w:rsidRPr="006B3C40">
        <w:rPr>
          <w:sz w:val="24"/>
          <w:szCs w:val="24"/>
        </w:rPr>
        <w:t xml:space="preserve"> открытие) во время проведения регламентных испытаний систем</w:t>
      </w:r>
      <w:r w:rsidRPr="00C94354">
        <w:rPr>
          <w:sz w:val="24"/>
          <w:szCs w:val="24"/>
        </w:rPr>
        <w:t>ы</w:t>
      </w:r>
      <w:r w:rsidR="00C94354" w:rsidRPr="00C94354">
        <w:rPr>
          <w:sz w:val="24"/>
          <w:szCs w:val="24"/>
        </w:rPr>
        <w:t xml:space="preserve"> регулирования</w:t>
      </w:r>
      <w:r w:rsidRPr="00C94354">
        <w:rPr>
          <w:sz w:val="24"/>
          <w:szCs w:val="24"/>
        </w:rPr>
        <w:t xml:space="preserve"> турбин</w:t>
      </w:r>
      <w:r w:rsidR="00C94354" w:rsidRPr="00C94354">
        <w:rPr>
          <w:sz w:val="24"/>
          <w:szCs w:val="24"/>
        </w:rPr>
        <w:t>ы</w:t>
      </w:r>
      <w:r w:rsidRPr="00C94354">
        <w:rPr>
          <w:sz w:val="24"/>
          <w:szCs w:val="24"/>
        </w:rPr>
        <w:t xml:space="preserve"> (GR</w:t>
      </w:r>
      <w:r w:rsidRPr="006B3C40">
        <w:rPr>
          <w:sz w:val="24"/>
          <w:szCs w:val="24"/>
        </w:rPr>
        <w:t>E) 12</w:t>
      </w:r>
      <w:r w:rsidR="00C94354">
        <w:rPr>
          <w:sz w:val="24"/>
          <w:szCs w:val="24"/>
        </w:rPr>
        <w:t>.09.</w:t>
      </w:r>
      <w:r w:rsidRPr="006B3C40">
        <w:rPr>
          <w:sz w:val="24"/>
          <w:szCs w:val="24"/>
        </w:rPr>
        <w:t>2015. Причиной закрытия клапана GRE002VV стало то, что испытываемый электромагнитный клапан находился в положении</w:t>
      </w:r>
      <w:r w:rsidR="00212E51" w:rsidRPr="00212E51">
        <w:rPr>
          <w:sz w:val="24"/>
          <w:szCs w:val="24"/>
        </w:rPr>
        <w:t xml:space="preserve"> </w:t>
      </w:r>
      <w:r w:rsidR="00212E51" w:rsidRPr="00C94354">
        <w:rPr>
          <w:sz w:val="24"/>
          <w:szCs w:val="24"/>
        </w:rPr>
        <w:t>"Испытание"</w:t>
      </w:r>
      <w:r w:rsidRPr="006B3C40">
        <w:rPr>
          <w:sz w:val="24"/>
          <w:szCs w:val="24"/>
        </w:rPr>
        <w:t>, а не в рабочем положении. Наиболее вероятной причиной события является то, что клапан был непреднамеренно оставлен или переведен в испытательное положение после проведения испытаний 25</w:t>
      </w:r>
      <w:r w:rsidR="00C94354">
        <w:rPr>
          <w:sz w:val="24"/>
          <w:szCs w:val="24"/>
        </w:rPr>
        <w:t>.08.</w:t>
      </w:r>
      <w:r w:rsidRPr="006B3C40">
        <w:rPr>
          <w:sz w:val="24"/>
          <w:szCs w:val="24"/>
        </w:rPr>
        <w:t>2015.</w:t>
      </w:r>
    </w:p>
    <w:p w:rsidR="00AD083E" w:rsidRPr="00186CCE" w:rsidRDefault="00AD083E" w:rsidP="00AD083E">
      <w:pPr>
        <w:spacing w:after="60"/>
        <w:rPr>
          <w:rFonts w:eastAsia="Times New Roman"/>
          <w:b/>
          <w:i/>
          <w:color w:val="0000FF"/>
          <w:sz w:val="24"/>
          <w:szCs w:val="24"/>
        </w:rPr>
      </w:pPr>
      <w:r w:rsidRPr="00186CCE">
        <w:rPr>
          <w:rFonts w:eastAsia="Times New Roman"/>
          <w:b/>
          <w:i/>
          <w:color w:val="0000FF"/>
          <w:sz w:val="24"/>
          <w:szCs w:val="24"/>
        </w:rPr>
        <w:t>Описание:</w:t>
      </w:r>
    </w:p>
    <w:p w:rsidR="00950819" w:rsidRPr="00C94354" w:rsidRDefault="00950819" w:rsidP="00C94354">
      <w:pPr>
        <w:spacing w:after="60"/>
        <w:rPr>
          <w:sz w:val="24"/>
          <w:szCs w:val="24"/>
        </w:rPr>
      </w:pPr>
      <w:r w:rsidRPr="00C94354">
        <w:rPr>
          <w:sz w:val="24"/>
          <w:szCs w:val="24"/>
        </w:rPr>
        <w:t xml:space="preserve">Исходное состояние: </w:t>
      </w:r>
      <w:r w:rsidR="00536A40">
        <w:rPr>
          <w:sz w:val="24"/>
          <w:szCs w:val="24"/>
        </w:rPr>
        <w:t>Р</w:t>
      </w:r>
      <w:r w:rsidRPr="00C94354">
        <w:rPr>
          <w:sz w:val="24"/>
          <w:szCs w:val="24"/>
        </w:rPr>
        <w:t>абота на мощности</w:t>
      </w:r>
      <w:r w:rsidR="00C94354">
        <w:rPr>
          <w:sz w:val="24"/>
          <w:szCs w:val="24"/>
        </w:rPr>
        <w:t>.</w:t>
      </w:r>
    </w:p>
    <w:p w:rsidR="00950819" w:rsidRPr="00C94354" w:rsidRDefault="00950819" w:rsidP="00C94354">
      <w:pPr>
        <w:spacing w:after="60"/>
        <w:rPr>
          <w:sz w:val="24"/>
          <w:szCs w:val="24"/>
        </w:rPr>
      </w:pPr>
      <w:r w:rsidRPr="00C94354">
        <w:rPr>
          <w:sz w:val="24"/>
          <w:szCs w:val="24"/>
        </w:rPr>
        <w:t>Хронология:</w:t>
      </w:r>
    </w:p>
    <w:p w:rsidR="00950819" w:rsidRPr="00C94354" w:rsidRDefault="00950819" w:rsidP="00C94354">
      <w:pPr>
        <w:spacing w:after="60"/>
        <w:rPr>
          <w:sz w:val="24"/>
          <w:szCs w:val="24"/>
        </w:rPr>
      </w:pPr>
      <w:r w:rsidRPr="00C94354">
        <w:rPr>
          <w:sz w:val="24"/>
          <w:szCs w:val="24"/>
        </w:rPr>
        <w:t>12</w:t>
      </w:r>
      <w:r w:rsidR="00C94354">
        <w:rPr>
          <w:sz w:val="24"/>
          <w:szCs w:val="24"/>
        </w:rPr>
        <w:t>.09.</w:t>
      </w:r>
      <w:r w:rsidRPr="00C94354">
        <w:rPr>
          <w:sz w:val="24"/>
          <w:szCs w:val="24"/>
        </w:rPr>
        <w:t>2015 в 12:15 операторы приступили к проведению регламентных испытаний GRE001. Система СУЗ была переведена в ручной режим в соответствии с процедурой регламентных испытаний.</w:t>
      </w:r>
    </w:p>
    <w:p w:rsidR="00950819" w:rsidRPr="00C94354" w:rsidRDefault="00950819" w:rsidP="00C94354">
      <w:pPr>
        <w:spacing w:after="60"/>
        <w:rPr>
          <w:sz w:val="24"/>
          <w:szCs w:val="24"/>
        </w:rPr>
      </w:pPr>
      <w:r w:rsidRPr="00C94354">
        <w:rPr>
          <w:sz w:val="24"/>
          <w:szCs w:val="24"/>
        </w:rPr>
        <w:t>В 12:16 начались испытания закрытия клапанов GRE001VV и GRE011VV. Клапан GRE501VH был переведен в положение "Испытание", что позволяет закрыть клапаны GRE001VV и GRE011VV.</w:t>
      </w:r>
    </w:p>
    <w:p w:rsidR="00950819" w:rsidRPr="00C94354" w:rsidRDefault="00950819" w:rsidP="00C94354">
      <w:pPr>
        <w:spacing w:after="60"/>
        <w:rPr>
          <w:sz w:val="24"/>
          <w:szCs w:val="24"/>
        </w:rPr>
      </w:pPr>
      <w:r w:rsidRPr="00C94354">
        <w:rPr>
          <w:sz w:val="24"/>
          <w:szCs w:val="24"/>
        </w:rPr>
        <w:t>В 12:17 клапаны GRE001VV и GRE011VV закрылись, что вызвало повышение давления во втором контуре и закрытие клапанов первого и второго отбора турбины (GCT). Группы СУЗ вернулись в автоматический режим.</w:t>
      </w:r>
    </w:p>
    <w:p w:rsidR="00950819" w:rsidRPr="00C94354" w:rsidRDefault="00950819" w:rsidP="00C94354">
      <w:pPr>
        <w:spacing w:after="60"/>
        <w:rPr>
          <w:sz w:val="24"/>
          <w:szCs w:val="24"/>
        </w:rPr>
      </w:pPr>
      <w:r w:rsidRPr="00C94354">
        <w:rPr>
          <w:sz w:val="24"/>
          <w:szCs w:val="24"/>
        </w:rPr>
        <w:t>В 12:19 операторы завершили испытания, в результате чего клапаны GRE001 и 002VV открылись.</w:t>
      </w:r>
    </w:p>
    <w:p w:rsidR="00950819" w:rsidRPr="00C94354" w:rsidRDefault="00950819" w:rsidP="00C94354">
      <w:pPr>
        <w:spacing w:after="60"/>
        <w:rPr>
          <w:sz w:val="24"/>
          <w:szCs w:val="24"/>
        </w:rPr>
      </w:pPr>
      <w:r w:rsidRPr="00C94354">
        <w:rPr>
          <w:sz w:val="24"/>
          <w:szCs w:val="24"/>
        </w:rPr>
        <w:t>Открытие обоих клапанов системы GRE в дополнение к уже открытым клапанам системы GCT привело к увеличению расхода пара во втором контуре и вызвало потребность увели</w:t>
      </w:r>
      <w:r w:rsidR="00D562F3">
        <w:rPr>
          <w:sz w:val="24"/>
          <w:szCs w:val="24"/>
        </w:rPr>
        <w:t>чения мощности первого контура.</w:t>
      </w:r>
    </w:p>
    <w:p w:rsidR="00D4234B" w:rsidRPr="00D4234B" w:rsidRDefault="00950819" w:rsidP="00D4234B">
      <w:pPr>
        <w:spacing w:after="60"/>
        <w:rPr>
          <w:sz w:val="24"/>
          <w:szCs w:val="24"/>
        </w:rPr>
      </w:pPr>
      <w:r w:rsidRPr="00C94354">
        <w:rPr>
          <w:sz w:val="24"/>
          <w:szCs w:val="24"/>
        </w:rPr>
        <w:t>На 18 секунд сработала сигнализация "Высокая тепловая мощность". Повышение мощности составило 11,3</w:t>
      </w:r>
      <w:r w:rsidR="00536A40">
        <w:rPr>
          <w:sz w:val="24"/>
          <w:szCs w:val="24"/>
        </w:rPr>
        <w:t xml:space="preserve"> </w:t>
      </w:r>
      <w:r w:rsidRPr="00C94354">
        <w:rPr>
          <w:sz w:val="24"/>
          <w:szCs w:val="24"/>
        </w:rPr>
        <w:t>% от номинальной мощности в течение 1 минуты.</w:t>
      </w:r>
    </w:p>
    <w:p w:rsidR="00AD083E" w:rsidRPr="00186CCE" w:rsidRDefault="00AD083E" w:rsidP="00AD083E">
      <w:pPr>
        <w:spacing w:after="60"/>
        <w:rPr>
          <w:rFonts w:eastAsia="Times New Roman"/>
          <w:b/>
          <w:i/>
          <w:color w:val="0000FF"/>
          <w:sz w:val="24"/>
          <w:szCs w:val="24"/>
        </w:rPr>
      </w:pPr>
      <w:r w:rsidRPr="00186CCE">
        <w:rPr>
          <w:rFonts w:eastAsia="Times New Roman"/>
          <w:b/>
          <w:i/>
          <w:color w:val="0000FF"/>
          <w:sz w:val="24"/>
          <w:szCs w:val="24"/>
        </w:rPr>
        <w:t>Последствия:</w:t>
      </w:r>
    </w:p>
    <w:p w:rsidR="00950819" w:rsidRPr="00536A40" w:rsidRDefault="00536A40" w:rsidP="00536A40">
      <w:pPr>
        <w:tabs>
          <w:tab w:val="left" w:pos="9356"/>
        </w:tabs>
        <w:spacing w:after="60"/>
        <w:rPr>
          <w:sz w:val="24"/>
          <w:szCs w:val="24"/>
        </w:rPr>
      </w:pPr>
      <w:r>
        <w:rPr>
          <w:sz w:val="24"/>
          <w:szCs w:val="24"/>
        </w:rPr>
        <w:t>Фактические:</w:t>
      </w:r>
      <w:r w:rsidR="00E6178C">
        <w:rPr>
          <w:sz w:val="24"/>
          <w:szCs w:val="24"/>
        </w:rPr>
        <w:t xml:space="preserve"> </w:t>
      </w:r>
      <w:r w:rsidR="00950819" w:rsidRPr="00536A40">
        <w:rPr>
          <w:sz w:val="24"/>
          <w:szCs w:val="24"/>
        </w:rPr>
        <w:t xml:space="preserve">Мощностной переходный режим и невыполнение требований Общих правил эксплуатации в части изменения мощности: </w:t>
      </w:r>
      <w:r w:rsidR="00E6178C" w:rsidRPr="00536A40">
        <w:rPr>
          <w:sz w:val="24"/>
          <w:szCs w:val="24"/>
        </w:rPr>
        <w:t>изменения</w:t>
      </w:r>
      <w:r w:rsidR="00950819" w:rsidRPr="00536A40">
        <w:rPr>
          <w:sz w:val="24"/>
          <w:szCs w:val="24"/>
        </w:rPr>
        <w:t xml:space="preserve"> свыше 5</w:t>
      </w:r>
      <w:r w:rsidR="00E6178C">
        <w:rPr>
          <w:sz w:val="24"/>
          <w:szCs w:val="24"/>
        </w:rPr>
        <w:t xml:space="preserve"> </w:t>
      </w:r>
      <w:r w:rsidR="00950819" w:rsidRPr="00536A40">
        <w:rPr>
          <w:sz w:val="24"/>
          <w:szCs w:val="24"/>
        </w:rPr>
        <w:t>% в минуту (фактическое значение 11,3</w:t>
      </w:r>
      <w:r w:rsidR="00E6178C">
        <w:rPr>
          <w:sz w:val="24"/>
          <w:szCs w:val="24"/>
        </w:rPr>
        <w:t xml:space="preserve"> </w:t>
      </w:r>
      <w:r w:rsidR="00950819" w:rsidRPr="00536A40">
        <w:rPr>
          <w:sz w:val="24"/>
          <w:szCs w:val="24"/>
        </w:rPr>
        <w:t>% номинальной мощности в момент открытия двух клапанов системы GRE). Исходная мощность составляла 1158 МВт с последующим повышением до 1279 МВт.</w:t>
      </w:r>
    </w:p>
    <w:p w:rsidR="00D81725" w:rsidRPr="0074129E" w:rsidRDefault="00536A40" w:rsidP="00AD083E">
      <w:pPr>
        <w:tabs>
          <w:tab w:val="left" w:pos="9356"/>
        </w:tabs>
        <w:spacing w:after="60"/>
        <w:rPr>
          <w:sz w:val="24"/>
          <w:szCs w:val="24"/>
        </w:rPr>
      </w:pPr>
      <w:r>
        <w:rPr>
          <w:sz w:val="24"/>
          <w:szCs w:val="24"/>
        </w:rPr>
        <w:t>Потенциальные:</w:t>
      </w:r>
      <w:r w:rsidR="00E6178C">
        <w:rPr>
          <w:sz w:val="24"/>
          <w:szCs w:val="24"/>
        </w:rPr>
        <w:t xml:space="preserve"> </w:t>
      </w:r>
      <w:r w:rsidR="00950819" w:rsidRPr="00536A40">
        <w:rPr>
          <w:sz w:val="24"/>
          <w:szCs w:val="24"/>
        </w:rPr>
        <w:t xml:space="preserve">Риск нарушения целостности первого барьера в результате взаимодействия топливной таблетки с оболочкой топлива. </w:t>
      </w:r>
      <w:r w:rsidR="00E6178C">
        <w:rPr>
          <w:sz w:val="24"/>
          <w:szCs w:val="24"/>
        </w:rPr>
        <w:t>Быстрого останова</w:t>
      </w:r>
      <w:r w:rsidR="00950819" w:rsidRPr="00536A40">
        <w:rPr>
          <w:sz w:val="24"/>
          <w:szCs w:val="24"/>
        </w:rPr>
        <w:t xml:space="preserve"> реактора в </w:t>
      </w:r>
      <w:r w:rsidR="00950819" w:rsidRPr="00536A40">
        <w:rPr>
          <w:sz w:val="24"/>
          <w:szCs w:val="24"/>
        </w:rPr>
        <w:lastRenderedPageBreak/>
        <w:t xml:space="preserve">результате быстрого изменения потока в энергетическом режиме или по высокой линейной мощности не произошло. Анализ, выполненный службами инженерной поддержки и технического обслуживания </w:t>
      </w:r>
      <w:r w:rsidR="00E6178C">
        <w:rPr>
          <w:sz w:val="24"/>
          <w:szCs w:val="24"/>
        </w:rPr>
        <w:t xml:space="preserve">и ремонта </w:t>
      </w:r>
      <w:r w:rsidR="00950819" w:rsidRPr="00536A40">
        <w:rPr>
          <w:sz w:val="24"/>
          <w:szCs w:val="24"/>
        </w:rPr>
        <w:t>компании, показал отсутствие воздействия на топливо. Этот вывод поддерживают и записи станционных систем контроля, которые не показали каких-либо значительных изменений в активности первого контура.</w:t>
      </w:r>
    </w:p>
    <w:p w:rsidR="00AD083E" w:rsidRPr="00186CCE" w:rsidRDefault="00AD083E" w:rsidP="00AD083E">
      <w:pPr>
        <w:spacing w:after="60"/>
        <w:rPr>
          <w:rFonts w:eastAsia="Times New Roman"/>
          <w:b/>
          <w:i/>
          <w:color w:val="0000FF"/>
          <w:sz w:val="24"/>
          <w:szCs w:val="24"/>
        </w:rPr>
      </w:pPr>
      <w:r w:rsidRPr="00186CCE">
        <w:rPr>
          <w:rFonts w:eastAsia="Times New Roman"/>
          <w:b/>
          <w:i/>
          <w:color w:val="0000FF"/>
          <w:sz w:val="24"/>
          <w:szCs w:val="24"/>
        </w:rPr>
        <w:t>Анализ и комментарии:</w:t>
      </w:r>
    </w:p>
    <w:p w:rsidR="00AD083E" w:rsidRPr="00536A40" w:rsidRDefault="00950819" w:rsidP="00536A40">
      <w:pPr>
        <w:tabs>
          <w:tab w:val="left" w:pos="9356"/>
        </w:tabs>
        <w:spacing w:after="60"/>
        <w:rPr>
          <w:sz w:val="24"/>
          <w:szCs w:val="24"/>
        </w:rPr>
      </w:pPr>
      <w:r w:rsidRPr="00A70831">
        <w:rPr>
          <w:i/>
          <w:sz w:val="24"/>
          <w:szCs w:val="24"/>
        </w:rPr>
        <w:t>Причиной</w:t>
      </w:r>
      <w:r w:rsidRPr="00536A40">
        <w:rPr>
          <w:sz w:val="24"/>
          <w:szCs w:val="24"/>
        </w:rPr>
        <w:t xml:space="preserve"> закрытия клапана GRE002VV было то, что испытуемый электромагнитный клапан (GRE503VH) находился в испытательном положении, а не в рабочем положении. Вероятно, клапан был переведен в испытательное положение во время его повторной квалификации 25</w:t>
      </w:r>
      <w:r w:rsidR="00E6178C">
        <w:rPr>
          <w:sz w:val="24"/>
          <w:szCs w:val="24"/>
        </w:rPr>
        <w:t>.08.2015</w:t>
      </w:r>
      <w:r w:rsidRPr="00536A40">
        <w:rPr>
          <w:sz w:val="24"/>
          <w:szCs w:val="24"/>
        </w:rPr>
        <w:t>, даже при том, что бланки квалификации были заполнены в соответствии с ожиданиями. Тем не менее, остаются сомнения, так как маркировка по ме</w:t>
      </w:r>
      <w:r w:rsidR="00E6178C">
        <w:rPr>
          <w:sz w:val="24"/>
          <w:szCs w:val="24"/>
        </w:rPr>
        <w:t>с</w:t>
      </w:r>
      <w:r w:rsidRPr="00536A40">
        <w:rPr>
          <w:sz w:val="24"/>
          <w:szCs w:val="24"/>
        </w:rPr>
        <w:t>ту указывает, что испытательный режим был реализован справа по ходу от электромагнитного клапана, в то время как квалификационные записи указывают, что он был реализован слева от клапана.</w:t>
      </w:r>
    </w:p>
    <w:p w:rsidR="00AD083E" w:rsidRPr="00186CCE" w:rsidRDefault="00AD083E" w:rsidP="00AD083E">
      <w:pPr>
        <w:spacing w:after="60"/>
        <w:rPr>
          <w:rFonts w:eastAsia="Times New Roman"/>
          <w:b/>
          <w:i/>
          <w:color w:val="0000FF"/>
          <w:sz w:val="24"/>
          <w:szCs w:val="24"/>
        </w:rPr>
      </w:pPr>
      <w:r w:rsidRPr="00186CCE">
        <w:rPr>
          <w:rFonts w:eastAsia="Times New Roman"/>
          <w:b/>
          <w:i/>
          <w:color w:val="0000FF"/>
          <w:sz w:val="24"/>
          <w:szCs w:val="24"/>
        </w:rPr>
        <w:t>Корректирующие меры:</w:t>
      </w:r>
    </w:p>
    <w:p w:rsidR="00950819" w:rsidRPr="0082440B" w:rsidRDefault="00950819" w:rsidP="00950819">
      <w:pPr>
        <w:pStyle w:val="af5"/>
        <w:spacing w:before="0" w:beforeAutospacing="0" w:after="60" w:afterAutospacing="0"/>
        <w:rPr>
          <w:rFonts w:asciiTheme="minorHAnsi" w:eastAsia="Calibri" w:hAnsiTheme="minorHAnsi"/>
          <w:lang w:val="ru-RU"/>
        </w:rPr>
      </w:pPr>
      <w:r w:rsidRPr="007A01C9">
        <w:rPr>
          <w:rFonts w:asciiTheme="minorHAnsi" w:eastAsia="Calibri" w:hAnsiTheme="minorHAnsi"/>
          <w:lang w:val="ru-RU"/>
        </w:rPr>
        <w:t xml:space="preserve">- Срочный отчет о событии (RER) направлен на другие станции и в </w:t>
      </w:r>
      <w:r w:rsidRPr="00406522">
        <w:rPr>
          <w:rFonts w:asciiTheme="minorHAnsi" w:eastAsia="Calibri" w:hAnsiTheme="minorHAnsi"/>
          <w:lang w:val="ru-RU"/>
        </w:rPr>
        <w:t xml:space="preserve">корпоративные </w:t>
      </w:r>
      <w:r w:rsidRPr="007A01C9">
        <w:rPr>
          <w:rFonts w:asciiTheme="minorHAnsi" w:eastAsia="Calibri" w:hAnsiTheme="minorHAnsi"/>
          <w:lang w:val="ru-RU"/>
        </w:rPr>
        <w:t xml:space="preserve">подразделения технической поддержки и </w:t>
      </w:r>
      <w:r w:rsidRPr="00406522">
        <w:rPr>
          <w:rFonts w:asciiTheme="minorHAnsi" w:eastAsia="Calibri" w:hAnsiTheme="minorHAnsi"/>
          <w:lang w:val="ru-RU"/>
        </w:rPr>
        <w:t>техобслуживания</w:t>
      </w:r>
      <w:r w:rsidRPr="007A01C9">
        <w:rPr>
          <w:rFonts w:asciiTheme="minorHAnsi" w:eastAsia="Calibri" w:hAnsiTheme="minorHAnsi"/>
          <w:lang w:val="ru-RU"/>
        </w:rPr>
        <w:t xml:space="preserve"> </w:t>
      </w:r>
      <w:r>
        <w:rPr>
          <w:rFonts w:asciiTheme="minorHAnsi" w:eastAsia="Calibri" w:hAnsiTheme="minorHAnsi"/>
          <w:lang w:val="ru-RU"/>
        </w:rPr>
        <w:t>и ремонта.</w:t>
      </w:r>
    </w:p>
    <w:p w:rsidR="00950819" w:rsidRPr="004570CC" w:rsidRDefault="00950819" w:rsidP="004570CC">
      <w:pPr>
        <w:pStyle w:val="af5"/>
        <w:spacing w:before="0" w:beforeAutospacing="0" w:after="60" w:afterAutospacing="0"/>
        <w:rPr>
          <w:rFonts w:asciiTheme="minorHAnsi" w:eastAsia="Calibri" w:hAnsiTheme="minorHAnsi"/>
          <w:lang w:val="ru-RU"/>
        </w:rPr>
      </w:pPr>
      <w:r w:rsidRPr="00106A5B">
        <w:rPr>
          <w:rFonts w:asciiTheme="minorHAnsi" w:eastAsia="Calibri" w:hAnsiTheme="minorHAnsi"/>
          <w:lang w:val="ru-RU"/>
        </w:rPr>
        <w:t xml:space="preserve">- </w:t>
      </w:r>
      <w:r w:rsidRPr="004570CC">
        <w:rPr>
          <w:rFonts w:asciiTheme="minorHAnsi" w:eastAsia="Calibri" w:hAnsiTheme="minorHAnsi"/>
          <w:lang w:val="ru-RU"/>
        </w:rPr>
        <w:t>Выполнение анализа с целью принятия решения относительно того, проверять или нет положение электромагнитных клапанов GRE501-504VH, указанных в процедуре проведения регламентных испытаний системы GRE1 (ин</w:t>
      </w:r>
      <w:r w:rsidR="00A70831">
        <w:rPr>
          <w:rFonts w:asciiTheme="minorHAnsi" w:eastAsia="Calibri" w:hAnsiTheme="minorHAnsi"/>
          <w:lang w:val="ru-RU"/>
        </w:rPr>
        <w:t>спекция</w:t>
      </w:r>
      <w:r w:rsidRPr="004570CC">
        <w:rPr>
          <w:rFonts w:asciiTheme="minorHAnsi" w:eastAsia="Calibri" w:hAnsiTheme="minorHAnsi"/>
          <w:lang w:val="ru-RU"/>
        </w:rPr>
        <w:t xml:space="preserve"> электромагнитных клапанов</w:t>
      </w:r>
      <w:r w:rsidR="00A70831">
        <w:rPr>
          <w:rFonts w:asciiTheme="minorHAnsi" w:eastAsia="Calibri" w:hAnsiTheme="minorHAnsi"/>
          <w:lang w:val="ru-RU"/>
        </w:rPr>
        <w:t xml:space="preserve"> по месту</w:t>
      </w:r>
      <w:r w:rsidRPr="004570CC">
        <w:rPr>
          <w:rFonts w:asciiTheme="minorHAnsi" w:eastAsia="Calibri" w:hAnsiTheme="minorHAnsi"/>
          <w:lang w:val="ru-RU"/>
        </w:rPr>
        <w:t>).</w:t>
      </w:r>
    </w:p>
    <w:p w:rsidR="00950819" w:rsidRPr="004570CC" w:rsidRDefault="004570CC" w:rsidP="004570CC">
      <w:pPr>
        <w:pStyle w:val="af5"/>
        <w:spacing w:before="0" w:beforeAutospacing="0" w:after="60" w:afterAutospacing="0"/>
        <w:rPr>
          <w:rFonts w:asciiTheme="minorHAnsi" w:eastAsia="Calibri" w:hAnsiTheme="minorHAnsi"/>
          <w:lang w:val="ru-RU"/>
        </w:rPr>
      </w:pPr>
      <w:r>
        <w:rPr>
          <w:rFonts w:asciiTheme="minorHAnsi" w:eastAsia="Calibri" w:hAnsiTheme="minorHAnsi"/>
          <w:lang w:val="ru-RU"/>
        </w:rPr>
        <w:t xml:space="preserve">- </w:t>
      </w:r>
      <w:r w:rsidR="00950819" w:rsidRPr="004570CC">
        <w:rPr>
          <w:rFonts w:asciiTheme="minorHAnsi" w:eastAsia="Calibri" w:hAnsiTheme="minorHAnsi"/>
          <w:lang w:val="ru-RU"/>
        </w:rPr>
        <w:t>Выполнение анализа риска в рамках процедуры регламентных испытаний GRE1 путем включения основных аспектов опыта эксплуатации в части контроля ограничителя перед открытием клапанов системы GRE.</w:t>
      </w:r>
    </w:p>
    <w:p w:rsidR="00950819" w:rsidRPr="004570CC" w:rsidRDefault="004570CC" w:rsidP="004570CC">
      <w:pPr>
        <w:pStyle w:val="af5"/>
        <w:spacing w:before="0" w:beforeAutospacing="0" w:after="60" w:afterAutospacing="0"/>
        <w:rPr>
          <w:rFonts w:asciiTheme="minorHAnsi" w:eastAsia="Calibri" w:hAnsiTheme="minorHAnsi"/>
          <w:lang w:val="ru-RU"/>
        </w:rPr>
      </w:pPr>
      <w:r>
        <w:rPr>
          <w:rFonts w:asciiTheme="minorHAnsi" w:eastAsia="Calibri" w:hAnsiTheme="minorHAnsi"/>
          <w:lang w:val="ru-RU"/>
        </w:rPr>
        <w:t xml:space="preserve">- </w:t>
      </w:r>
      <w:r w:rsidR="00950819" w:rsidRPr="004570CC">
        <w:rPr>
          <w:rFonts w:asciiTheme="minorHAnsi" w:eastAsia="Calibri" w:hAnsiTheme="minorHAnsi"/>
          <w:lang w:val="ru-RU"/>
        </w:rPr>
        <w:t>Восстановление соответствия маркировки по месту расположения электромагнитных клапанов GRE501-504VH, и проверка соответствия маркировки на других блоках.</w:t>
      </w:r>
    </w:p>
    <w:p w:rsidR="00AD083E" w:rsidRPr="004570CC" w:rsidRDefault="004570CC" w:rsidP="004570CC">
      <w:pPr>
        <w:pStyle w:val="af5"/>
        <w:spacing w:before="0" w:beforeAutospacing="0" w:after="60" w:afterAutospacing="0"/>
        <w:rPr>
          <w:rFonts w:asciiTheme="minorHAnsi" w:eastAsia="Calibri" w:hAnsiTheme="minorHAnsi"/>
          <w:lang w:val="ru-RU"/>
        </w:rPr>
      </w:pPr>
      <w:r>
        <w:rPr>
          <w:rFonts w:asciiTheme="minorHAnsi" w:eastAsia="Calibri" w:hAnsiTheme="minorHAnsi"/>
          <w:lang w:val="ru-RU"/>
        </w:rPr>
        <w:t xml:space="preserve">- </w:t>
      </w:r>
      <w:r w:rsidR="00950819" w:rsidRPr="004570CC">
        <w:rPr>
          <w:rFonts w:asciiTheme="minorHAnsi" w:eastAsia="Calibri" w:hAnsiTheme="minorHAnsi"/>
          <w:lang w:val="ru-RU"/>
        </w:rPr>
        <w:t>Обсуждение события с</w:t>
      </w:r>
      <w:r w:rsidR="00A70831">
        <w:rPr>
          <w:rFonts w:asciiTheme="minorHAnsi" w:eastAsia="Calibri" w:hAnsiTheme="minorHAnsi"/>
          <w:lang w:val="ru-RU"/>
        </w:rPr>
        <w:t>о</w:t>
      </w:r>
      <w:r w:rsidR="00950819" w:rsidRPr="004570CC">
        <w:rPr>
          <w:rFonts w:asciiTheme="minorHAnsi" w:eastAsia="Calibri" w:hAnsiTheme="minorHAnsi"/>
          <w:lang w:val="ru-RU"/>
        </w:rPr>
        <w:t xml:space="preserve"> сменн</w:t>
      </w:r>
      <w:r w:rsidR="00A70831">
        <w:rPr>
          <w:rFonts w:asciiTheme="minorHAnsi" w:eastAsia="Calibri" w:hAnsiTheme="minorHAnsi"/>
          <w:lang w:val="ru-RU"/>
        </w:rPr>
        <w:t>ым</w:t>
      </w:r>
      <w:r w:rsidR="00950819" w:rsidRPr="004570CC">
        <w:rPr>
          <w:rFonts w:asciiTheme="minorHAnsi" w:eastAsia="Calibri" w:hAnsiTheme="minorHAnsi"/>
          <w:lang w:val="ru-RU"/>
        </w:rPr>
        <w:t xml:space="preserve"> персонал</w:t>
      </w:r>
      <w:r w:rsidR="00A70831">
        <w:rPr>
          <w:rFonts w:asciiTheme="minorHAnsi" w:eastAsia="Calibri" w:hAnsiTheme="minorHAnsi"/>
          <w:lang w:val="ru-RU"/>
        </w:rPr>
        <w:t>ом</w:t>
      </w:r>
      <w:r w:rsidR="00950819" w:rsidRPr="004570CC">
        <w:rPr>
          <w:rFonts w:asciiTheme="minorHAnsi" w:eastAsia="Calibri" w:hAnsiTheme="minorHAnsi"/>
          <w:lang w:val="ru-RU"/>
        </w:rPr>
        <w:t xml:space="preserve"> с акцентом на необходимости обеспечения правильного понимания процедур испытаний до начала их выполнения.</w:t>
      </w:r>
    </w:p>
    <w:p w:rsidR="00AD083E" w:rsidRPr="00186CCE" w:rsidRDefault="00AD083E" w:rsidP="00AD083E">
      <w:pPr>
        <w:spacing w:before="60" w:after="60"/>
        <w:rPr>
          <w:rFonts w:eastAsia="Times New Roman"/>
          <w:b/>
          <w:i/>
          <w:color w:val="0000FF"/>
          <w:sz w:val="24"/>
          <w:szCs w:val="24"/>
        </w:rPr>
      </w:pPr>
      <w:r w:rsidRPr="00186CCE">
        <w:rPr>
          <w:rFonts w:eastAsia="Times New Roman"/>
          <w:b/>
          <w:i/>
          <w:color w:val="0000FF"/>
          <w:sz w:val="24"/>
          <w:szCs w:val="24"/>
        </w:rPr>
        <w:t>Ключевые слова:</w:t>
      </w:r>
    </w:p>
    <w:p w:rsidR="00AD083E" w:rsidRPr="00A70831" w:rsidRDefault="00C94354" w:rsidP="00AD083E">
      <w:pPr>
        <w:spacing w:after="0"/>
        <w:rPr>
          <w:sz w:val="24"/>
          <w:szCs w:val="24"/>
        </w:rPr>
      </w:pPr>
      <w:r w:rsidRPr="00A70831">
        <w:rPr>
          <w:sz w:val="24"/>
          <w:szCs w:val="24"/>
        </w:rPr>
        <w:t>Система регулирования турбины</w:t>
      </w:r>
      <w:r w:rsidR="00A70831" w:rsidRPr="00A70831">
        <w:rPr>
          <w:sz w:val="24"/>
          <w:szCs w:val="24"/>
        </w:rPr>
        <w:t>, регулирующий клапан,</w:t>
      </w:r>
      <w:r w:rsidRPr="00A70831">
        <w:rPr>
          <w:sz w:val="24"/>
          <w:szCs w:val="24"/>
        </w:rPr>
        <w:t xml:space="preserve"> </w:t>
      </w:r>
      <w:r w:rsidR="00A70831">
        <w:rPr>
          <w:sz w:val="24"/>
          <w:szCs w:val="24"/>
        </w:rPr>
        <w:t>соблюдение процедур</w:t>
      </w:r>
      <w:r w:rsidR="003611AF" w:rsidRPr="00A70831">
        <w:rPr>
          <w:sz w:val="24"/>
          <w:szCs w:val="24"/>
        </w:rPr>
        <w:t xml:space="preserve">, </w:t>
      </w:r>
      <w:r w:rsidR="000C29C6" w:rsidRPr="00A70831">
        <w:rPr>
          <w:sz w:val="24"/>
          <w:szCs w:val="24"/>
        </w:rPr>
        <w:t>оценка риска</w:t>
      </w:r>
      <w:r w:rsidR="00AD083E" w:rsidRPr="00A70831">
        <w:rPr>
          <w:sz w:val="24"/>
          <w:szCs w:val="24"/>
        </w:rPr>
        <w:t>.</w:t>
      </w:r>
    </w:p>
    <w:p w:rsidR="00AD083E" w:rsidRPr="003611AF" w:rsidRDefault="00AD083E" w:rsidP="00A013F5">
      <w:pPr>
        <w:spacing w:after="60"/>
        <w:rPr>
          <w:sz w:val="24"/>
          <w:szCs w:val="24"/>
          <w:lang w:val="en-US"/>
        </w:rPr>
      </w:pPr>
      <w:r w:rsidRPr="002138F4">
        <w:rPr>
          <w:color w:val="0000FF"/>
          <w:sz w:val="24"/>
          <w:szCs w:val="24"/>
        </w:rPr>
        <w:t>ПЗКВ</w:t>
      </w:r>
      <w:r w:rsidRPr="002138F4">
        <w:rPr>
          <w:color w:val="0000FF"/>
          <w:sz w:val="24"/>
          <w:szCs w:val="24"/>
          <w:lang w:val="en-US"/>
        </w:rPr>
        <w:t>:</w:t>
      </w:r>
      <w:r w:rsidR="0071335E" w:rsidRPr="002138F4">
        <w:rPr>
          <w:sz w:val="24"/>
          <w:szCs w:val="24"/>
          <w:lang w:val="en-US"/>
        </w:rPr>
        <w:t xml:space="preserve"> </w:t>
      </w:r>
      <w:r w:rsidR="002138F4">
        <w:rPr>
          <w:sz w:val="24"/>
          <w:szCs w:val="24"/>
          <w:lang w:val="en-US"/>
        </w:rPr>
        <w:t>CM</w:t>
      </w:r>
      <w:r w:rsidR="0071335E" w:rsidRPr="002138F4">
        <w:rPr>
          <w:sz w:val="24"/>
          <w:szCs w:val="24"/>
          <w:lang w:val="en-US"/>
        </w:rPr>
        <w:t>.</w:t>
      </w:r>
      <w:r w:rsidR="002138F4">
        <w:rPr>
          <w:sz w:val="24"/>
          <w:szCs w:val="24"/>
          <w:lang w:val="en-US"/>
        </w:rPr>
        <w:t>2</w:t>
      </w:r>
      <w:r w:rsidR="0071335E" w:rsidRPr="002138F4">
        <w:rPr>
          <w:sz w:val="24"/>
          <w:szCs w:val="24"/>
          <w:lang w:val="en-US"/>
        </w:rPr>
        <w:t xml:space="preserve">, </w:t>
      </w:r>
      <w:r w:rsidR="002138F4">
        <w:rPr>
          <w:sz w:val="24"/>
          <w:szCs w:val="24"/>
          <w:lang w:val="en-US"/>
        </w:rPr>
        <w:t>OP</w:t>
      </w:r>
      <w:r w:rsidR="0071335E" w:rsidRPr="002138F4">
        <w:rPr>
          <w:sz w:val="24"/>
          <w:szCs w:val="24"/>
          <w:lang w:val="en-US"/>
        </w:rPr>
        <w:t>.1</w:t>
      </w:r>
      <w:r w:rsidR="002138F4">
        <w:rPr>
          <w:sz w:val="24"/>
          <w:szCs w:val="24"/>
          <w:lang w:val="en-US"/>
        </w:rPr>
        <w:t>, OP.2</w:t>
      </w:r>
      <w:r w:rsidR="00373F3D" w:rsidRPr="002138F4">
        <w:rPr>
          <w:sz w:val="24"/>
          <w:szCs w:val="24"/>
          <w:lang w:val="en-US"/>
        </w:rPr>
        <w:tab/>
      </w:r>
      <w:r w:rsidR="002138F4">
        <w:rPr>
          <w:sz w:val="24"/>
          <w:szCs w:val="24"/>
          <w:lang w:val="en-US"/>
        </w:rPr>
        <w:t>SOER 2007-1, SOER 2013-1</w:t>
      </w:r>
    </w:p>
    <w:p w:rsidR="00F553C7" w:rsidRPr="003611AF" w:rsidRDefault="00F553C7" w:rsidP="00F553C7">
      <w:pPr>
        <w:spacing w:after="0" w:line="228" w:lineRule="auto"/>
        <w:rPr>
          <w:sz w:val="24"/>
          <w:szCs w:val="24"/>
          <w:lang w:val="en-US"/>
        </w:rPr>
      </w:pPr>
    </w:p>
    <w:p w:rsidR="00510208" w:rsidRDefault="00510208" w:rsidP="00F553C7">
      <w:pPr>
        <w:rPr>
          <w:sz w:val="24"/>
          <w:szCs w:val="24"/>
          <w:lang w:val="en-US"/>
        </w:rPr>
        <w:sectPr w:rsidR="00510208" w:rsidSect="002666FC">
          <w:pgSz w:w="11906" w:h="16838"/>
          <w:pgMar w:top="1134" w:right="851" w:bottom="1134" w:left="1701" w:header="709" w:footer="420" w:gutter="0"/>
          <w:cols w:space="708"/>
          <w:docGrid w:linePitch="360"/>
        </w:sectPr>
      </w:pPr>
    </w:p>
    <w:p w:rsidR="00F553C7" w:rsidRPr="003611AF" w:rsidRDefault="00F553C7" w:rsidP="00F553C7">
      <w:pPr>
        <w:spacing w:after="0"/>
        <w:rPr>
          <w:sz w:val="2"/>
          <w:szCs w:val="2"/>
          <w:lang w:val="en-US"/>
        </w:rPr>
      </w:pPr>
    </w:p>
    <w:p w:rsidR="00196397" w:rsidRPr="00106498" w:rsidRDefault="00196397" w:rsidP="00106498">
      <w:pPr>
        <w:spacing w:before="120"/>
        <w:jc w:val="center"/>
        <w:rPr>
          <w:b/>
          <w:color w:val="0070C0"/>
          <w:sz w:val="32"/>
          <w:szCs w:val="32"/>
        </w:rPr>
      </w:pPr>
      <w:bookmarkStart w:id="4" w:name="_Toc487794390"/>
      <w:r w:rsidRPr="00106498">
        <w:rPr>
          <w:b/>
          <w:color w:val="0070C0"/>
          <w:sz w:val="32"/>
          <w:szCs w:val="32"/>
        </w:rPr>
        <w:t>События, классифицированные как «требующие внимания»</w:t>
      </w:r>
    </w:p>
    <w:p w:rsidR="00196397" w:rsidRPr="00486E01" w:rsidRDefault="00196397" w:rsidP="00196397">
      <w:pPr>
        <w:tabs>
          <w:tab w:val="left" w:pos="1456"/>
          <w:tab w:val="left" w:pos="4007"/>
        </w:tabs>
        <w:spacing w:after="0"/>
        <w:ind w:right="-2"/>
        <w:rPr>
          <w:sz w:val="24"/>
          <w:szCs w:val="24"/>
        </w:rPr>
      </w:pPr>
    </w:p>
    <w:p w:rsidR="00196397" w:rsidRPr="00486E01" w:rsidRDefault="00196397" w:rsidP="00196397">
      <w:pPr>
        <w:spacing w:after="0"/>
        <w:ind w:right="-2"/>
        <w:rPr>
          <w:sz w:val="24"/>
          <w:szCs w:val="24"/>
        </w:rPr>
      </w:pPr>
      <w:r w:rsidRPr="00486E01">
        <w:rPr>
          <w:sz w:val="24"/>
          <w:szCs w:val="24"/>
        </w:rPr>
        <w:t xml:space="preserve">В числе опубликованных </w:t>
      </w:r>
      <w:r w:rsidR="009D1BDC">
        <w:rPr>
          <w:sz w:val="24"/>
          <w:szCs w:val="24"/>
        </w:rPr>
        <w:t xml:space="preserve">другими региональными центрами </w:t>
      </w:r>
      <w:r w:rsidRPr="00D04321">
        <w:rPr>
          <w:sz w:val="24"/>
          <w:szCs w:val="24"/>
        </w:rPr>
        <w:t xml:space="preserve">в </w:t>
      </w:r>
      <w:r w:rsidR="002A2370" w:rsidRPr="00D04321">
        <w:rPr>
          <w:sz w:val="24"/>
          <w:szCs w:val="24"/>
        </w:rPr>
        <w:t>а</w:t>
      </w:r>
      <w:r w:rsidR="0025128E" w:rsidRPr="00D04321">
        <w:rPr>
          <w:sz w:val="24"/>
          <w:szCs w:val="24"/>
        </w:rPr>
        <w:t>преле</w:t>
      </w:r>
      <w:r w:rsidRPr="00D04321">
        <w:rPr>
          <w:sz w:val="24"/>
          <w:szCs w:val="24"/>
        </w:rPr>
        <w:t xml:space="preserve"> 201</w:t>
      </w:r>
      <w:r w:rsidR="00001E4F" w:rsidRPr="00D04321">
        <w:rPr>
          <w:sz w:val="24"/>
          <w:szCs w:val="24"/>
        </w:rPr>
        <w:t>8</w:t>
      </w:r>
      <w:r w:rsidRPr="00D04321">
        <w:rPr>
          <w:sz w:val="24"/>
          <w:szCs w:val="24"/>
        </w:rPr>
        <w:t xml:space="preserve"> г. </w:t>
      </w:r>
      <w:r w:rsidR="0025128E" w:rsidRPr="00D04321">
        <w:rPr>
          <w:sz w:val="24"/>
          <w:szCs w:val="24"/>
        </w:rPr>
        <w:t xml:space="preserve">(и ранее) </w:t>
      </w:r>
      <w:r w:rsidRPr="00D04321">
        <w:rPr>
          <w:sz w:val="24"/>
          <w:szCs w:val="24"/>
        </w:rPr>
        <w:t>были классифицированы как «требующие внимания» (включая переклассификацию</w:t>
      </w:r>
      <w:r w:rsidRPr="00486E01">
        <w:rPr>
          <w:sz w:val="24"/>
          <w:szCs w:val="24"/>
        </w:rPr>
        <w:t>) следующие события:</w:t>
      </w:r>
    </w:p>
    <w:p w:rsidR="00196397" w:rsidRPr="00486E01" w:rsidRDefault="00196397" w:rsidP="00196397">
      <w:pPr>
        <w:spacing w:after="60"/>
        <w:ind w:right="-2"/>
        <w:rPr>
          <w:sz w:val="24"/>
          <w:szCs w:val="24"/>
        </w:rPr>
      </w:pPr>
    </w:p>
    <w:p w:rsidR="009D5190" w:rsidRPr="00D04321" w:rsidRDefault="007A695B" w:rsidP="009D5190">
      <w:pPr>
        <w:tabs>
          <w:tab w:val="left" w:pos="1456"/>
          <w:tab w:val="left" w:pos="4007"/>
        </w:tabs>
        <w:spacing w:after="60"/>
        <w:rPr>
          <w:b/>
          <w:sz w:val="24"/>
          <w:szCs w:val="24"/>
        </w:rPr>
      </w:pPr>
      <w:r w:rsidRPr="00D04321">
        <w:rPr>
          <w:b/>
          <w:color w:val="0000FF"/>
          <w:sz w:val="24"/>
          <w:szCs w:val="24"/>
        </w:rPr>
        <w:t>2</w:t>
      </w:r>
      <w:r w:rsidR="009D5190" w:rsidRPr="00D04321">
        <w:rPr>
          <w:b/>
          <w:sz w:val="24"/>
          <w:szCs w:val="24"/>
        </w:rPr>
        <w:tab/>
      </w:r>
      <w:r w:rsidR="0096302A" w:rsidRPr="00D04321">
        <w:rPr>
          <w:b/>
          <w:sz w:val="24"/>
          <w:szCs w:val="24"/>
        </w:rPr>
        <w:t>10</w:t>
      </w:r>
      <w:r w:rsidR="009D5190" w:rsidRPr="00D04321">
        <w:rPr>
          <w:b/>
          <w:sz w:val="24"/>
          <w:szCs w:val="24"/>
        </w:rPr>
        <w:t>.</w:t>
      </w:r>
      <w:r w:rsidR="0096302A" w:rsidRPr="00D04321">
        <w:rPr>
          <w:b/>
          <w:sz w:val="24"/>
          <w:szCs w:val="24"/>
        </w:rPr>
        <w:t>1</w:t>
      </w:r>
      <w:r w:rsidRPr="00D04321">
        <w:rPr>
          <w:b/>
          <w:sz w:val="24"/>
          <w:szCs w:val="24"/>
        </w:rPr>
        <w:t>0</w:t>
      </w:r>
      <w:r w:rsidR="009D5190" w:rsidRPr="00D04321">
        <w:rPr>
          <w:b/>
          <w:sz w:val="24"/>
          <w:szCs w:val="24"/>
        </w:rPr>
        <w:t>.201</w:t>
      </w:r>
      <w:r w:rsidR="0096302A" w:rsidRPr="00D04321">
        <w:rPr>
          <w:b/>
          <w:sz w:val="24"/>
          <w:szCs w:val="24"/>
        </w:rPr>
        <w:t>7</w:t>
      </w:r>
      <w:r w:rsidR="009D5190" w:rsidRPr="00D04321">
        <w:rPr>
          <w:b/>
          <w:sz w:val="24"/>
          <w:szCs w:val="24"/>
        </w:rPr>
        <w:tab/>
      </w:r>
      <w:r w:rsidR="009D5190" w:rsidRPr="00D04321">
        <w:rPr>
          <w:b/>
          <w:color w:val="0000FF"/>
          <w:sz w:val="24"/>
          <w:szCs w:val="24"/>
          <w:lang w:val="en-US"/>
        </w:rPr>
        <w:t>WER</w:t>
      </w:r>
      <w:r w:rsidR="009D5190" w:rsidRPr="00D04321">
        <w:rPr>
          <w:b/>
          <w:color w:val="0000FF"/>
          <w:sz w:val="24"/>
          <w:szCs w:val="24"/>
        </w:rPr>
        <w:t xml:space="preserve"> </w:t>
      </w:r>
      <w:r w:rsidRPr="00D04321">
        <w:rPr>
          <w:b/>
          <w:color w:val="0000FF"/>
          <w:sz w:val="24"/>
          <w:szCs w:val="24"/>
          <w:lang w:val="en-US"/>
        </w:rPr>
        <w:t>P</w:t>
      </w:r>
      <w:r w:rsidR="009D5190" w:rsidRPr="00D04321">
        <w:rPr>
          <w:b/>
          <w:color w:val="0000FF"/>
          <w:sz w:val="24"/>
          <w:szCs w:val="24"/>
          <w:lang w:val="en-US"/>
        </w:rPr>
        <w:t>A</w:t>
      </w:r>
      <w:r w:rsidRPr="00D04321">
        <w:rPr>
          <w:b/>
          <w:color w:val="0000FF"/>
          <w:sz w:val="24"/>
          <w:szCs w:val="24"/>
          <w:lang w:val="en-US"/>
        </w:rPr>
        <w:t>R</w:t>
      </w:r>
      <w:r w:rsidR="009D5190" w:rsidRPr="00D04321">
        <w:rPr>
          <w:b/>
          <w:color w:val="0000FF"/>
          <w:sz w:val="24"/>
          <w:szCs w:val="24"/>
        </w:rPr>
        <w:t xml:space="preserve"> 1</w:t>
      </w:r>
      <w:r w:rsidR="0096302A" w:rsidRPr="00D04321">
        <w:rPr>
          <w:b/>
          <w:color w:val="0000FF"/>
          <w:sz w:val="24"/>
          <w:szCs w:val="24"/>
        </w:rPr>
        <w:t>7</w:t>
      </w:r>
      <w:r w:rsidR="009D5190" w:rsidRPr="00D04321">
        <w:rPr>
          <w:b/>
          <w:color w:val="0000FF"/>
          <w:sz w:val="24"/>
          <w:szCs w:val="24"/>
        </w:rPr>
        <w:t>-</w:t>
      </w:r>
      <w:r w:rsidRPr="00D04321">
        <w:rPr>
          <w:b/>
          <w:color w:val="0000FF"/>
          <w:sz w:val="24"/>
          <w:szCs w:val="24"/>
        </w:rPr>
        <w:t>0</w:t>
      </w:r>
      <w:r w:rsidR="0096302A" w:rsidRPr="00D04321">
        <w:rPr>
          <w:b/>
          <w:color w:val="0000FF"/>
          <w:sz w:val="24"/>
          <w:szCs w:val="24"/>
        </w:rPr>
        <w:t>781</w:t>
      </w:r>
    </w:p>
    <w:p w:rsidR="009D5190" w:rsidRPr="00D04321" w:rsidRDefault="00A73BAE" w:rsidP="00E04021">
      <w:pPr>
        <w:spacing w:after="60"/>
        <w:rPr>
          <w:b/>
          <w:sz w:val="24"/>
          <w:szCs w:val="24"/>
        </w:rPr>
      </w:pPr>
      <w:r w:rsidRPr="00D04321">
        <w:rPr>
          <w:b/>
          <w:sz w:val="24"/>
          <w:szCs w:val="24"/>
        </w:rPr>
        <w:t>Отклонение от требований, влияющее на сейсмостойкость трубопроводов системы пожарной воды в здании насосной станции</w:t>
      </w:r>
    </w:p>
    <w:p w:rsidR="007A695B" w:rsidRPr="0074129E" w:rsidRDefault="0096302A" w:rsidP="007A695B">
      <w:pPr>
        <w:tabs>
          <w:tab w:val="left" w:pos="1456"/>
          <w:tab w:val="left" w:pos="5954"/>
          <w:tab w:val="left" w:pos="6804"/>
          <w:tab w:val="left" w:pos="8080"/>
        </w:tabs>
        <w:spacing w:after="60"/>
        <w:rPr>
          <w:b/>
          <w:sz w:val="24"/>
          <w:szCs w:val="24"/>
        </w:rPr>
      </w:pPr>
      <w:r w:rsidRPr="00D04321">
        <w:rPr>
          <w:b/>
          <w:sz w:val="24"/>
          <w:szCs w:val="24"/>
        </w:rPr>
        <w:t>Франция</w:t>
      </w:r>
      <w:r w:rsidR="007A695B" w:rsidRPr="00D04321">
        <w:rPr>
          <w:b/>
          <w:sz w:val="24"/>
          <w:szCs w:val="24"/>
        </w:rPr>
        <w:tab/>
        <w:t xml:space="preserve">АЭС </w:t>
      </w:r>
      <w:r w:rsidRPr="00D04321">
        <w:rPr>
          <w:b/>
          <w:sz w:val="24"/>
          <w:szCs w:val="24"/>
        </w:rPr>
        <w:t>Бельвилль</w:t>
      </w:r>
      <w:r w:rsidR="007A695B" w:rsidRPr="00D04321">
        <w:rPr>
          <w:b/>
          <w:sz w:val="24"/>
          <w:szCs w:val="24"/>
        </w:rPr>
        <w:t xml:space="preserve">, блок </w:t>
      </w:r>
      <w:r w:rsidRPr="00D04321">
        <w:rPr>
          <w:b/>
          <w:sz w:val="24"/>
          <w:szCs w:val="24"/>
        </w:rPr>
        <w:t>2</w:t>
      </w:r>
      <w:r w:rsidR="007A695B" w:rsidRPr="00D04321">
        <w:rPr>
          <w:b/>
          <w:sz w:val="24"/>
          <w:szCs w:val="24"/>
        </w:rPr>
        <w:tab/>
      </w:r>
      <w:r w:rsidR="007A695B" w:rsidRPr="00D04321">
        <w:rPr>
          <w:b/>
          <w:sz w:val="24"/>
          <w:szCs w:val="24"/>
          <w:lang w:val="en-US"/>
        </w:rPr>
        <w:t>P</w:t>
      </w:r>
      <w:r w:rsidR="007A695B" w:rsidRPr="00D04321">
        <w:rPr>
          <w:b/>
          <w:sz w:val="24"/>
          <w:szCs w:val="24"/>
        </w:rPr>
        <w:t>WR</w:t>
      </w:r>
      <w:r w:rsidR="007A695B" w:rsidRPr="00D04321">
        <w:rPr>
          <w:b/>
          <w:sz w:val="24"/>
          <w:szCs w:val="24"/>
        </w:rPr>
        <w:tab/>
      </w:r>
      <w:r w:rsidR="00CA5D51" w:rsidRPr="00D04321">
        <w:rPr>
          <w:b/>
          <w:sz w:val="24"/>
          <w:szCs w:val="24"/>
        </w:rPr>
        <w:t>1</w:t>
      </w:r>
      <w:r w:rsidRPr="00D04321">
        <w:rPr>
          <w:b/>
          <w:sz w:val="24"/>
          <w:szCs w:val="24"/>
        </w:rPr>
        <w:t>363</w:t>
      </w:r>
      <w:r w:rsidR="007A695B" w:rsidRPr="00D04321">
        <w:rPr>
          <w:b/>
          <w:sz w:val="24"/>
          <w:szCs w:val="24"/>
        </w:rPr>
        <w:t xml:space="preserve"> МВт(э)</w:t>
      </w:r>
      <w:r w:rsidR="007A695B" w:rsidRPr="00D04321">
        <w:rPr>
          <w:b/>
          <w:sz w:val="24"/>
          <w:szCs w:val="24"/>
        </w:rPr>
        <w:tab/>
      </w:r>
      <w:r w:rsidR="007A695B" w:rsidRPr="00D04321">
        <w:rPr>
          <w:b/>
          <w:sz w:val="24"/>
          <w:szCs w:val="24"/>
        </w:rPr>
        <w:tab/>
        <w:t>19</w:t>
      </w:r>
      <w:r w:rsidRPr="00D04321">
        <w:rPr>
          <w:b/>
          <w:sz w:val="24"/>
          <w:szCs w:val="24"/>
        </w:rPr>
        <w:t>89</w:t>
      </w:r>
    </w:p>
    <w:p w:rsidR="009D5190" w:rsidRPr="00186CCE" w:rsidRDefault="009D5190" w:rsidP="009D5190">
      <w:pPr>
        <w:spacing w:after="60"/>
        <w:rPr>
          <w:rFonts w:eastAsia="Times New Roman"/>
          <w:b/>
          <w:i/>
          <w:color w:val="0000FF"/>
          <w:sz w:val="24"/>
          <w:szCs w:val="24"/>
        </w:rPr>
      </w:pPr>
      <w:r w:rsidRPr="00186CCE">
        <w:rPr>
          <w:rFonts w:eastAsia="Times New Roman"/>
          <w:b/>
          <w:i/>
          <w:color w:val="0000FF"/>
          <w:sz w:val="24"/>
          <w:szCs w:val="24"/>
        </w:rPr>
        <w:t>Краткое описание:</w:t>
      </w:r>
    </w:p>
    <w:p w:rsidR="0096302A" w:rsidRPr="00934506" w:rsidRDefault="00934506" w:rsidP="00934506">
      <w:pPr>
        <w:spacing w:after="60"/>
        <w:rPr>
          <w:sz w:val="24"/>
          <w:szCs w:val="24"/>
        </w:rPr>
      </w:pPr>
      <w:r w:rsidRPr="00934506">
        <w:rPr>
          <w:sz w:val="24"/>
          <w:szCs w:val="24"/>
        </w:rPr>
        <w:t xml:space="preserve">В июне 2017 г. на блоке 2 были выполнены измерения толщины трубопроводов системы пожарной воды и системы фильтрации технической воды ответственных потребителей, которые показали, что данные трубопроводы, вероятно, не выдержат землетрясения. </w:t>
      </w:r>
      <w:r w:rsidR="003410E1">
        <w:rPr>
          <w:sz w:val="24"/>
          <w:szCs w:val="24"/>
        </w:rPr>
        <w:t xml:space="preserve">Схема подачи </w:t>
      </w:r>
      <w:r w:rsidR="008E0478">
        <w:rPr>
          <w:sz w:val="24"/>
          <w:szCs w:val="24"/>
        </w:rPr>
        <w:t xml:space="preserve">воды </w:t>
      </w:r>
      <w:r w:rsidR="003410E1">
        <w:rPr>
          <w:sz w:val="24"/>
          <w:szCs w:val="24"/>
        </w:rPr>
        <w:t>показан</w:t>
      </w:r>
      <w:r w:rsidR="008E0478">
        <w:rPr>
          <w:sz w:val="24"/>
          <w:szCs w:val="24"/>
        </w:rPr>
        <w:t>а</w:t>
      </w:r>
      <w:r w:rsidR="003410E1">
        <w:rPr>
          <w:sz w:val="24"/>
          <w:szCs w:val="24"/>
        </w:rPr>
        <w:t xml:space="preserve"> в Приложении 1. </w:t>
      </w:r>
      <w:r w:rsidRPr="00934506">
        <w:rPr>
          <w:sz w:val="24"/>
          <w:szCs w:val="24"/>
        </w:rPr>
        <w:t>Приводы насосов технической воды ответственных потребителей могут быть затоплены, что потенциально может привести к потере конечного поглотителя тепла обоих блоков в случае сейсмического события. Такая ситуация сложилась на 29 блоках компании EDF. Событие заслуживает внимания в связи с вероятностью потери конечного поглотителя тепла для нескольких блоков. Девять блоков компании были остановлены. События уровня 2 по ИНЕС зафиксированы на 20 блоках.</w:t>
      </w:r>
    </w:p>
    <w:p w:rsidR="009D5190" w:rsidRPr="00186CCE" w:rsidRDefault="009D5190" w:rsidP="009D5190">
      <w:pPr>
        <w:spacing w:after="60"/>
        <w:rPr>
          <w:rFonts w:eastAsia="Times New Roman"/>
          <w:b/>
          <w:i/>
          <w:color w:val="0000FF"/>
          <w:sz w:val="24"/>
          <w:szCs w:val="24"/>
        </w:rPr>
      </w:pPr>
      <w:r w:rsidRPr="00186CCE">
        <w:rPr>
          <w:rFonts w:eastAsia="Times New Roman"/>
          <w:b/>
          <w:i/>
          <w:color w:val="0000FF"/>
          <w:sz w:val="24"/>
          <w:szCs w:val="24"/>
        </w:rPr>
        <w:t>Описание:</w:t>
      </w:r>
    </w:p>
    <w:p w:rsidR="00A206D4" w:rsidRPr="008A2F77" w:rsidRDefault="00A206D4" w:rsidP="00A206D4">
      <w:pPr>
        <w:spacing w:after="60"/>
        <w:rPr>
          <w:sz w:val="24"/>
          <w:szCs w:val="24"/>
        </w:rPr>
      </w:pPr>
      <w:r w:rsidRPr="008A2F77">
        <w:rPr>
          <w:sz w:val="24"/>
          <w:szCs w:val="24"/>
        </w:rPr>
        <w:t>В июне 2017 г. АЭС Бельвилль провела измерения толщины стенки трубопроводов системы подачи пожарной воды (код системы JPP) с целью расследования и устранения предполагаемого дефекта трубопровода. Измерения показали, что эти трубопроводы, вероятно, неспособны выдержать землетрясение. 23 июня 2017 г. станция сообщила о важном с точки зрения безопасности событии, связанном с двумя участками трубопроводов системы JPP.</w:t>
      </w:r>
    </w:p>
    <w:p w:rsidR="00A206D4" w:rsidRPr="008A2F77" w:rsidRDefault="00A206D4" w:rsidP="00A206D4">
      <w:pPr>
        <w:spacing w:after="60"/>
        <w:rPr>
          <w:sz w:val="24"/>
          <w:szCs w:val="24"/>
        </w:rPr>
      </w:pPr>
      <w:r w:rsidRPr="008A2F77">
        <w:rPr>
          <w:sz w:val="24"/>
          <w:szCs w:val="24"/>
        </w:rPr>
        <w:t>В случае землетрясения повреждение данного трубопровода может привести к затоплению приводов системы технической воды ответственных потребителей, что вскоре приведет к потере конечного поглотителя тепла для обоих блоков.</w:t>
      </w:r>
    </w:p>
    <w:p w:rsidR="00A206D4" w:rsidRPr="008A2F77" w:rsidRDefault="00A206D4" w:rsidP="00A206D4">
      <w:pPr>
        <w:spacing w:after="60"/>
        <w:rPr>
          <w:sz w:val="24"/>
          <w:szCs w:val="24"/>
        </w:rPr>
      </w:pPr>
      <w:r w:rsidRPr="008A2F77">
        <w:rPr>
          <w:sz w:val="24"/>
          <w:szCs w:val="24"/>
        </w:rPr>
        <w:t>В июле 2017 г., учитывая потенциальные последствия такого события, компания провела оценку трубопроводов, аттестованных на сейсмические воздействия, на всех блоках, подверженных коррозионному утонению стенок трубопроводов и уязвимых к затоплению приводов системы технической воды ответственных потребителей в случае разрыва указанных трубопроводов.</w:t>
      </w:r>
    </w:p>
    <w:p w:rsidR="00A206D4" w:rsidRPr="008A2F77" w:rsidRDefault="00A206D4" w:rsidP="00A206D4">
      <w:pPr>
        <w:spacing w:after="60"/>
        <w:rPr>
          <w:sz w:val="24"/>
          <w:szCs w:val="24"/>
        </w:rPr>
      </w:pPr>
      <w:r w:rsidRPr="008A2F77">
        <w:rPr>
          <w:sz w:val="24"/>
          <w:szCs w:val="24"/>
        </w:rPr>
        <w:t>Измерения толщины стенок трубопроводов были проведены для аттестованных на сейсмические воздействия трубопроводов по всему парку блоков. В объем проверки вошли всасывающие трубопроводы системы JPP, линии малого расхода насосов системы JPP, и трубопроводы системы фильтрации технической воды ответственных потребителей. Результаты заставили лицензиата 10 октября 2017 г. доложить о событии, важном с точки зрения безопасности, уровня 2. В настоящее время проводятся обследования на блоке 2 АЭС Палюэль (с выгруженной активной зоной). На других блоках событие получило следующую оценку:</w:t>
      </w:r>
    </w:p>
    <w:p w:rsidR="00A206D4" w:rsidRPr="008A2F77" w:rsidRDefault="00A206D4" w:rsidP="00A206D4">
      <w:pPr>
        <w:pStyle w:val="aa"/>
        <w:numPr>
          <w:ilvl w:val="0"/>
          <w:numId w:val="32"/>
        </w:numPr>
        <w:spacing w:after="60"/>
        <w:jc w:val="left"/>
        <w:rPr>
          <w:rFonts w:eastAsia="Times New Roman"/>
          <w:sz w:val="24"/>
          <w:szCs w:val="24"/>
        </w:rPr>
      </w:pPr>
      <w:r w:rsidRPr="008A2F77">
        <w:rPr>
          <w:rFonts w:eastAsia="Times New Roman"/>
          <w:sz w:val="24"/>
          <w:szCs w:val="24"/>
        </w:rPr>
        <w:t>Уровень 0 по ИНЕС: Кр</w:t>
      </w:r>
      <w:r w:rsidR="00907E02" w:rsidRPr="008A2F77">
        <w:rPr>
          <w:rFonts w:eastAsia="Times New Roman"/>
          <w:sz w:val="24"/>
          <w:szCs w:val="24"/>
        </w:rPr>
        <w:t>юа</w:t>
      </w:r>
      <w:r w:rsidRPr="008A2F77">
        <w:rPr>
          <w:rFonts w:eastAsia="Times New Roman"/>
          <w:sz w:val="24"/>
          <w:szCs w:val="24"/>
        </w:rPr>
        <w:t xml:space="preserve"> 2, Палюэль 3-4, и Трикаст</w:t>
      </w:r>
      <w:r w:rsidR="00907E02" w:rsidRPr="008A2F77">
        <w:rPr>
          <w:rFonts w:eastAsia="Times New Roman"/>
          <w:sz w:val="24"/>
          <w:szCs w:val="24"/>
        </w:rPr>
        <w:t>е</w:t>
      </w:r>
      <w:r w:rsidRPr="008A2F77">
        <w:rPr>
          <w:rFonts w:eastAsia="Times New Roman"/>
          <w:sz w:val="24"/>
          <w:szCs w:val="24"/>
        </w:rPr>
        <w:t>н 1-3,</w:t>
      </w:r>
    </w:p>
    <w:p w:rsidR="00A206D4" w:rsidRPr="008A2F77" w:rsidRDefault="00A206D4" w:rsidP="00A206D4">
      <w:pPr>
        <w:numPr>
          <w:ilvl w:val="0"/>
          <w:numId w:val="32"/>
        </w:numPr>
        <w:spacing w:after="60"/>
        <w:jc w:val="left"/>
        <w:rPr>
          <w:rFonts w:eastAsia="Times New Roman"/>
          <w:sz w:val="24"/>
          <w:szCs w:val="24"/>
        </w:rPr>
      </w:pPr>
      <w:r w:rsidRPr="008A2F77">
        <w:rPr>
          <w:rFonts w:eastAsia="Times New Roman"/>
          <w:sz w:val="24"/>
          <w:szCs w:val="24"/>
        </w:rPr>
        <w:lastRenderedPageBreak/>
        <w:t>Уровень 2 по ИНЕС: Бельвилль 1-2, Каттеном 1-2-3-4, Шинон 3-4, Кр</w:t>
      </w:r>
      <w:r w:rsidR="00907E02" w:rsidRPr="008A2F77">
        <w:rPr>
          <w:rFonts w:eastAsia="Times New Roman"/>
          <w:sz w:val="24"/>
          <w:szCs w:val="24"/>
        </w:rPr>
        <w:t>юа</w:t>
      </w:r>
      <w:r w:rsidRPr="008A2F77">
        <w:rPr>
          <w:rFonts w:eastAsia="Times New Roman"/>
          <w:sz w:val="24"/>
          <w:szCs w:val="24"/>
        </w:rPr>
        <w:t xml:space="preserve"> 1-4, Дампьер 1-2-3-4, Гольфеш 1-2, Ножан- 1-2 и Сен</w:t>
      </w:r>
      <w:r w:rsidR="00907E02" w:rsidRPr="008A2F77">
        <w:rPr>
          <w:rFonts w:eastAsia="Times New Roman"/>
          <w:sz w:val="24"/>
          <w:szCs w:val="24"/>
        </w:rPr>
        <w:t>-</w:t>
      </w:r>
      <w:r w:rsidRPr="008A2F77">
        <w:rPr>
          <w:rFonts w:eastAsia="Times New Roman"/>
          <w:sz w:val="24"/>
          <w:szCs w:val="24"/>
        </w:rPr>
        <w:t>Лоран</w:t>
      </w:r>
      <w:r w:rsidR="00907E02" w:rsidRPr="008A2F77">
        <w:rPr>
          <w:rFonts w:eastAsia="Times New Roman"/>
          <w:sz w:val="24"/>
          <w:szCs w:val="24"/>
        </w:rPr>
        <w:t xml:space="preserve"> 1-2.</w:t>
      </w:r>
    </w:p>
    <w:p w:rsidR="00F24C60" w:rsidRPr="008A2F77" w:rsidRDefault="00A206D4" w:rsidP="00A206D4">
      <w:pPr>
        <w:spacing w:after="60"/>
        <w:rPr>
          <w:sz w:val="24"/>
          <w:szCs w:val="24"/>
        </w:rPr>
      </w:pPr>
      <w:r w:rsidRPr="008A2F77">
        <w:rPr>
          <w:rFonts w:eastAsia="Times New Roman"/>
          <w:sz w:val="24"/>
          <w:szCs w:val="24"/>
        </w:rPr>
        <w:t>Замена указанных трубопроводов запланирована или выполняется для 25 блоков.</w:t>
      </w:r>
    </w:p>
    <w:p w:rsidR="009D5190" w:rsidRPr="00186CCE" w:rsidRDefault="009D5190" w:rsidP="009D5190">
      <w:pPr>
        <w:spacing w:after="60"/>
        <w:rPr>
          <w:rFonts w:eastAsia="Times New Roman"/>
          <w:b/>
          <w:i/>
          <w:color w:val="0000FF"/>
          <w:sz w:val="24"/>
          <w:szCs w:val="24"/>
        </w:rPr>
      </w:pPr>
      <w:r w:rsidRPr="00186CCE">
        <w:rPr>
          <w:rFonts w:eastAsia="Times New Roman"/>
          <w:b/>
          <w:i/>
          <w:color w:val="0000FF"/>
          <w:sz w:val="24"/>
          <w:szCs w:val="24"/>
        </w:rPr>
        <w:t>Последствия:</w:t>
      </w:r>
    </w:p>
    <w:p w:rsidR="008A2F77" w:rsidRPr="008A2F77" w:rsidRDefault="008A2F77" w:rsidP="008A2F77">
      <w:pPr>
        <w:spacing w:after="60"/>
        <w:rPr>
          <w:sz w:val="24"/>
          <w:szCs w:val="24"/>
        </w:rPr>
      </w:pPr>
      <w:r w:rsidRPr="008A2F77">
        <w:rPr>
          <w:sz w:val="24"/>
          <w:szCs w:val="24"/>
        </w:rPr>
        <w:t>Фактические: Отсутствуют, так как не было землетрясений.</w:t>
      </w:r>
    </w:p>
    <w:p w:rsidR="008A2F77" w:rsidRPr="008A2F77" w:rsidRDefault="008A2F77" w:rsidP="008A2F77">
      <w:pPr>
        <w:spacing w:after="60"/>
        <w:rPr>
          <w:sz w:val="24"/>
          <w:szCs w:val="24"/>
        </w:rPr>
      </w:pPr>
      <w:r w:rsidRPr="008A2F77">
        <w:rPr>
          <w:sz w:val="24"/>
          <w:szCs w:val="24"/>
        </w:rPr>
        <w:t>Потенциальные:</w:t>
      </w:r>
    </w:p>
    <w:p w:rsidR="008A2F77" w:rsidRPr="008A2F77" w:rsidRDefault="008A2F77" w:rsidP="008A2F77">
      <w:pPr>
        <w:spacing w:after="60"/>
        <w:rPr>
          <w:sz w:val="24"/>
          <w:szCs w:val="24"/>
        </w:rPr>
      </w:pPr>
      <w:r w:rsidRPr="008A2F77">
        <w:rPr>
          <w:sz w:val="24"/>
          <w:szCs w:val="24"/>
        </w:rPr>
        <w:t>Для 25 блоков, затронутых данным отклонением, постулируется, что дефектные трубопроводы не выдержат максимального, исторически вероятного землетрясения, так как научно обоснованные свидетельства не были своевременно представлены. Учитывая тот факт, что отсутствуют свидетельства, подтверждающие способность трубопроводов на 25 блоках выдержать землетрясение, потенциальные последствия отличаются в зависимости от характеристик насосных каждой из станций и в зависимости от состояния и расположения затрагиваемых трубопроводов.</w:t>
      </w:r>
    </w:p>
    <w:p w:rsidR="008A2F77" w:rsidRPr="008A2F77" w:rsidRDefault="008A2F77" w:rsidP="008A2F77">
      <w:pPr>
        <w:spacing w:after="60"/>
        <w:rPr>
          <w:sz w:val="24"/>
          <w:szCs w:val="24"/>
        </w:rPr>
      </w:pPr>
      <w:r w:rsidRPr="008A2F77">
        <w:rPr>
          <w:sz w:val="24"/>
          <w:szCs w:val="24"/>
        </w:rPr>
        <w:t>На 5 блоках (Крюа 2, Палюэль 3-4, Трикастен 1-3) разрыв трубопровода может привести к потере одного канала технической воды ответственных потребителей в случае затопления приводов насосов.</w:t>
      </w:r>
    </w:p>
    <w:p w:rsidR="004036AD" w:rsidRPr="008A2F77" w:rsidRDefault="008A2F77" w:rsidP="0096302A">
      <w:pPr>
        <w:spacing w:after="60"/>
        <w:rPr>
          <w:sz w:val="24"/>
          <w:szCs w:val="24"/>
        </w:rPr>
      </w:pPr>
      <w:r w:rsidRPr="008A2F77">
        <w:rPr>
          <w:sz w:val="24"/>
          <w:szCs w:val="24"/>
        </w:rPr>
        <w:t>На 20 блоках (Бельвилль 1-2, Каттеном 1-2-3-4, Шинон 3-4, Крюа 1-4, Дампьер 1-2-3-4, Гольфеш 1-2, Ножан 1-2 и Сен-Лоран 1-2) разрыв трубопровода может привести к полной потере конечного поглотителя тепла в случае затопления насосов, обеспечивающих отвод тепла.</w:t>
      </w:r>
    </w:p>
    <w:p w:rsidR="009D5190" w:rsidRPr="00186CCE" w:rsidRDefault="009D5190" w:rsidP="009D5190">
      <w:pPr>
        <w:spacing w:after="60"/>
        <w:rPr>
          <w:rFonts w:eastAsia="Times New Roman"/>
          <w:b/>
          <w:i/>
          <w:color w:val="0000FF"/>
          <w:sz w:val="24"/>
          <w:szCs w:val="24"/>
        </w:rPr>
      </w:pPr>
      <w:r w:rsidRPr="00186CCE">
        <w:rPr>
          <w:rFonts w:eastAsia="Times New Roman"/>
          <w:b/>
          <w:i/>
          <w:color w:val="0000FF"/>
          <w:sz w:val="24"/>
          <w:szCs w:val="24"/>
        </w:rPr>
        <w:t>Анализ и комментарии:</w:t>
      </w:r>
    </w:p>
    <w:p w:rsidR="008E1EAA" w:rsidRPr="008E1EAA" w:rsidRDefault="00740DF6" w:rsidP="008E1EAA">
      <w:pPr>
        <w:spacing w:after="60"/>
        <w:rPr>
          <w:sz w:val="24"/>
          <w:szCs w:val="24"/>
        </w:rPr>
      </w:pPr>
      <w:r w:rsidRPr="0096302A">
        <w:rPr>
          <w:i/>
          <w:sz w:val="24"/>
          <w:szCs w:val="24"/>
        </w:rPr>
        <w:t>Непосредственн</w:t>
      </w:r>
      <w:r w:rsidR="008E1EAA">
        <w:rPr>
          <w:i/>
          <w:sz w:val="24"/>
          <w:szCs w:val="24"/>
        </w:rPr>
        <w:t>ой</w:t>
      </w:r>
      <w:r w:rsidRPr="0096302A">
        <w:rPr>
          <w:i/>
          <w:sz w:val="24"/>
          <w:szCs w:val="24"/>
        </w:rPr>
        <w:t xml:space="preserve"> причин</w:t>
      </w:r>
      <w:r w:rsidR="008E1EAA">
        <w:rPr>
          <w:i/>
          <w:sz w:val="24"/>
          <w:szCs w:val="24"/>
        </w:rPr>
        <w:t>ой</w:t>
      </w:r>
      <w:r w:rsidRPr="0096302A">
        <w:rPr>
          <w:sz w:val="24"/>
          <w:szCs w:val="24"/>
        </w:rPr>
        <w:t xml:space="preserve"> </w:t>
      </w:r>
      <w:r w:rsidR="008E1EAA" w:rsidRPr="008E1EAA">
        <w:rPr>
          <w:sz w:val="24"/>
          <w:szCs w:val="24"/>
        </w:rPr>
        <w:t xml:space="preserve">сложившейся ситуации является коррозия. </w:t>
      </w:r>
      <w:r w:rsidR="008E1EAA" w:rsidRPr="008E1EAA">
        <w:rPr>
          <w:i/>
          <w:sz w:val="24"/>
          <w:szCs w:val="24"/>
        </w:rPr>
        <w:t>Коренными причинами</w:t>
      </w:r>
      <w:r w:rsidR="008E1EAA" w:rsidRPr="008E1EAA">
        <w:rPr>
          <w:sz w:val="24"/>
          <w:szCs w:val="24"/>
        </w:rPr>
        <w:t xml:space="preserve"> являются недостатки в программе восстановительного технического обслуживания, ненадлежащая оценка риска, и недостатки в процессе руководства и надзора.</w:t>
      </w:r>
    </w:p>
    <w:p w:rsidR="008E1EAA" w:rsidRPr="008E1EAA" w:rsidRDefault="008E1EAA" w:rsidP="008E1EAA">
      <w:pPr>
        <w:spacing w:after="60"/>
        <w:rPr>
          <w:sz w:val="24"/>
          <w:szCs w:val="24"/>
        </w:rPr>
      </w:pPr>
      <w:r w:rsidRPr="008E1EAA">
        <w:rPr>
          <w:sz w:val="24"/>
          <w:szCs w:val="24"/>
        </w:rPr>
        <w:t>Оценка безопасности проводилась для сочетания землетрясения с по</w:t>
      </w:r>
      <w:r>
        <w:rPr>
          <w:sz w:val="24"/>
          <w:szCs w:val="24"/>
        </w:rPr>
        <w:t>терей внешнего электроснабжения:</w:t>
      </w:r>
    </w:p>
    <w:p w:rsidR="008E1EAA" w:rsidRPr="008E1EAA" w:rsidRDefault="008E1EAA" w:rsidP="008E1EAA">
      <w:pPr>
        <w:spacing w:after="60"/>
        <w:rPr>
          <w:sz w:val="24"/>
          <w:szCs w:val="24"/>
        </w:rPr>
      </w:pPr>
      <w:r w:rsidRPr="008E1EAA">
        <w:rPr>
          <w:sz w:val="24"/>
          <w:szCs w:val="24"/>
        </w:rPr>
        <w:t xml:space="preserve">- Потенциальная частичная </w:t>
      </w:r>
      <w:r>
        <w:rPr>
          <w:sz w:val="24"/>
          <w:szCs w:val="24"/>
        </w:rPr>
        <w:t>потеря</w:t>
      </w:r>
      <w:r w:rsidRPr="008E1EAA">
        <w:rPr>
          <w:sz w:val="24"/>
          <w:szCs w:val="24"/>
        </w:rPr>
        <w:t xml:space="preserve"> конечного поглотителя.</w:t>
      </w:r>
    </w:p>
    <w:p w:rsidR="008E1EAA" w:rsidRPr="008E1EAA" w:rsidRDefault="008E1EAA" w:rsidP="008E1EAA">
      <w:pPr>
        <w:spacing w:after="60"/>
        <w:rPr>
          <w:sz w:val="24"/>
          <w:szCs w:val="24"/>
        </w:rPr>
      </w:pPr>
      <w:r w:rsidRPr="008E1EAA">
        <w:rPr>
          <w:sz w:val="24"/>
          <w:szCs w:val="24"/>
        </w:rPr>
        <w:t>- По крайней мере один канал системы промконтура должен оставаться полностью работоспособным. Тогда будет возможность перевести блок в безопасное остановленное состояние при давлении 25 бар и температуре 170</w:t>
      </w:r>
      <w:r>
        <w:rPr>
          <w:sz w:val="24"/>
          <w:szCs w:val="24"/>
        </w:rPr>
        <w:t xml:space="preserve"> </w:t>
      </w:r>
      <w:r w:rsidRPr="008E1EAA">
        <w:rPr>
          <w:sz w:val="24"/>
          <w:szCs w:val="24"/>
        </w:rPr>
        <w:sym w:font="Symbol" w:char="F0B0"/>
      </w:r>
      <w:r w:rsidRPr="008E1EAA">
        <w:rPr>
          <w:sz w:val="24"/>
          <w:szCs w:val="24"/>
        </w:rPr>
        <w:t>С. При этом будет обеспечиваться функция охлаждения БВ.</w:t>
      </w:r>
    </w:p>
    <w:p w:rsidR="008E1EAA" w:rsidRDefault="008E1EAA" w:rsidP="008E1EAA">
      <w:pPr>
        <w:spacing w:after="60"/>
        <w:rPr>
          <w:sz w:val="24"/>
          <w:szCs w:val="24"/>
        </w:rPr>
      </w:pPr>
      <w:r w:rsidRPr="008E1EAA">
        <w:rPr>
          <w:sz w:val="24"/>
          <w:szCs w:val="24"/>
        </w:rPr>
        <w:t xml:space="preserve">- Потенциальная полная </w:t>
      </w:r>
      <w:r>
        <w:rPr>
          <w:sz w:val="24"/>
          <w:szCs w:val="24"/>
        </w:rPr>
        <w:t>потеря</w:t>
      </w:r>
      <w:r w:rsidRPr="008E1EAA">
        <w:rPr>
          <w:sz w:val="24"/>
          <w:szCs w:val="24"/>
        </w:rPr>
        <w:t xml:space="preserve"> конечного поглотителя. Блок можно перевести в состояние промежуточного останова (25 бар, 170</w:t>
      </w:r>
      <w:r>
        <w:rPr>
          <w:sz w:val="24"/>
          <w:szCs w:val="24"/>
        </w:rPr>
        <w:t xml:space="preserve"> </w:t>
      </w:r>
      <w:r w:rsidRPr="008E1EAA">
        <w:rPr>
          <w:sz w:val="24"/>
          <w:szCs w:val="24"/>
        </w:rPr>
        <w:t>°C) с расхолаживанием через ПГ. Подпитка баков вспомогательной питательной воды от других систем блока может быть подвержена риску; это придется реализовывать посредством противоаварийных средств (автономных насосов, резервного оборудования). Охлаждение БВ водой системы подпитки, используя станционное противоаварийное оборудование. Силы противоаварийного реагирования могут быть развернуты в течение 24 часов для предотвращения оголения топлива.</w:t>
      </w:r>
    </w:p>
    <w:p w:rsidR="008E1EAA" w:rsidRPr="008E1EAA" w:rsidRDefault="008E1EAA" w:rsidP="008E1EAA">
      <w:pPr>
        <w:spacing w:after="60"/>
        <w:rPr>
          <w:sz w:val="24"/>
          <w:szCs w:val="24"/>
        </w:rPr>
      </w:pPr>
      <w:r w:rsidRPr="008E1EAA">
        <w:rPr>
          <w:sz w:val="24"/>
          <w:szCs w:val="24"/>
        </w:rPr>
        <w:t xml:space="preserve">Определены </w:t>
      </w:r>
      <w:r w:rsidRPr="00784947">
        <w:rPr>
          <w:i/>
          <w:sz w:val="24"/>
          <w:szCs w:val="24"/>
        </w:rPr>
        <w:t>причины</w:t>
      </w:r>
      <w:r w:rsidRPr="008E1EAA">
        <w:rPr>
          <w:sz w:val="24"/>
          <w:szCs w:val="24"/>
        </w:rPr>
        <w:t xml:space="preserve"> события:</w:t>
      </w:r>
    </w:p>
    <w:p w:rsidR="008E1EAA" w:rsidRPr="008E1EAA" w:rsidRDefault="008E1EAA" w:rsidP="008E1EAA">
      <w:pPr>
        <w:spacing w:after="60"/>
        <w:rPr>
          <w:sz w:val="24"/>
          <w:szCs w:val="24"/>
        </w:rPr>
      </w:pPr>
      <w:r w:rsidRPr="008E1EAA">
        <w:rPr>
          <w:sz w:val="24"/>
          <w:szCs w:val="24"/>
        </w:rPr>
        <w:t>- Исследования, направленные на изучение явлений внутренней коррозии трубопроводов пожарной воды</w:t>
      </w:r>
      <w:r w:rsidR="00784947">
        <w:rPr>
          <w:sz w:val="24"/>
          <w:szCs w:val="24"/>
        </w:rPr>
        <w:t>,</w:t>
      </w:r>
      <w:r w:rsidRPr="008E1EAA">
        <w:rPr>
          <w:sz w:val="24"/>
          <w:szCs w:val="24"/>
        </w:rPr>
        <w:t xml:space="preserve"> были прекращены. В 2006 г</w:t>
      </w:r>
      <w:r w:rsidR="00784947">
        <w:rPr>
          <w:sz w:val="24"/>
          <w:szCs w:val="24"/>
        </w:rPr>
        <w:t>.</w:t>
      </w:r>
      <w:r w:rsidRPr="008E1EAA">
        <w:rPr>
          <w:sz w:val="24"/>
          <w:szCs w:val="24"/>
        </w:rPr>
        <w:t xml:space="preserve"> была проведена техническая проверка в области пожарной безопасности с целью повышения надежности системы обнаружения пожара, а также готовности систем пожарной воды и их обслуживания. В связи с этим был рассмотрен отраслевой опыт эксплуатации, имевшийся в то время. Выводы показали, что </w:t>
      </w:r>
      <w:r w:rsidRPr="008E1EAA">
        <w:rPr>
          <w:sz w:val="24"/>
          <w:szCs w:val="24"/>
        </w:rPr>
        <w:lastRenderedPageBreak/>
        <w:t>тип коррозии, выявленной в системах пожарной воды, главным образом является локализированной коррозией под отложениями, в противоположность широко распространенной внутренней коррозии. По результатам проверки было рекомендовано предпринять меры по устранению данного явления и прекратить проведение измерений толщины стенок, которые посчитали неуместными для рассматриваемого типа повреждений.</w:t>
      </w:r>
    </w:p>
    <w:p w:rsidR="008E1EAA" w:rsidRPr="008E1EAA" w:rsidRDefault="008E1EAA" w:rsidP="008E1EAA">
      <w:pPr>
        <w:spacing w:after="60"/>
        <w:rPr>
          <w:sz w:val="24"/>
          <w:szCs w:val="24"/>
        </w:rPr>
      </w:pPr>
      <w:r w:rsidRPr="008E1EAA">
        <w:rPr>
          <w:sz w:val="24"/>
          <w:szCs w:val="24"/>
        </w:rPr>
        <w:t>- Директива DT246 "Смягчение износа систем пожарной воды", применимое ко все</w:t>
      </w:r>
      <w:r w:rsidR="00784947">
        <w:rPr>
          <w:sz w:val="24"/>
          <w:szCs w:val="24"/>
        </w:rPr>
        <w:t>му парку блоков, не содержит предупреждающих</w:t>
      </w:r>
      <w:r w:rsidRPr="008E1EAA">
        <w:rPr>
          <w:sz w:val="24"/>
          <w:szCs w:val="24"/>
        </w:rPr>
        <w:t xml:space="preserve"> мер, которые подходили бы для конкретных конфигураций участков трубопроводов, которые функционируют лишь периодически. Что касается трубопроводов системы пожарной воды, директива рекомендует мероприятия по снижению возникновения внутренней коррозии путем минимизации использования системы пожарной воды во избежание контакта с кислородом.</w:t>
      </w:r>
    </w:p>
    <w:p w:rsidR="008E1EAA" w:rsidRPr="008E1EAA" w:rsidRDefault="008E1EAA" w:rsidP="008E1EAA">
      <w:pPr>
        <w:spacing w:after="60"/>
        <w:rPr>
          <w:sz w:val="24"/>
          <w:szCs w:val="24"/>
        </w:rPr>
      </w:pPr>
      <w:r w:rsidRPr="00EB13B9">
        <w:rPr>
          <w:sz w:val="24"/>
          <w:szCs w:val="24"/>
        </w:rPr>
        <w:t>- Базовые программы пр</w:t>
      </w:r>
      <w:r w:rsidR="00784947" w:rsidRPr="00EB13B9">
        <w:rPr>
          <w:sz w:val="24"/>
          <w:szCs w:val="24"/>
        </w:rPr>
        <w:t>едупредительного</w:t>
      </w:r>
      <w:r w:rsidRPr="00EB13B9">
        <w:rPr>
          <w:sz w:val="24"/>
          <w:szCs w:val="24"/>
        </w:rPr>
        <w:t xml:space="preserve"> технического обслуживания не требуют</w:t>
      </w:r>
      <w:r w:rsidRPr="008E1EAA">
        <w:rPr>
          <w:sz w:val="24"/>
          <w:szCs w:val="24"/>
        </w:rPr>
        <w:t xml:space="preserve"> проведения станциями контроля измерения толщины трубопроводов, которые функционируют только периодически, или трубопроводов систем фильтрации сырой воды. Изменения были внесены в политику технического обслуживания в 2009 г</w:t>
      </w:r>
      <w:r w:rsidR="00EB13B9">
        <w:rPr>
          <w:sz w:val="24"/>
          <w:szCs w:val="24"/>
        </w:rPr>
        <w:t>.</w:t>
      </w:r>
      <w:r w:rsidRPr="008E1EAA">
        <w:rPr>
          <w:sz w:val="24"/>
          <w:szCs w:val="24"/>
        </w:rPr>
        <w:t xml:space="preserve"> путем разработки программ технического обслуживания специально для систем пожарной воды. Как следствие, обследования, измерения остаточной толщины и внутренние обследования, которые могли бы указать на явления внутренней коррозии (распространенной или локализированной) стали необязательными. Единственным обязательным видом проверки остался внешний визуальный контроль. Этого должно быть достаточно, чтобы определить внешнюю коррозию, а также перфорации, вызванные локализированной внутренней коррозией в трубопроводах подачи сырой воды. Эти мероприятия, требуемые политикой в сфере технического обслуживания, были недостаточными для предотвращения риска распространенной коррозии в трубопроводах системы фильтрации сырой воды или на участках трубопроводов системы JPP.</w:t>
      </w:r>
    </w:p>
    <w:p w:rsidR="009D5190" w:rsidRPr="008E1EAA" w:rsidRDefault="008E1EAA" w:rsidP="00D91922">
      <w:pPr>
        <w:spacing w:after="60"/>
        <w:rPr>
          <w:sz w:val="24"/>
          <w:szCs w:val="24"/>
        </w:rPr>
      </w:pPr>
      <w:r w:rsidRPr="00B67EF5">
        <w:rPr>
          <w:sz w:val="24"/>
          <w:szCs w:val="24"/>
        </w:rPr>
        <w:t>- Проблемы, о которых сообщали отдельные станции, лишь частично рассматривались</w:t>
      </w:r>
      <w:r w:rsidRPr="008E1EAA">
        <w:rPr>
          <w:sz w:val="24"/>
          <w:szCs w:val="24"/>
        </w:rPr>
        <w:t xml:space="preserve"> корпоративными службами. Станционные запросы на оказание технической поддержки со стороны компании по замене неотсекаемых от системы JPP участков трубопроводов решались не в полном объеме. Такая неспособность рассматривать запросы станций представляет недостаток в обработке станционных запросов, направляемых в корпоративные службы. С момента возникновения данного события процесс был значительно усовершенствован. Определены меры отслеживания и контроля рассмотрения станционных запросов по конкретным вопросам.</w:t>
      </w:r>
    </w:p>
    <w:p w:rsidR="009D5190" w:rsidRPr="00186CCE" w:rsidRDefault="009D5190" w:rsidP="009D5190">
      <w:pPr>
        <w:spacing w:after="60"/>
        <w:rPr>
          <w:rFonts w:eastAsia="Times New Roman"/>
          <w:b/>
          <w:i/>
          <w:color w:val="0000FF"/>
          <w:sz w:val="24"/>
          <w:szCs w:val="24"/>
        </w:rPr>
      </w:pPr>
      <w:r w:rsidRPr="00186CCE">
        <w:rPr>
          <w:rFonts w:eastAsia="Times New Roman"/>
          <w:b/>
          <w:i/>
          <w:color w:val="0000FF"/>
          <w:sz w:val="24"/>
          <w:szCs w:val="24"/>
        </w:rPr>
        <w:t>Корректирующие меры:</w:t>
      </w:r>
    </w:p>
    <w:p w:rsidR="006C2DB4" w:rsidRPr="006C2DB4" w:rsidRDefault="006C2DB4" w:rsidP="006C2DB4">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t>- Срочный отчет о событии (RER) направлен на другие станции и в корпоративные подразделения технической поддержки и техобслуживания и ремонта.</w:t>
      </w:r>
    </w:p>
    <w:p w:rsidR="006C2DB4" w:rsidRPr="006C2DB4" w:rsidRDefault="006C2DB4" w:rsidP="006C2DB4">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t>- Проблема временно или полностью решена на 10 блоках: Бельвилль</w:t>
      </w:r>
      <w:r>
        <w:rPr>
          <w:rFonts w:asciiTheme="minorHAnsi" w:hAnsiTheme="minorHAnsi" w:cs="Arial"/>
          <w:lang w:val="ru-RU"/>
        </w:rPr>
        <w:t xml:space="preserve"> </w:t>
      </w:r>
      <w:r w:rsidRPr="006C2DB4">
        <w:rPr>
          <w:rFonts w:asciiTheme="minorHAnsi" w:hAnsiTheme="minorHAnsi" w:cs="Arial"/>
          <w:lang w:val="ru-RU"/>
        </w:rPr>
        <w:t>1-2, Каттеном</w:t>
      </w:r>
      <w:r>
        <w:rPr>
          <w:rFonts w:asciiTheme="minorHAnsi" w:hAnsiTheme="minorHAnsi" w:cs="Arial"/>
          <w:lang w:val="ru-RU"/>
        </w:rPr>
        <w:t xml:space="preserve"> </w:t>
      </w:r>
      <w:r w:rsidRPr="006C2DB4">
        <w:rPr>
          <w:rFonts w:asciiTheme="minorHAnsi" w:hAnsiTheme="minorHAnsi" w:cs="Arial"/>
          <w:lang w:val="ru-RU"/>
        </w:rPr>
        <w:t>3-4, Дампьер</w:t>
      </w:r>
      <w:r>
        <w:rPr>
          <w:rFonts w:asciiTheme="minorHAnsi" w:hAnsiTheme="minorHAnsi" w:cs="Arial"/>
          <w:lang w:val="ru-RU"/>
        </w:rPr>
        <w:t xml:space="preserve"> </w:t>
      </w:r>
      <w:r w:rsidRPr="006C2DB4">
        <w:rPr>
          <w:rFonts w:asciiTheme="minorHAnsi" w:hAnsiTheme="minorHAnsi" w:cs="Arial"/>
          <w:lang w:val="ru-RU"/>
        </w:rPr>
        <w:t>1-2, Гольфеш 1-2, Палюэль</w:t>
      </w:r>
      <w:r>
        <w:rPr>
          <w:rFonts w:asciiTheme="minorHAnsi" w:hAnsiTheme="minorHAnsi" w:cs="Arial"/>
          <w:lang w:val="ru-RU"/>
        </w:rPr>
        <w:t xml:space="preserve"> </w:t>
      </w:r>
      <w:r w:rsidRPr="006C2DB4">
        <w:rPr>
          <w:rFonts w:asciiTheme="minorHAnsi" w:hAnsiTheme="minorHAnsi" w:cs="Arial"/>
          <w:lang w:val="ru-RU"/>
        </w:rPr>
        <w:t>3 и Сен</w:t>
      </w:r>
      <w:r>
        <w:rPr>
          <w:rFonts w:asciiTheme="minorHAnsi" w:hAnsiTheme="minorHAnsi" w:cs="Arial"/>
          <w:lang w:val="ru-RU"/>
        </w:rPr>
        <w:t>-</w:t>
      </w:r>
      <w:r w:rsidRPr="006C2DB4">
        <w:rPr>
          <w:rFonts w:asciiTheme="minorHAnsi" w:hAnsiTheme="minorHAnsi" w:cs="Arial"/>
          <w:lang w:val="ru-RU"/>
        </w:rPr>
        <w:t>Лоран</w:t>
      </w:r>
      <w:r>
        <w:rPr>
          <w:rFonts w:asciiTheme="minorHAnsi" w:hAnsiTheme="minorHAnsi" w:cs="Arial"/>
          <w:lang w:val="ru-RU"/>
        </w:rPr>
        <w:t xml:space="preserve"> </w:t>
      </w:r>
      <w:r w:rsidRPr="006C2DB4">
        <w:rPr>
          <w:rFonts w:asciiTheme="minorHAnsi" w:hAnsiTheme="minorHAnsi" w:cs="Arial"/>
          <w:lang w:val="ru-RU"/>
        </w:rPr>
        <w:t>1.</w:t>
      </w:r>
    </w:p>
    <w:p w:rsidR="006C2DB4" w:rsidRPr="006C2DB4" w:rsidRDefault="006C2DB4" w:rsidP="006C2DB4">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t>- 9 блоков остановлено и ремонтные работы будут завершены до повт</w:t>
      </w:r>
      <w:r>
        <w:rPr>
          <w:rFonts w:asciiTheme="minorHAnsi" w:hAnsiTheme="minorHAnsi" w:cs="Arial"/>
          <w:lang w:val="ru-RU"/>
        </w:rPr>
        <w:t xml:space="preserve">орного пуска этих блоков: Шинон </w:t>
      </w:r>
      <w:r w:rsidRPr="006C2DB4">
        <w:rPr>
          <w:rFonts w:asciiTheme="minorHAnsi" w:hAnsiTheme="minorHAnsi" w:cs="Arial"/>
          <w:lang w:val="ru-RU"/>
        </w:rPr>
        <w:t>3, Кр</w:t>
      </w:r>
      <w:r>
        <w:rPr>
          <w:rFonts w:asciiTheme="minorHAnsi" w:hAnsiTheme="minorHAnsi" w:cs="Arial"/>
          <w:lang w:val="ru-RU"/>
        </w:rPr>
        <w:t>ю</w:t>
      </w:r>
      <w:r w:rsidRPr="006C2DB4">
        <w:rPr>
          <w:rFonts w:asciiTheme="minorHAnsi" w:hAnsiTheme="minorHAnsi" w:cs="Arial"/>
          <w:lang w:val="ru-RU"/>
        </w:rPr>
        <w:t>а</w:t>
      </w:r>
      <w:r>
        <w:rPr>
          <w:rFonts w:asciiTheme="minorHAnsi" w:hAnsiTheme="minorHAnsi" w:cs="Arial"/>
          <w:lang w:val="ru-RU"/>
        </w:rPr>
        <w:t xml:space="preserve"> </w:t>
      </w:r>
      <w:r w:rsidRPr="006C2DB4">
        <w:rPr>
          <w:rFonts w:asciiTheme="minorHAnsi" w:hAnsiTheme="minorHAnsi" w:cs="Arial"/>
          <w:lang w:val="ru-RU"/>
        </w:rPr>
        <w:t>1, Дампьер</w:t>
      </w:r>
      <w:r>
        <w:rPr>
          <w:rFonts w:asciiTheme="minorHAnsi" w:hAnsiTheme="minorHAnsi" w:cs="Arial"/>
          <w:lang w:val="ru-RU"/>
        </w:rPr>
        <w:t xml:space="preserve"> 3, Ножан </w:t>
      </w:r>
      <w:r w:rsidRPr="006C2DB4">
        <w:rPr>
          <w:rFonts w:asciiTheme="minorHAnsi" w:hAnsiTheme="minorHAnsi" w:cs="Arial"/>
          <w:lang w:val="ru-RU"/>
        </w:rPr>
        <w:t>1, Палюэль</w:t>
      </w:r>
      <w:r>
        <w:rPr>
          <w:rFonts w:asciiTheme="minorHAnsi" w:hAnsiTheme="minorHAnsi" w:cs="Arial"/>
          <w:lang w:val="ru-RU"/>
        </w:rPr>
        <w:t xml:space="preserve"> </w:t>
      </w:r>
      <w:r w:rsidRPr="006C2DB4">
        <w:rPr>
          <w:rFonts w:asciiTheme="minorHAnsi" w:hAnsiTheme="minorHAnsi" w:cs="Arial"/>
          <w:lang w:val="ru-RU"/>
        </w:rPr>
        <w:t>4, Сен</w:t>
      </w:r>
      <w:r>
        <w:rPr>
          <w:rFonts w:asciiTheme="minorHAnsi" w:hAnsiTheme="minorHAnsi" w:cs="Arial"/>
          <w:lang w:val="ru-RU"/>
        </w:rPr>
        <w:t>-</w:t>
      </w:r>
      <w:r w:rsidRPr="006C2DB4">
        <w:rPr>
          <w:rFonts w:asciiTheme="minorHAnsi" w:hAnsiTheme="minorHAnsi" w:cs="Arial"/>
          <w:lang w:val="ru-RU"/>
        </w:rPr>
        <w:t>Лоран</w:t>
      </w:r>
      <w:r>
        <w:rPr>
          <w:rFonts w:asciiTheme="minorHAnsi" w:hAnsiTheme="minorHAnsi" w:cs="Arial"/>
          <w:lang w:val="ru-RU"/>
        </w:rPr>
        <w:t xml:space="preserve"> </w:t>
      </w:r>
      <w:r w:rsidRPr="006C2DB4">
        <w:rPr>
          <w:rFonts w:asciiTheme="minorHAnsi" w:hAnsiTheme="minorHAnsi" w:cs="Arial"/>
          <w:lang w:val="ru-RU"/>
        </w:rPr>
        <w:t>2 и Трикаст</w:t>
      </w:r>
      <w:r>
        <w:rPr>
          <w:rFonts w:asciiTheme="minorHAnsi" w:hAnsiTheme="minorHAnsi" w:cs="Arial"/>
          <w:lang w:val="ru-RU"/>
        </w:rPr>
        <w:t>е</w:t>
      </w:r>
      <w:r w:rsidRPr="006C2DB4">
        <w:rPr>
          <w:rFonts w:asciiTheme="minorHAnsi" w:hAnsiTheme="minorHAnsi" w:cs="Arial"/>
          <w:lang w:val="ru-RU"/>
        </w:rPr>
        <w:t>н 1</w:t>
      </w:r>
      <w:r>
        <w:rPr>
          <w:rFonts w:asciiTheme="minorHAnsi" w:hAnsiTheme="minorHAnsi" w:cs="Arial"/>
          <w:lang w:val="ru-RU"/>
        </w:rPr>
        <w:t>-</w:t>
      </w:r>
      <w:r w:rsidRPr="006C2DB4">
        <w:rPr>
          <w:rFonts w:asciiTheme="minorHAnsi" w:hAnsiTheme="minorHAnsi" w:cs="Arial"/>
          <w:lang w:val="ru-RU"/>
        </w:rPr>
        <w:t>3</w:t>
      </w:r>
      <w:r>
        <w:rPr>
          <w:rFonts w:asciiTheme="minorHAnsi" w:hAnsiTheme="minorHAnsi" w:cs="Arial"/>
          <w:lang w:val="ru-RU"/>
        </w:rPr>
        <w:t>-</w:t>
      </w:r>
      <w:r w:rsidRPr="006C2DB4">
        <w:rPr>
          <w:rFonts w:asciiTheme="minorHAnsi" w:hAnsiTheme="minorHAnsi" w:cs="Arial"/>
          <w:lang w:val="ru-RU"/>
        </w:rPr>
        <w:t>4.</w:t>
      </w:r>
    </w:p>
    <w:p w:rsidR="006C2DB4" w:rsidRPr="006C2DB4" w:rsidRDefault="006C2DB4" w:rsidP="006C2DB4">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t>- Проблема устранена на 10 блоках, которые находятся в работе: Каттеном 1-2, Шинон</w:t>
      </w:r>
      <w:r>
        <w:rPr>
          <w:rFonts w:asciiTheme="minorHAnsi" w:hAnsiTheme="minorHAnsi" w:cs="Arial"/>
          <w:lang w:val="ru-RU"/>
        </w:rPr>
        <w:t xml:space="preserve"> </w:t>
      </w:r>
      <w:r w:rsidRPr="006C2DB4">
        <w:rPr>
          <w:rFonts w:asciiTheme="minorHAnsi" w:hAnsiTheme="minorHAnsi" w:cs="Arial"/>
          <w:lang w:val="ru-RU"/>
        </w:rPr>
        <w:t>4, Кр</w:t>
      </w:r>
      <w:r>
        <w:rPr>
          <w:rFonts w:asciiTheme="minorHAnsi" w:hAnsiTheme="minorHAnsi" w:cs="Arial"/>
          <w:lang w:val="ru-RU"/>
        </w:rPr>
        <w:t>ю</w:t>
      </w:r>
      <w:r w:rsidRPr="006C2DB4">
        <w:rPr>
          <w:rFonts w:asciiTheme="minorHAnsi" w:hAnsiTheme="minorHAnsi" w:cs="Arial"/>
          <w:lang w:val="ru-RU"/>
        </w:rPr>
        <w:t>а</w:t>
      </w:r>
      <w:r>
        <w:rPr>
          <w:rFonts w:asciiTheme="minorHAnsi" w:hAnsiTheme="minorHAnsi" w:cs="Arial"/>
          <w:lang w:val="ru-RU"/>
        </w:rPr>
        <w:t xml:space="preserve"> </w:t>
      </w:r>
      <w:r w:rsidRPr="006C2DB4">
        <w:rPr>
          <w:rFonts w:asciiTheme="minorHAnsi" w:hAnsiTheme="minorHAnsi" w:cs="Arial"/>
          <w:lang w:val="ru-RU"/>
        </w:rPr>
        <w:t>2</w:t>
      </w:r>
      <w:r>
        <w:rPr>
          <w:rFonts w:asciiTheme="minorHAnsi" w:hAnsiTheme="minorHAnsi" w:cs="Arial"/>
          <w:lang w:val="ru-RU"/>
        </w:rPr>
        <w:t>-</w:t>
      </w:r>
      <w:r w:rsidRPr="006C2DB4">
        <w:rPr>
          <w:rFonts w:asciiTheme="minorHAnsi" w:hAnsiTheme="minorHAnsi" w:cs="Arial"/>
          <w:lang w:val="ru-RU"/>
        </w:rPr>
        <w:t>3</w:t>
      </w:r>
      <w:r>
        <w:rPr>
          <w:rFonts w:asciiTheme="minorHAnsi" w:hAnsiTheme="minorHAnsi" w:cs="Arial"/>
          <w:lang w:val="ru-RU"/>
        </w:rPr>
        <w:t>-</w:t>
      </w:r>
      <w:r w:rsidRPr="006C2DB4">
        <w:rPr>
          <w:rFonts w:asciiTheme="minorHAnsi" w:hAnsiTheme="minorHAnsi" w:cs="Arial"/>
          <w:lang w:val="ru-RU"/>
        </w:rPr>
        <w:t>4, Дампьер</w:t>
      </w:r>
      <w:r>
        <w:rPr>
          <w:rFonts w:asciiTheme="minorHAnsi" w:hAnsiTheme="minorHAnsi" w:cs="Arial"/>
          <w:lang w:val="ru-RU"/>
        </w:rPr>
        <w:t xml:space="preserve"> </w:t>
      </w:r>
      <w:r w:rsidRPr="006C2DB4">
        <w:rPr>
          <w:rFonts w:asciiTheme="minorHAnsi" w:hAnsiTheme="minorHAnsi" w:cs="Arial"/>
          <w:lang w:val="ru-RU"/>
        </w:rPr>
        <w:t>4, Ножан</w:t>
      </w:r>
      <w:r>
        <w:rPr>
          <w:rFonts w:asciiTheme="minorHAnsi" w:hAnsiTheme="minorHAnsi" w:cs="Arial"/>
          <w:lang w:val="ru-RU"/>
        </w:rPr>
        <w:t xml:space="preserve"> </w:t>
      </w:r>
      <w:r w:rsidRPr="006C2DB4">
        <w:rPr>
          <w:rFonts w:asciiTheme="minorHAnsi" w:hAnsiTheme="minorHAnsi" w:cs="Arial"/>
          <w:lang w:val="ru-RU"/>
        </w:rPr>
        <w:t>2 и Сен</w:t>
      </w:r>
      <w:r>
        <w:rPr>
          <w:rFonts w:asciiTheme="minorHAnsi" w:hAnsiTheme="minorHAnsi" w:cs="Arial"/>
          <w:lang w:val="ru-RU"/>
        </w:rPr>
        <w:t>-</w:t>
      </w:r>
      <w:r w:rsidRPr="006C2DB4">
        <w:rPr>
          <w:rFonts w:asciiTheme="minorHAnsi" w:hAnsiTheme="minorHAnsi" w:cs="Arial"/>
          <w:lang w:val="ru-RU"/>
        </w:rPr>
        <w:t>Ал</w:t>
      </w:r>
      <w:r>
        <w:rPr>
          <w:rFonts w:asciiTheme="minorHAnsi" w:hAnsiTheme="minorHAnsi" w:cs="Arial"/>
          <w:lang w:val="ru-RU"/>
        </w:rPr>
        <w:t>ь</w:t>
      </w:r>
      <w:r w:rsidRPr="006C2DB4">
        <w:rPr>
          <w:rFonts w:asciiTheme="minorHAnsi" w:hAnsiTheme="minorHAnsi" w:cs="Arial"/>
          <w:lang w:val="ru-RU"/>
        </w:rPr>
        <w:t>бан</w:t>
      </w:r>
      <w:r>
        <w:rPr>
          <w:rFonts w:asciiTheme="minorHAnsi" w:hAnsiTheme="minorHAnsi" w:cs="Arial"/>
          <w:lang w:val="ru-RU"/>
        </w:rPr>
        <w:t xml:space="preserve"> </w:t>
      </w:r>
      <w:r w:rsidRPr="006C2DB4">
        <w:rPr>
          <w:rFonts w:asciiTheme="minorHAnsi" w:hAnsiTheme="minorHAnsi" w:cs="Arial"/>
          <w:lang w:val="ru-RU"/>
        </w:rPr>
        <w:t>1-2. Каждый из этих блоков имеет по крайней мере один отремонтированный канал системы охлаждения. В настоящее время проводятся работы по приведению других каналов в соответствие с действующими требованиями.</w:t>
      </w:r>
    </w:p>
    <w:p w:rsidR="006C2DB4" w:rsidRPr="006C2DB4" w:rsidRDefault="006C2DB4" w:rsidP="006C2DB4">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lastRenderedPageBreak/>
        <w:t>- Для каждого блока подготовить перечень участков трубопроводов, относящихся к аттестованной на сейсмические воздействия системе JPI и системе фильтрации сырой воды, которые в случае их разрыва при возникновении землетрясения могут привести к затоплению приводов насосов технической в</w:t>
      </w:r>
      <w:r>
        <w:rPr>
          <w:rFonts w:asciiTheme="minorHAnsi" w:hAnsiTheme="minorHAnsi" w:cs="Arial"/>
          <w:lang w:val="ru-RU"/>
        </w:rPr>
        <w:t>оды ответственных потребителей.</w:t>
      </w:r>
    </w:p>
    <w:p w:rsidR="006C2DB4" w:rsidRPr="006C2DB4" w:rsidRDefault="006C2DB4" w:rsidP="006C2DB4">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t>Определить участки трубопроводов, для которых измерение толщины стенок трубопроводов не обеспечивает полную уверенность, что данные трубопроводы выдержат сейсмическое воздействие.</w:t>
      </w:r>
    </w:p>
    <w:p w:rsidR="006C2DB4" w:rsidRPr="006C2DB4" w:rsidRDefault="006C2DB4" w:rsidP="006C2DB4">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t>- Заменить или отремонтировать участки трубопроводов, которые не отвечают требованиям.</w:t>
      </w:r>
    </w:p>
    <w:p w:rsidR="006C2DB4" w:rsidRPr="006C2DB4" w:rsidRDefault="006C2DB4" w:rsidP="006C2DB4">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t>- Определить долгосрочную стратегию технического обслуживания, которая обеспечит выполнение требований, относящихся к участкам трубопроводов системы JPI и системы фильтрации сырой воды из непокрытой стали с учетом коррозии участков трубопроводов сырой воды, которые функционируют только периодически.</w:t>
      </w:r>
    </w:p>
    <w:p w:rsidR="00A92CD9" w:rsidRPr="00486E01" w:rsidRDefault="006C2DB4" w:rsidP="009D5190">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t>- Внедрить процесс ведения учета письменной переписки и отслеживания мероприятий, запрашиваемых от корпоративных подразделений.</w:t>
      </w:r>
    </w:p>
    <w:p w:rsidR="009D5190" w:rsidRPr="00186CCE" w:rsidRDefault="009D5190" w:rsidP="009D5190">
      <w:pPr>
        <w:spacing w:before="60" w:after="60"/>
        <w:rPr>
          <w:rFonts w:eastAsia="Times New Roman"/>
          <w:b/>
          <w:i/>
          <w:color w:val="0000FF"/>
          <w:sz w:val="24"/>
          <w:szCs w:val="24"/>
        </w:rPr>
      </w:pPr>
      <w:r w:rsidRPr="00186CCE">
        <w:rPr>
          <w:rFonts w:eastAsia="Times New Roman"/>
          <w:b/>
          <w:i/>
          <w:color w:val="0000FF"/>
          <w:sz w:val="24"/>
          <w:szCs w:val="24"/>
        </w:rPr>
        <w:t>Ключевые слова:</w:t>
      </w:r>
    </w:p>
    <w:p w:rsidR="009D5190" w:rsidRPr="006C2DB4" w:rsidRDefault="00DE268B" w:rsidP="009D5190">
      <w:pPr>
        <w:pStyle w:val="af5"/>
        <w:tabs>
          <w:tab w:val="left" w:pos="9356"/>
        </w:tabs>
        <w:spacing w:before="0" w:beforeAutospacing="0" w:after="60" w:afterAutospacing="0"/>
        <w:ind w:right="-2"/>
        <w:rPr>
          <w:rFonts w:asciiTheme="minorHAnsi" w:hAnsiTheme="minorHAnsi" w:cs="Arial"/>
          <w:lang w:val="ru-RU"/>
        </w:rPr>
      </w:pPr>
      <w:r w:rsidRPr="006C2DB4">
        <w:rPr>
          <w:rFonts w:asciiTheme="minorHAnsi" w:hAnsiTheme="minorHAnsi" w:cs="Arial"/>
          <w:lang w:val="ru-RU"/>
        </w:rPr>
        <w:t>Техническая вода ответственных потребителей, система пожаротушения, руководство, надзор, профилактическое техническое обслуживание, останов реактора, квалификация на сейсмические воздействия, отвод остаточных тепловыделений, оценка риска.</w:t>
      </w:r>
    </w:p>
    <w:p w:rsidR="009D5190" w:rsidRPr="00CA5D51" w:rsidRDefault="009D5190" w:rsidP="009D5190">
      <w:pPr>
        <w:spacing w:after="60"/>
        <w:rPr>
          <w:sz w:val="24"/>
          <w:szCs w:val="24"/>
          <w:lang w:val="en-US"/>
        </w:rPr>
      </w:pPr>
      <w:r w:rsidRPr="006C2DB4">
        <w:rPr>
          <w:color w:val="0000FF"/>
          <w:sz w:val="24"/>
          <w:szCs w:val="24"/>
        </w:rPr>
        <w:t>ПЗКВ</w:t>
      </w:r>
      <w:r w:rsidRPr="006C2DB4">
        <w:rPr>
          <w:color w:val="0000FF"/>
          <w:sz w:val="24"/>
          <w:szCs w:val="24"/>
          <w:lang w:val="en-US"/>
        </w:rPr>
        <w:t>:</w:t>
      </w:r>
      <w:r w:rsidRPr="006C2DB4">
        <w:rPr>
          <w:lang w:val="en-US"/>
        </w:rPr>
        <w:t xml:space="preserve"> </w:t>
      </w:r>
      <w:r w:rsidR="00DE268B" w:rsidRPr="006C2DB4">
        <w:rPr>
          <w:sz w:val="24"/>
          <w:szCs w:val="24"/>
          <w:lang w:val="en-US"/>
        </w:rPr>
        <w:t>CO.5, EN.1, ER.2, ER.4</w:t>
      </w:r>
    </w:p>
    <w:p w:rsidR="009D5190" w:rsidRPr="00CA5D51" w:rsidRDefault="009D5190" w:rsidP="009D5190">
      <w:pPr>
        <w:spacing w:after="60"/>
        <w:rPr>
          <w:sz w:val="24"/>
          <w:szCs w:val="24"/>
          <w:lang w:val="en-US"/>
        </w:rPr>
      </w:pPr>
    </w:p>
    <w:bookmarkEnd w:id="4"/>
    <w:p w:rsidR="003410E1" w:rsidRPr="00D04321" w:rsidRDefault="003410E1" w:rsidP="003410E1">
      <w:pPr>
        <w:tabs>
          <w:tab w:val="left" w:pos="1456"/>
          <w:tab w:val="left" w:pos="4007"/>
        </w:tabs>
        <w:spacing w:after="60"/>
        <w:rPr>
          <w:b/>
          <w:sz w:val="24"/>
          <w:szCs w:val="24"/>
        </w:rPr>
      </w:pPr>
      <w:r w:rsidRPr="00D04321">
        <w:rPr>
          <w:b/>
          <w:color w:val="0000FF"/>
          <w:sz w:val="24"/>
          <w:szCs w:val="24"/>
        </w:rPr>
        <w:t>3</w:t>
      </w:r>
      <w:r w:rsidRPr="00D04321">
        <w:rPr>
          <w:b/>
          <w:sz w:val="24"/>
          <w:szCs w:val="24"/>
        </w:rPr>
        <w:tab/>
        <w:t>06.10.2017</w:t>
      </w:r>
      <w:r w:rsidRPr="00D04321">
        <w:rPr>
          <w:b/>
          <w:sz w:val="24"/>
          <w:szCs w:val="24"/>
        </w:rPr>
        <w:tab/>
      </w:r>
      <w:r w:rsidRPr="00D04321">
        <w:rPr>
          <w:b/>
          <w:color w:val="0000FF"/>
          <w:sz w:val="24"/>
          <w:szCs w:val="24"/>
          <w:lang w:val="en-US"/>
        </w:rPr>
        <w:t>WER</w:t>
      </w:r>
      <w:r w:rsidRPr="00D04321">
        <w:rPr>
          <w:b/>
          <w:color w:val="0000FF"/>
          <w:sz w:val="24"/>
          <w:szCs w:val="24"/>
        </w:rPr>
        <w:t xml:space="preserve"> </w:t>
      </w:r>
      <w:r w:rsidRPr="00D04321">
        <w:rPr>
          <w:b/>
          <w:color w:val="0000FF"/>
          <w:sz w:val="24"/>
          <w:szCs w:val="24"/>
          <w:lang w:val="en-US"/>
        </w:rPr>
        <w:t>PAR</w:t>
      </w:r>
      <w:r w:rsidRPr="00D04321">
        <w:rPr>
          <w:b/>
          <w:color w:val="0000FF"/>
          <w:sz w:val="24"/>
          <w:szCs w:val="24"/>
        </w:rPr>
        <w:t xml:space="preserve"> 18-0148</w:t>
      </w:r>
    </w:p>
    <w:p w:rsidR="003410E1" w:rsidRPr="00D04321" w:rsidRDefault="00173933" w:rsidP="003410E1">
      <w:pPr>
        <w:spacing w:after="60"/>
        <w:rPr>
          <w:b/>
          <w:sz w:val="24"/>
          <w:szCs w:val="24"/>
        </w:rPr>
      </w:pPr>
      <w:r w:rsidRPr="00D04321">
        <w:rPr>
          <w:b/>
          <w:sz w:val="24"/>
          <w:szCs w:val="24"/>
        </w:rPr>
        <w:t>Возникновение электрической дуги, повлекшее незначительный ожог руки</w:t>
      </w:r>
    </w:p>
    <w:p w:rsidR="003410E1" w:rsidRPr="0074129E" w:rsidRDefault="003410E1" w:rsidP="003410E1">
      <w:pPr>
        <w:tabs>
          <w:tab w:val="left" w:pos="1456"/>
          <w:tab w:val="left" w:pos="5954"/>
          <w:tab w:val="left" w:pos="6804"/>
          <w:tab w:val="left" w:pos="8080"/>
        </w:tabs>
        <w:spacing w:after="60"/>
        <w:rPr>
          <w:b/>
          <w:sz w:val="24"/>
          <w:szCs w:val="24"/>
        </w:rPr>
      </w:pPr>
      <w:r w:rsidRPr="00D04321">
        <w:rPr>
          <w:b/>
          <w:sz w:val="24"/>
          <w:szCs w:val="24"/>
        </w:rPr>
        <w:t>Испания</w:t>
      </w:r>
      <w:r w:rsidRPr="00D04321">
        <w:rPr>
          <w:b/>
          <w:sz w:val="24"/>
          <w:szCs w:val="24"/>
        </w:rPr>
        <w:tab/>
        <w:t>АЭС Кофрентес, блок 1</w:t>
      </w:r>
      <w:r w:rsidRPr="00D04321">
        <w:rPr>
          <w:b/>
          <w:sz w:val="24"/>
          <w:szCs w:val="24"/>
        </w:rPr>
        <w:tab/>
      </w:r>
      <w:r w:rsidRPr="00D04321">
        <w:rPr>
          <w:b/>
          <w:sz w:val="24"/>
          <w:szCs w:val="24"/>
          <w:lang w:val="en-US"/>
        </w:rPr>
        <w:t>B</w:t>
      </w:r>
      <w:r w:rsidRPr="00D04321">
        <w:rPr>
          <w:b/>
          <w:sz w:val="24"/>
          <w:szCs w:val="24"/>
        </w:rPr>
        <w:t>WR</w:t>
      </w:r>
      <w:r w:rsidRPr="00D04321">
        <w:rPr>
          <w:b/>
          <w:sz w:val="24"/>
          <w:szCs w:val="24"/>
        </w:rPr>
        <w:tab/>
        <w:t>1102 МВт(э)</w:t>
      </w:r>
      <w:r w:rsidRPr="00D04321">
        <w:rPr>
          <w:b/>
          <w:sz w:val="24"/>
          <w:szCs w:val="24"/>
        </w:rPr>
        <w:tab/>
      </w:r>
      <w:r w:rsidRPr="00D04321">
        <w:rPr>
          <w:b/>
          <w:sz w:val="24"/>
          <w:szCs w:val="24"/>
        </w:rPr>
        <w:tab/>
        <w:t>1985</w:t>
      </w:r>
    </w:p>
    <w:p w:rsidR="003410E1" w:rsidRPr="00186CCE" w:rsidRDefault="003410E1" w:rsidP="003410E1">
      <w:pPr>
        <w:spacing w:after="60"/>
        <w:rPr>
          <w:rFonts w:eastAsia="Times New Roman"/>
          <w:b/>
          <w:i/>
          <w:color w:val="0000FF"/>
          <w:sz w:val="24"/>
          <w:szCs w:val="24"/>
        </w:rPr>
      </w:pPr>
      <w:r w:rsidRPr="00186CCE">
        <w:rPr>
          <w:rFonts w:eastAsia="Times New Roman"/>
          <w:b/>
          <w:i/>
          <w:color w:val="0000FF"/>
          <w:sz w:val="24"/>
          <w:szCs w:val="24"/>
        </w:rPr>
        <w:t>Краткое описание:</w:t>
      </w:r>
    </w:p>
    <w:p w:rsidR="003410E1" w:rsidRPr="007A01C9" w:rsidRDefault="00EB01F0" w:rsidP="003410E1">
      <w:pPr>
        <w:tabs>
          <w:tab w:val="left" w:pos="9356"/>
        </w:tabs>
        <w:spacing w:after="60"/>
        <w:rPr>
          <w:sz w:val="24"/>
          <w:szCs w:val="24"/>
        </w:rPr>
      </w:pPr>
      <w:r>
        <w:rPr>
          <w:sz w:val="24"/>
          <w:szCs w:val="24"/>
        </w:rPr>
        <w:t>0</w:t>
      </w:r>
      <w:r w:rsidR="00B359C5" w:rsidRPr="00B359C5">
        <w:rPr>
          <w:sz w:val="24"/>
          <w:szCs w:val="24"/>
        </w:rPr>
        <w:t>6</w:t>
      </w:r>
      <w:r>
        <w:rPr>
          <w:sz w:val="24"/>
          <w:szCs w:val="24"/>
        </w:rPr>
        <w:t>.10.</w:t>
      </w:r>
      <w:r w:rsidR="00B359C5" w:rsidRPr="00B359C5">
        <w:rPr>
          <w:sz w:val="24"/>
          <w:szCs w:val="24"/>
        </w:rPr>
        <w:t>2017 во время останова блока на перегрузку топлива в объем запланированных работ в ходе 21-го останова входило выполнение процедуры GAMA-0504E "Общая проверка без напряжения секции 6,3 кВ" для секции ЕА2. Данное задание заключается во вскрытии электрических шкафов, их чистке и затяжке контактов. Для подобных заданий используется определенный список обесточенного оборудования. После обесточивания испытания без напряжения проводятся в передней части шкафа. Как только требуемые проверки выполнены, работник получил разрешение открыть заднюю дверцу шкафа и приступил к чистке, не проверив отсутствие напряжения в зоне выполнения работ, что привело к возникновению дугового разряда на перчатках и руках работника. Работник получил незначительные ожоги, которые были обработаны в пункте оказания первой медицинской помощи. Измерение отсутствия напряжения в шкафах секции 6,3 кВ не является обычной практикой для подрядного или станционного персонала во время рабочего цикла, который ограничивает практику выполнения подобных работ. В течение рабочего цикла также не проводится обучение на основании практического опыта выполнения таких работ. Отсутствие опыта измерения отсутствия напряжения повышает вероятность совершения ошибок.</w:t>
      </w:r>
    </w:p>
    <w:p w:rsidR="003410E1" w:rsidRPr="00186CCE" w:rsidRDefault="003410E1" w:rsidP="003410E1">
      <w:pPr>
        <w:spacing w:after="60"/>
        <w:rPr>
          <w:rFonts w:eastAsia="Times New Roman"/>
          <w:b/>
          <w:i/>
          <w:color w:val="0000FF"/>
          <w:sz w:val="24"/>
          <w:szCs w:val="24"/>
        </w:rPr>
      </w:pPr>
      <w:r w:rsidRPr="00186CCE">
        <w:rPr>
          <w:rFonts w:eastAsia="Times New Roman"/>
          <w:b/>
          <w:i/>
          <w:color w:val="0000FF"/>
          <w:sz w:val="24"/>
          <w:szCs w:val="24"/>
        </w:rPr>
        <w:t>Описание:</w:t>
      </w:r>
    </w:p>
    <w:p w:rsidR="001D0CB6" w:rsidRPr="001D0CB6" w:rsidRDefault="001D0CB6" w:rsidP="001D0CB6">
      <w:pPr>
        <w:tabs>
          <w:tab w:val="left" w:pos="9356"/>
        </w:tabs>
        <w:spacing w:after="60"/>
        <w:rPr>
          <w:sz w:val="24"/>
          <w:szCs w:val="24"/>
        </w:rPr>
      </w:pPr>
      <w:r w:rsidRPr="001D0CB6">
        <w:rPr>
          <w:sz w:val="24"/>
          <w:szCs w:val="24"/>
        </w:rPr>
        <w:t>6</w:t>
      </w:r>
      <w:r w:rsidR="000D42FD">
        <w:rPr>
          <w:sz w:val="24"/>
          <w:szCs w:val="24"/>
        </w:rPr>
        <w:t xml:space="preserve"> октября</w:t>
      </w:r>
      <w:r w:rsidRPr="001D0CB6">
        <w:rPr>
          <w:sz w:val="24"/>
          <w:szCs w:val="24"/>
        </w:rPr>
        <w:t xml:space="preserve"> во время останова блока на перегрузку топлива в объем запланированных работ в ходе 21-го останова входило выполнение процедуры GAMA-0504E "Общая проверка без напряжения секции 6,3 кВ" для секции ЕА2. Данные работы выполняются раз в 4 останова </w:t>
      </w:r>
      <w:r w:rsidRPr="001D0CB6">
        <w:rPr>
          <w:sz w:val="24"/>
          <w:szCs w:val="24"/>
        </w:rPr>
        <w:lastRenderedPageBreak/>
        <w:t>(8 лет) в соответствии с правилами технического обслуживания. Для выполнения работ готовится заявка, на основании которой выдается наряд на вывод в ремонт секции ЕА2 путем отключения нескольких выключателей и выполнение работ на обесточенном оборудовании.</w:t>
      </w:r>
    </w:p>
    <w:p w:rsidR="001D0CB6" w:rsidRPr="001D0CB6" w:rsidRDefault="001D0CB6" w:rsidP="001D0CB6">
      <w:pPr>
        <w:tabs>
          <w:tab w:val="left" w:pos="9356"/>
        </w:tabs>
        <w:spacing w:after="60"/>
        <w:rPr>
          <w:sz w:val="24"/>
          <w:szCs w:val="24"/>
        </w:rPr>
      </w:pPr>
      <w:r w:rsidRPr="001D0CB6">
        <w:rPr>
          <w:sz w:val="24"/>
          <w:szCs w:val="24"/>
        </w:rPr>
        <w:t>Одна из работ по процедуре GAMA-0504E заключается во вскрытии электрических шкафов, их чистке и затяжке контактов.</w:t>
      </w:r>
    </w:p>
    <w:p w:rsidR="001D0CB6" w:rsidRPr="001D0CB6" w:rsidRDefault="001D0CB6" w:rsidP="001D0CB6">
      <w:pPr>
        <w:tabs>
          <w:tab w:val="left" w:pos="9356"/>
        </w:tabs>
        <w:spacing w:after="60"/>
        <w:rPr>
          <w:sz w:val="24"/>
          <w:szCs w:val="24"/>
        </w:rPr>
      </w:pPr>
      <w:r w:rsidRPr="001D0CB6">
        <w:rPr>
          <w:sz w:val="24"/>
          <w:szCs w:val="24"/>
        </w:rPr>
        <w:t>Секция ЕА2 состоит из 13 шкафов, в которых входные и выходные контакты расположены в верхней части, а сама шина располагается в нижней части и практически недоступна.</w:t>
      </w:r>
    </w:p>
    <w:p w:rsidR="001D0CB6" w:rsidRPr="001D0CB6" w:rsidRDefault="001D0CB6" w:rsidP="001D0CB6">
      <w:pPr>
        <w:tabs>
          <w:tab w:val="left" w:pos="9356"/>
        </w:tabs>
        <w:spacing w:after="60"/>
        <w:rPr>
          <w:sz w:val="24"/>
          <w:szCs w:val="24"/>
        </w:rPr>
      </w:pPr>
      <w:r w:rsidRPr="001D0CB6">
        <w:rPr>
          <w:sz w:val="24"/>
          <w:szCs w:val="24"/>
        </w:rPr>
        <w:t>4 из 13 шкафов секции ЕА2 являются возможными источниками напряжения. Задняя часть таких шкафов окрашена в желтый цвет с нанесением знака, указывающего, что для вскрытия шкафа необходимо разрешение службы технического обслуживания электрооборудования из-за риска, существующего при выполнении подобных действий.</w:t>
      </w:r>
    </w:p>
    <w:p w:rsidR="001D0CB6" w:rsidRPr="001D0CB6" w:rsidRDefault="001D0CB6" w:rsidP="001D0CB6">
      <w:pPr>
        <w:tabs>
          <w:tab w:val="left" w:pos="9356"/>
        </w:tabs>
        <w:spacing w:after="60"/>
        <w:rPr>
          <w:sz w:val="24"/>
          <w:szCs w:val="24"/>
        </w:rPr>
      </w:pPr>
      <w:r w:rsidRPr="001D0CB6">
        <w:rPr>
          <w:sz w:val="24"/>
          <w:szCs w:val="24"/>
        </w:rPr>
        <w:t>Выключатель шкафа, в котором произошел несчастный случай, был неработоспособным</w:t>
      </w:r>
      <w:r w:rsidR="000D42FD">
        <w:rPr>
          <w:sz w:val="24"/>
          <w:szCs w:val="24"/>
        </w:rPr>
        <w:t>,</w:t>
      </w:r>
      <w:r w:rsidRPr="001D0CB6">
        <w:rPr>
          <w:sz w:val="24"/>
          <w:szCs w:val="24"/>
        </w:rPr>
        <w:t xml:space="preserve"> и на входных контактах присутствовало напряжение, так как главный выключатель шины А2 не был обесточен.</w:t>
      </w:r>
    </w:p>
    <w:p w:rsidR="001D0CB6" w:rsidRPr="001D0CB6" w:rsidRDefault="001D0CB6" w:rsidP="001D0CB6">
      <w:pPr>
        <w:tabs>
          <w:tab w:val="left" w:pos="9356"/>
        </w:tabs>
        <w:spacing w:after="60"/>
        <w:rPr>
          <w:sz w:val="24"/>
          <w:szCs w:val="24"/>
        </w:rPr>
      </w:pPr>
      <w:r w:rsidRPr="001D0CB6">
        <w:rPr>
          <w:sz w:val="24"/>
          <w:szCs w:val="24"/>
        </w:rPr>
        <w:t>Для выполнения задания используется утвержденный список отключаемого оборудования. Оригинальный список был пересмотрен без осознания потенциального наличия напряжения в шкафу.</w:t>
      </w:r>
    </w:p>
    <w:p w:rsidR="001D0CB6" w:rsidRPr="001D0CB6" w:rsidRDefault="001D0CB6" w:rsidP="001D0CB6">
      <w:pPr>
        <w:tabs>
          <w:tab w:val="left" w:pos="9356"/>
        </w:tabs>
        <w:spacing w:after="60"/>
        <w:rPr>
          <w:sz w:val="24"/>
          <w:szCs w:val="24"/>
        </w:rPr>
      </w:pPr>
      <w:r w:rsidRPr="001D0CB6">
        <w:rPr>
          <w:sz w:val="24"/>
          <w:szCs w:val="24"/>
        </w:rPr>
        <w:t>5 октября был проведен инструктаж при подготовке к запланированным работам, который содержал напоминание о возможном наличии напряжения в шкафу №</w:t>
      </w:r>
      <w:r w:rsidR="0041416D">
        <w:rPr>
          <w:sz w:val="24"/>
          <w:szCs w:val="24"/>
        </w:rPr>
        <w:t xml:space="preserve"> </w:t>
      </w:r>
      <w:r w:rsidRPr="001D0CB6">
        <w:rPr>
          <w:sz w:val="24"/>
          <w:szCs w:val="24"/>
        </w:rPr>
        <w:t>12, который был опечатан и обозначен табличкой, но такие меры предосторожности не были предприняты для шкафа №</w:t>
      </w:r>
      <w:r w:rsidR="0041416D">
        <w:rPr>
          <w:sz w:val="24"/>
          <w:szCs w:val="24"/>
        </w:rPr>
        <w:t xml:space="preserve"> </w:t>
      </w:r>
      <w:r w:rsidRPr="001D0CB6">
        <w:rPr>
          <w:sz w:val="24"/>
          <w:szCs w:val="24"/>
        </w:rPr>
        <w:t>1 (где произошел несчастный случай) или шкафа №</w:t>
      </w:r>
      <w:r w:rsidR="0041416D">
        <w:rPr>
          <w:sz w:val="24"/>
          <w:szCs w:val="24"/>
        </w:rPr>
        <w:t xml:space="preserve"> </w:t>
      </w:r>
      <w:r w:rsidRPr="001D0CB6">
        <w:rPr>
          <w:sz w:val="24"/>
          <w:szCs w:val="24"/>
        </w:rPr>
        <w:t>13.</w:t>
      </w:r>
    </w:p>
    <w:p w:rsidR="001D0CB6" w:rsidRPr="001D0CB6" w:rsidRDefault="001D0CB6" w:rsidP="001D0CB6">
      <w:pPr>
        <w:tabs>
          <w:tab w:val="left" w:pos="9356"/>
        </w:tabs>
        <w:spacing w:after="60"/>
        <w:rPr>
          <w:sz w:val="24"/>
          <w:szCs w:val="24"/>
        </w:rPr>
      </w:pPr>
      <w:r w:rsidRPr="001D0CB6">
        <w:rPr>
          <w:sz w:val="24"/>
          <w:szCs w:val="24"/>
        </w:rPr>
        <w:t xml:space="preserve">В объем работ 6 октября входила установка табличек и извлечение выключателей, но ответственный инспектор не проверил объем отключений из-за наложения заданий, делегировав эту функцию руководителю работ. Руководитель работ проверил, что расположение табличек правильное, и приступил к проверке в соответствии с 5 </w:t>
      </w:r>
      <w:r w:rsidR="0041416D">
        <w:rPr>
          <w:sz w:val="24"/>
          <w:szCs w:val="24"/>
        </w:rPr>
        <w:t>«</w:t>
      </w:r>
      <w:r w:rsidRPr="001D0CB6">
        <w:rPr>
          <w:sz w:val="24"/>
          <w:szCs w:val="24"/>
        </w:rPr>
        <w:t>золотыми правилами</w:t>
      </w:r>
      <w:r w:rsidR="0041416D">
        <w:rPr>
          <w:sz w:val="24"/>
          <w:szCs w:val="24"/>
        </w:rPr>
        <w:t>»</w:t>
      </w:r>
      <w:r w:rsidRPr="001D0CB6">
        <w:rPr>
          <w:sz w:val="24"/>
          <w:szCs w:val="24"/>
        </w:rPr>
        <w:t>, хотя упустил проверку объема отключений.</w:t>
      </w:r>
    </w:p>
    <w:p w:rsidR="001D0CB6" w:rsidRPr="001D0CB6" w:rsidRDefault="001D0CB6" w:rsidP="001D0CB6">
      <w:pPr>
        <w:tabs>
          <w:tab w:val="left" w:pos="9356"/>
        </w:tabs>
        <w:spacing w:after="60"/>
        <w:rPr>
          <w:sz w:val="24"/>
          <w:szCs w:val="24"/>
        </w:rPr>
      </w:pPr>
      <w:r w:rsidRPr="001D0CB6">
        <w:rPr>
          <w:sz w:val="24"/>
          <w:szCs w:val="24"/>
        </w:rPr>
        <w:t>Измерительная тележка для измерений без напряжения была помещена в шкаф, и детектор показал отсутствия напряжения. После нескольких неудачных попыток установить заземляющую тележку из-за ее механического повреждения работники не смогли подсоединиться к цепи заземления</w:t>
      </w:r>
      <w:r w:rsidR="0041416D">
        <w:rPr>
          <w:sz w:val="24"/>
          <w:szCs w:val="24"/>
        </w:rPr>
        <w:t>,</w:t>
      </w:r>
      <w:r w:rsidRPr="001D0CB6">
        <w:rPr>
          <w:sz w:val="24"/>
          <w:szCs w:val="24"/>
        </w:rPr>
        <w:t xml:space="preserve"> и было принято решение возобновить работу без заземления.</w:t>
      </w:r>
    </w:p>
    <w:p w:rsidR="001D0CB6" w:rsidRPr="001D0CB6" w:rsidRDefault="001D0CB6" w:rsidP="001D0CB6">
      <w:pPr>
        <w:tabs>
          <w:tab w:val="left" w:pos="9356"/>
        </w:tabs>
        <w:spacing w:after="60"/>
        <w:rPr>
          <w:sz w:val="24"/>
          <w:szCs w:val="24"/>
        </w:rPr>
      </w:pPr>
      <w:r w:rsidRPr="001D0CB6">
        <w:rPr>
          <w:sz w:val="24"/>
          <w:szCs w:val="24"/>
        </w:rPr>
        <w:t>Как только проверка была выполнена, было получено разрешение вскрыть заднюю дверцу шкафа; работник приступил к чистке</w:t>
      </w:r>
      <w:r w:rsidR="0041416D">
        <w:rPr>
          <w:sz w:val="24"/>
          <w:szCs w:val="24"/>
        </w:rPr>
        <w:t>,</w:t>
      </w:r>
      <w:r w:rsidRPr="001D0CB6">
        <w:rPr>
          <w:sz w:val="24"/>
          <w:szCs w:val="24"/>
        </w:rPr>
        <w:t xml:space="preserve"> не проверив отсутствие напряжения в рабочей зоне, что привело к возникновению дугового разряда на перчатках и руках работника.</w:t>
      </w:r>
    </w:p>
    <w:p w:rsidR="001D0CB6" w:rsidRPr="001D0CB6" w:rsidRDefault="001D0CB6" w:rsidP="001D0CB6">
      <w:pPr>
        <w:tabs>
          <w:tab w:val="left" w:pos="9356"/>
        </w:tabs>
        <w:spacing w:after="60"/>
        <w:rPr>
          <w:sz w:val="24"/>
          <w:szCs w:val="24"/>
        </w:rPr>
      </w:pPr>
      <w:r w:rsidRPr="001D0CB6">
        <w:rPr>
          <w:sz w:val="24"/>
          <w:szCs w:val="24"/>
        </w:rPr>
        <w:t>Работник получил незначительные ожоги, которые были обработаны в пункте оказ</w:t>
      </w:r>
      <w:r w:rsidR="0041416D">
        <w:rPr>
          <w:sz w:val="24"/>
          <w:szCs w:val="24"/>
        </w:rPr>
        <w:t>ания первой медицинской помощи.</w:t>
      </w:r>
    </w:p>
    <w:p w:rsidR="001D0CB6" w:rsidRPr="001D0CB6" w:rsidRDefault="001D0CB6" w:rsidP="001D0CB6">
      <w:pPr>
        <w:tabs>
          <w:tab w:val="left" w:pos="9356"/>
        </w:tabs>
        <w:spacing w:after="60"/>
        <w:rPr>
          <w:sz w:val="24"/>
          <w:szCs w:val="24"/>
        </w:rPr>
      </w:pPr>
      <w:r w:rsidRPr="001D0CB6">
        <w:rPr>
          <w:sz w:val="24"/>
          <w:szCs w:val="24"/>
        </w:rPr>
        <w:t>Рабочий использовал перчатки, сертифицированные станцией для выполнения механических работ, связанных с чисткой и затяжкой контактов без напряжения в соответствии с процедурой GAMA-0504E.</w:t>
      </w:r>
    </w:p>
    <w:p w:rsidR="003410E1" w:rsidRPr="007A01C9" w:rsidRDefault="001D0CB6" w:rsidP="003410E1">
      <w:pPr>
        <w:tabs>
          <w:tab w:val="left" w:pos="9356"/>
        </w:tabs>
        <w:spacing w:after="60"/>
        <w:rPr>
          <w:sz w:val="24"/>
          <w:szCs w:val="24"/>
        </w:rPr>
      </w:pPr>
      <w:r w:rsidRPr="001D0CB6">
        <w:rPr>
          <w:sz w:val="24"/>
          <w:szCs w:val="24"/>
        </w:rPr>
        <w:t>После несчастного случая была проведена повторная проверка шкафа на отсутствие напряжения</w:t>
      </w:r>
      <w:r w:rsidR="0041416D">
        <w:rPr>
          <w:sz w:val="24"/>
          <w:szCs w:val="24"/>
        </w:rPr>
        <w:t>,</w:t>
      </w:r>
      <w:r w:rsidRPr="001D0CB6">
        <w:rPr>
          <w:sz w:val="24"/>
          <w:szCs w:val="24"/>
        </w:rPr>
        <w:t xml:space="preserve"> и силовой выключатель был извлечен </w:t>
      </w:r>
      <w:r w:rsidR="0041416D">
        <w:rPr>
          <w:sz w:val="24"/>
          <w:szCs w:val="24"/>
        </w:rPr>
        <w:t xml:space="preserve">для </w:t>
      </w:r>
      <w:r w:rsidRPr="001D0CB6">
        <w:rPr>
          <w:sz w:val="24"/>
          <w:szCs w:val="24"/>
        </w:rPr>
        <w:t>обесточивания шины А2.</w:t>
      </w:r>
    </w:p>
    <w:p w:rsidR="003410E1" w:rsidRPr="00033F4B" w:rsidRDefault="003410E1" w:rsidP="003410E1">
      <w:pPr>
        <w:spacing w:after="60"/>
        <w:rPr>
          <w:rFonts w:eastAsia="Times New Roman"/>
          <w:b/>
          <w:i/>
          <w:color w:val="0000FF"/>
          <w:sz w:val="24"/>
          <w:szCs w:val="24"/>
        </w:rPr>
      </w:pPr>
      <w:r w:rsidRPr="00033F4B">
        <w:rPr>
          <w:rFonts w:eastAsia="Times New Roman"/>
          <w:b/>
          <w:i/>
          <w:color w:val="0000FF"/>
          <w:sz w:val="24"/>
          <w:szCs w:val="24"/>
        </w:rPr>
        <w:t>Последствия:</w:t>
      </w:r>
    </w:p>
    <w:p w:rsidR="0073765C" w:rsidRPr="0073765C" w:rsidRDefault="0073765C" w:rsidP="0073765C">
      <w:pPr>
        <w:spacing w:after="60"/>
        <w:rPr>
          <w:sz w:val="24"/>
          <w:szCs w:val="24"/>
        </w:rPr>
      </w:pPr>
      <w:r w:rsidRPr="0073765C">
        <w:rPr>
          <w:sz w:val="24"/>
          <w:szCs w:val="24"/>
        </w:rPr>
        <w:t>Работник получил незначительные ожоги.</w:t>
      </w:r>
    </w:p>
    <w:p w:rsidR="003410E1" w:rsidRPr="00EE1113" w:rsidRDefault="0073765C" w:rsidP="003410E1">
      <w:pPr>
        <w:spacing w:after="60"/>
        <w:rPr>
          <w:sz w:val="24"/>
          <w:szCs w:val="24"/>
        </w:rPr>
      </w:pPr>
      <w:r w:rsidRPr="0073765C">
        <w:rPr>
          <w:sz w:val="24"/>
          <w:szCs w:val="24"/>
        </w:rPr>
        <w:lastRenderedPageBreak/>
        <w:t>Несчастный случай не повлиял на безопасность станции; было оказано влияние на окружающую среду.</w:t>
      </w:r>
    </w:p>
    <w:p w:rsidR="003410E1" w:rsidRPr="00033F4B" w:rsidRDefault="003410E1" w:rsidP="003410E1">
      <w:pPr>
        <w:spacing w:after="60"/>
        <w:rPr>
          <w:rFonts w:eastAsia="Times New Roman"/>
          <w:b/>
          <w:i/>
          <w:color w:val="0000FF"/>
          <w:sz w:val="24"/>
          <w:szCs w:val="24"/>
        </w:rPr>
      </w:pPr>
      <w:r w:rsidRPr="00033F4B">
        <w:rPr>
          <w:rFonts w:eastAsia="Times New Roman"/>
          <w:b/>
          <w:i/>
          <w:color w:val="0000FF"/>
          <w:sz w:val="24"/>
          <w:szCs w:val="24"/>
        </w:rPr>
        <w:t>Анализ и комментарии:</w:t>
      </w:r>
    </w:p>
    <w:p w:rsidR="00F55D18" w:rsidRPr="00D5006A" w:rsidRDefault="00F55D18" w:rsidP="00D5006A">
      <w:pPr>
        <w:spacing w:after="60"/>
        <w:rPr>
          <w:rFonts w:asciiTheme="minorHAnsi" w:hAnsiTheme="minorHAnsi"/>
          <w:i/>
          <w:sz w:val="24"/>
          <w:szCs w:val="24"/>
        </w:rPr>
      </w:pPr>
      <w:r w:rsidRPr="00D5006A">
        <w:rPr>
          <w:bCs/>
          <w:i/>
          <w:sz w:val="24"/>
          <w:szCs w:val="24"/>
        </w:rPr>
        <w:t>Непосредственная причина</w:t>
      </w:r>
    </w:p>
    <w:p w:rsidR="00F55D18" w:rsidRDefault="00F55D18" w:rsidP="00F55D18">
      <w:pPr>
        <w:pStyle w:val="af5"/>
        <w:adjustRightInd w:val="0"/>
        <w:spacing w:before="0" w:beforeAutospacing="0" w:after="60" w:afterAutospacing="0"/>
        <w:rPr>
          <w:rFonts w:asciiTheme="minorHAnsi" w:hAnsiTheme="minorHAnsi" w:cs="Arial"/>
          <w:lang w:val="ru-RU" w:eastAsia="es-ES"/>
        </w:rPr>
      </w:pPr>
      <w:r w:rsidRPr="00F55D18">
        <w:rPr>
          <w:rFonts w:asciiTheme="minorHAnsi" w:hAnsiTheme="minorHAnsi" w:cs="Arial"/>
          <w:lang w:val="ru-RU" w:eastAsia="es-ES"/>
        </w:rPr>
        <w:t>Непосредственной причиной события было касание сборки под напряжением и последующий дуговой разряд, который причинил незначительные ожоги рук работника.</w:t>
      </w:r>
    </w:p>
    <w:p w:rsidR="00D5006A" w:rsidRPr="00F55D18" w:rsidRDefault="00D5006A" w:rsidP="00F55D18">
      <w:pPr>
        <w:pStyle w:val="af5"/>
        <w:adjustRightInd w:val="0"/>
        <w:spacing w:before="0" w:beforeAutospacing="0" w:after="60" w:afterAutospacing="0"/>
        <w:rPr>
          <w:rFonts w:asciiTheme="minorHAnsi" w:hAnsiTheme="minorHAnsi" w:cs="Arial"/>
          <w:lang w:val="ru-RU" w:eastAsia="es-ES"/>
        </w:rPr>
      </w:pPr>
    </w:p>
    <w:p w:rsidR="00D5006A" w:rsidRPr="00D5006A" w:rsidRDefault="00D5006A" w:rsidP="00D5006A">
      <w:pPr>
        <w:spacing w:after="60"/>
        <w:rPr>
          <w:rFonts w:asciiTheme="minorHAnsi" w:hAnsiTheme="minorHAnsi"/>
          <w:i/>
          <w:sz w:val="24"/>
          <w:szCs w:val="24"/>
        </w:rPr>
      </w:pPr>
      <w:r>
        <w:rPr>
          <w:bCs/>
          <w:i/>
          <w:sz w:val="24"/>
          <w:szCs w:val="24"/>
        </w:rPr>
        <w:t>К</w:t>
      </w:r>
      <w:r w:rsidRPr="00D5006A">
        <w:rPr>
          <w:bCs/>
          <w:i/>
          <w:sz w:val="24"/>
          <w:szCs w:val="24"/>
        </w:rPr>
        <w:t>оренная причина</w:t>
      </w:r>
    </w:p>
    <w:p w:rsidR="00F55D18" w:rsidRPr="00D5006A" w:rsidRDefault="00F55D18" w:rsidP="00F55D18">
      <w:pPr>
        <w:pStyle w:val="af5"/>
        <w:spacing w:before="0" w:beforeAutospacing="0" w:after="60" w:afterAutospacing="0"/>
        <w:ind w:right="-1"/>
        <w:rPr>
          <w:rFonts w:asciiTheme="minorHAnsi" w:hAnsiTheme="minorHAnsi" w:cs="Arial"/>
          <w:color w:val="000000" w:themeColor="text1"/>
          <w:lang w:val="ru-RU"/>
        </w:rPr>
      </w:pPr>
      <w:r w:rsidRPr="00D5006A">
        <w:rPr>
          <w:rFonts w:asciiTheme="minorHAnsi" w:hAnsiTheme="minorHAnsi" w:cs="Arial"/>
          <w:color w:val="000000" w:themeColor="text1"/>
          <w:lang w:val="ru-RU"/>
        </w:rPr>
        <w:t>Коренная причина данного события классифицируется в следующих причинных группах:</w:t>
      </w:r>
    </w:p>
    <w:p w:rsidR="00F55D18" w:rsidRPr="002332D4" w:rsidRDefault="00F55D18" w:rsidP="00F55D18">
      <w:pPr>
        <w:pStyle w:val="af5"/>
        <w:spacing w:before="0" w:beforeAutospacing="0" w:after="60" w:afterAutospacing="0"/>
        <w:rPr>
          <w:rFonts w:asciiTheme="minorHAnsi" w:hAnsiTheme="minorHAnsi"/>
          <w:color w:val="000000" w:themeColor="text1"/>
          <w:lang w:val="ru-RU"/>
        </w:rPr>
      </w:pPr>
      <w:r w:rsidRPr="002332D4">
        <w:rPr>
          <w:rFonts w:asciiTheme="minorHAnsi" w:hAnsiTheme="minorHAnsi" w:cs="Arial"/>
          <w:color w:val="000000" w:themeColor="text1"/>
          <w:lang w:val="ru-RU"/>
        </w:rPr>
        <w:t>0800 МЕТОДЫ ОСУЩЕСТВЛЕНИЯ НАДЗОРА</w:t>
      </w:r>
    </w:p>
    <w:p w:rsidR="00F55D18" w:rsidRPr="00D5006A" w:rsidRDefault="00F55D18" w:rsidP="00D5006A">
      <w:pPr>
        <w:pStyle w:val="af5"/>
        <w:adjustRightInd w:val="0"/>
        <w:spacing w:before="0" w:beforeAutospacing="0" w:after="60" w:afterAutospacing="0"/>
        <w:rPr>
          <w:rFonts w:asciiTheme="minorHAnsi" w:hAnsiTheme="minorHAnsi" w:cs="Arial"/>
          <w:color w:val="000000" w:themeColor="text1"/>
          <w:lang w:val="ru-RU"/>
        </w:rPr>
      </w:pPr>
      <w:r w:rsidRPr="00D5006A">
        <w:rPr>
          <w:rFonts w:asciiTheme="minorHAnsi" w:hAnsiTheme="minorHAnsi" w:cs="Arial"/>
          <w:bCs/>
          <w:lang w:val="ru-RU"/>
        </w:rPr>
        <w:t>0802 Отсутствует надлежащий контроль выполнения работ</w:t>
      </w:r>
    </w:p>
    <w:p w:rsidR="00F55D18" w:rsidRPr="00D5006A" w:rsidRDefault="00F55D18" w:rsidP="007167AE">
      <w:pPr>
        <w:pStyle w:val="af5"/>
        <w:adjustRightInd w:val="0"/>
        <w:spacing w:before="0" w:beforeAutospacing="0" w:after="60" w:afterAutospacing="0"/>
        <w:ind w:left="567"/>
        <w:rPr>
          <w:rFonts w:asciiTheme="minorHAnsi" w:hAnsiTheme="minorHAnsi" w:cs="Arial"/>
          <w:color w:val="000000" w:themeColor="text1"/>
          <w:lang w:val="ru-RU"/>
        </w:rPr>
      </w:pPr>
      <w:r w:rsidRPr="00D5006A">
        <w:rPr>
          <w:rFonts w:asciiTheme="minorHAnsi" w:hAnsiTheme="minorHAnsi" w:cs="Arial"/>
          <w:color w:val="000000" w:themeColor="text1"/>
          <w:lang w:val="ru-RU"/>
        </w:rPr>
        <w:t>Во время процесса обесточивания сборки после подачи заявки на отключение оборудования ответственному руководителю подаваемая документация должна системно проверяться. Невыполнение этой проверки является упущенной возможностью выявить проблему.</w:t>
      </w:r>
    </w:p>
    <w:p w:rsidR="00F55D18" w:rsidRPr="00D5006A" w:rsidRDefault="00F55D18" w:rsidP="00F55D18">
      <w:pPr>
        <w:pStyle w:val="af5"/>
        <w:adjustRightInd w:val="0"/>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0200 ПРАКТИКИ ВЫПОЛНЕНИЯ РАБОТ ПЕРСОНАЛОМ</w:t>
      </w:r>
    </w:p>
    <w:p w:rsidR="00F55D18" w:rsidRPr="00D5006A" w:rsidRDefault="00F55D18" w:rsidP="00D5006A">
      <w:pPr>
        <w:pStyle w:val="af5"/>
        <w:adjustRightInd w:val="0"/>
        <w:spacing w:before="0" w:beforeAutospacing="0" w:after="60" w:afterAutospacing="0"/>
        <w:rPr>
          <w:rFonts w:asciiTheme="minorHAnsi" w:hAnsiTheme="minorHAnsi" w:cs="Arial"/>
          <w:bCs/>
          <w:lang w:val="ru-RU"/>
        </w:rPr>
      </w:pPr>
      <w:r w:rsidRPr="00D5006A">
        <w:rPr>
          <w:rFonts w:asciiTheme="minorHAnsi" w:hAnsiTheme="minorHAnsi" w:cs="Arial"/>
          <w:lang w:val="ru-RU"/>
        </w:rPr>
        <w:t>0205 Условия на рабочем месте не проверены до начала работ</w:t>
      </w:r>
    </w:p>
    <w:p w:rsidR="00F55D18" w:rsidRPr="00D5006A" w:rsidRDefault="00F55D18" w:rsidP="007167AE">
      <w:pPr>
        <w:pStyle w:val="af5"/>
        <w:adjustRightInd w:val="0"/>
        <w:spacing w:before="0" w:beforeAutospacing="0" w:after="60" w:afterAutospacing="0"/>
        <w:ind w:left="567"/>
        <w:rPr>
          <w:rFonts w:asciiTheme="minorHAnsi" w:hAnsiTheme="minorHAnsi" w:cs="Arial"/>
          <w:color w:val="000000" w:themeColor="text1"/>
          <w:lang w:val="ru-RU"/>
        </w:rPr>
      </w:pPr>
      <w:r w:rsidRPr="00D5006A">
        <w:rPr>
          <w:rFonts w:asciiTheme="minorHAnsi" w:hAnsiTheme="minorHAnsi" w:cs="Arial"/>
          <w:color w:val="000000" w:themeColor="text1"/>
          <w:lang w:val="ru-RU"/>
        </w:rPr>
        <w:t xml:space="preserve">Невыполнение измерений напряжения в передней части шкафа и в месте выполнения работ в задней части шкафа. Неспособность правильно выполнить проверку в соответствии с 5 </w:t>
      </w:r>
      <w:r w:rsidR="00EB01F0">
        <w:rPr>
          <w:rFonts w:asciiTheme="minorHAnsi" w:hAnsiTheme="minorHAnsi" w:cs="Arial"/>
          <w:color w:val="000000" w:themeColor="text1"/>
          <w:lang w:val="ru-RU"/>
        </w:rPr>
        <w:t>«</w:t>
      </w:r>
      <w:r w:rsidRPr="00D5006A">
        <w:rPr>
          <w:rFonts w:asciiTheme="minorHAnsi" w:hAnsiTheme="minorHAnsi" w:cs="Arial"/>
          <w:color w:val="000000" w:themeColor="text1"/>
          <w:lang w:val="ru-RU"/>
        </w:rPr>
        <w:t>золотыми правилами</w:t>
      </w:r>
      <w:r w:rsidR="00EB01F0">
        <w:rPr>
          <w:rFonts w:asciiTheme="minorHAnsi" w:hAnsiTheme="minorHAnsi" w:cs="Arial"/>
          <w:color w:val="000000" w:themeColor="text1"/>
          <w:lang w:val="ru-RU"/>
        </w:rPr>
        <w:t>»</w:t>
      </w:r>
      <w:r w:rsidRPr="00D5006A">
        <w:rPr>
          <w:rFonts w:asciiTheme="minorHAnsi" w:hAnsiTheme="minorHAnsi" w:cs="Arial"/>
          <w:color w:val="000000" w:themeColor="text1"/>
          <w:lang w:val="ru-RU"/>
        </w:rPr>
        <w:t xml:space="preserve"> является упущенной возможностью обнаружить наличие напряжения.</w:t>
      </w:r>
    </w:p>
    <w:p w:rsidR="00F55D18" w:rsidRPr="00D5006A" w:rsidRDefault="00F55D18" w:rsidP="00F55D18">
      <w:pPr>
        <w:pStyle w:val="af5"/>
        <w:adjustRightInd w:val="0"/>
        <w:spacing w:before="0" w:beforeAutospacing="0" w:after="60" w:afterAutospacing="0"/>
        <w:rPr>
          <w:rFonts w:asciiTheme="minorHAnsi" w:hAnsiTheme="minorHAnsi"/>
          <w:color w:val="000000" w:themeColor="text1"/>
          <w:lang w:val="ru-RU"/>
        </w:rPr>
      </w:pPr>
    </w:p>
    <w:p w:rsidR="00F55D18" w:rsidRPr="00D5006A" w:rsidRDefault="00F55D18" w:rsidP="00D5006A">
      <w:pPr>
        <w:spacing w:after="60"/>
        <w:rPr>
          <w:bCs/>
          <w:i/>
          <w:sz w:val="24"/>
          <w:szCs w:val="24"/>
        </w:rPr>
      </w:pPr>
      <w:r w:rsidRPr="00D5006A">
        <w:rPr>
          <w:i/>
          <w:iCs/>
          <w:sz w:val="24"/>
          <w:szCs w:val="24"/>
        </w:rPr>
        <w:t>Причинные факторы:</w:t>
      </w:r>
    </w:p>
    <w:p w:rsidR="00F55D18" w:rsidRPr="00D5006A" w:rsidRDefault="00F55D18" w:rsidP="00F55D18">
      <w:pPr>
        <w:pStyle w:val="af5"/>
        <w:spacing w:before="0" w:beforeAutospacing="0" w:after="60" w:afterAutospacing="0"/>
        <w:rPr>
          <w:rFonts w:asciiTheme="minorHAnsi" w:hAnsiTheme="minorHAnsi" w:cs="Arial"/>
          <w:color w:val="000000" w:themeColor="text1"/>
          <w:lang w:val="ru-RU"/>
        </w:rPr>
      </w:pPr>
      <w:r w:rsidRPr="00D5006A">
        <w:rPr>
          <w:rFonts w:asciiTheme="minorHAnsi" w:hAnsiTheme="minorHAnsi" w:cs="Arial"/>
          <w:color w:val="000000" w:themeColor="text1"/>
          <w:lang w:val="ru-RU"/>
        </w:rPr>
        <w:t>Анализ указал на причинные факторы в следующих областях:</w:t>
      </w:r>
    </w:p>
    <w:p w:rsidR="00F55D18" w:rsidRPr="00D5006A" w:rsidRDefault="00F55D18" w:rsidP="00F55D18">
      <w:pPr>
        <w:pStyle w:val="af5"/>
        <w:tabs>
          <w:tab w:val="left" w:pos="3402"/>
        </w:tabs>
        <w:spacing w:before="0" w:beforeAutospacing="0" w:after="60" w:afterAutospacing="0"/>
        <w:rPr>
          <w:rFonts w:asciiTheme="minorHAnsi" w:hAnsiTheme="minorHAnsi" w:cs="Arial"/>
          <w:color w:val="000000" w:themeColor="text1"/>
          <w:lang w:val="ru-RU"/>
        </w:rPr>
      </w:pPr>
      <w:r w:rsidRPr="00D5006A">
        <w:rPr>
          <w:rFonts w:asciiTheme="minorHAnsi" w:hAnsiTheme="minorHAnsi" w:cs="Arial"/>
          <w:color w:val="000000" w:themeColor="text1"/>
          <w:lang w:val="ru-RU"/>
        </w:rPr>
        <w:t>Инструктаж перед началом работ проводился до того, как был получен наряд на выполнение работ и разрешение на отключение оборудования, что сделало невозможным правильный анализ точек отключения и состояния системы. Проведенный в спешке инструктаж является упущенной возможностью определить компоненты под напряжением внутри шкафов.</w:t>
      </w:r>
    </w:p>
    <w:p w:rsidR="00F55D18" w:rsidRPr="00D5006A" w:rsidRDefault="00F55D18" w:rsidP="00F55D18">
      <w:pPr>
        <w:pStyle w:val="af5"/>
        <w:adjustRightInd w:val="0"/>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0900 ОРГАНИЗАЦИЯ РАБОТ</w:t>
      </w:r>
    </w:p>
    <w:p w:rsidR="00F55D18" w:rsidRPr="00D5006A" w:rsidRDefault="00F55D18" w:rsidP="00F55D18">
      <w:pPr>
        <w:pStyle w:val="af5"/>
        <w:adjustRightInd w:val="0"/>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0902 Не определены специальные условия или требования</w:t>
      </w:r>
    </w:p>
    <w:p w:rsidR="00F55D18" w:rsidRPr="00D5006A" w:rsidRDefault="00F55D18" w:rsidP="00F55D18">
      <w:pPr>
        <w:pStyle w:val="af5"/>
        <w:adjustRightInd w:val="0"/>
        <w:spacing w:before="0" w:beforeAutospacing="0" w:after="60" w:afterAutospacing="0"/>
        <w:rPr>
          <w:rFonts w:asciiTheme="minorHAnsi" w:hAnsiTheme="minorHAnsi" w:cs="Arial"/>
          <w:color w:val="000000" w:themeColor="text1"/>
          <w:lang w:val="ru-RU"/>
        </w:rPr>
      </w:pPr>
      <w:r w:rsidRPr="00D5006A">
        <w:rPr>
          <w:rFonts w:asciiTheme="minorHAnsi" w:hAnsiTheme="minorHAnsi" w:cs="Arial"/>
          <w:color w:val="000000" w:themeColor="text1"/>
          <w:lang w:val="ru-RU"/>
        </w:rPr>
        <w:t>Было установлено, что измерени</w:t>
      </w:r>
      <w:r w:rsidR="00EB01F0">
        <w:rPr>
          <w:rFonts w:asciiTheme="minorHAnsi" w:hAnsiTheme="minorHAnsi" w:cs="Arial"/>
          <w:color w:val="000000" w:themeColor="text1"/>
          <w:lang w:val="ru-RU"/>
        </w:rPr>
        <w:t>е</w:t>
      </w:r>
      <w:r w:rsidRPr="00D5006A">
        <w:rPr>
          <w:rFonts w:asciiTheme="minorHAnsi" w:hAnsiTheme="minorHAnsi" w:cs="Arial"/>
          <w:color w:val="000000" w:themeColor="text1"/>
          <w:lang w:val="ru-RU"/>
        </w:rPr>
        <w:t xml:space="preserve"> отсутствия напряжения в шкафах 6,3 кВ не является обычной практикой для подрядного и станционного персонала во время рабочего цикла, что ограничивает практику выполнения таких работ. В течение рабочего цикла также не проводится обучение на основании практического опыта выполнения таких работ. Отсутствие опыта измерения отсутствия напряжения повышает вероятность совершения ошибок.</w:t>
      </w:r>
    </w:p>
    <w:p w:rsidR="00F55D18" w:rsidRPr="00D5006A" w:rsidRDefault="00F55D18" w:rsidP="00F55D18">
      <w:pPr>
        <w:pStyle w:val="af5"/>
        <w:adjustRightInd w:val="0"/>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0600 ОБУЧЕНИЕ/КВАЛИФИКАЦИЯ</w:t>
      </w:r>
    </w:p>
    <w:p w:rsidR="00F55D18" w:rsidRPr="00D5006A" w:rsidRDefault="00F55D18" w:rsidP="00F55D18">
      <w:pPr>
        <w:pStyle w:val="af5"/>
        <w:adjustRightInd w:val="0"/>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0606 Недостаточная подготовка в рамках поддержания квалификации</w:t>
      </w:r>
    </w:p>
    <w:p w:rsidR="00F55D18" w:rsidRPr="00D5006A" w:rsidRDefault="00F55D18" w:rsidP="00F55D18">
      <w:pPr>
        <w:pStyle w:val="af5"/>
        <w:adjustRightInd w:val="0"/>
        <w:spacing w:before="0" w:beforeAutospacing="0" w:after="60" w:afterAutospacing="0"/>
        <w:rPr>
          <w:rFonts w:asciiTheme="minorHAnsi" w:hAnsiTheme="minorHAnsi" w:cs="Arial"/>
          <w:color w:val="000000" w:themeColor="text1"/>
          <w:lang w:val="ru-RU"/>
        </w:rPr>
      </w:pPr>
      <w:r w:rsidRPr="00D5006A">
        <w:rPr>
          <w:rFonts w:asciiTheme="minorHAnsi" w:hAnsiTheme="minorHAnsi" w:cs="Arial"/>
          <w:color w:val="000000" w:themeColor="text1"/>
          <w:lang w:val="ru-RU"/>
        </w:rPr>
        <w:t xml:space="preserve">Даже при том, что точки заземления не были оборудованы, документальная проверка 5 </w:t>
      </w:r>
      <w:r w:rsidR="00EB01F0">
        <w:rPr>
          <w:rFonts w:asciiTheme="minorHAnsi" w:hAnsiTheme="minorHAnsi" w:cs="Arial"/>
          <w:color w:val="000000" w:themeColor="text1"/>
          <w:lang w:val="ru-RU"/>
        </w:rPr>
        <w:t>«</w:t>
      </w:r>
      <w:r w:rsidRPr="00D5006A">
        <w:rPr>
          <w:rFonts w:asciiTheme="minorHAnsi" w:hAnsiTheme="minorHAnsi" w:cs="Arial"/>
          <w:color w:val="000000" w:themeColor="text1"/>
          <w:lang w:val="ru-RU"/>
        </w:rPr>
        <w:t>золотых правил</w:t>
      </w:r>
      <w:r w:rsidR="00EB01F0">
        <w:rPr>
          <w:rFonts w:asciiTheme="minorHAnsi" w:hAnsiTheme="minorHAnsi" w:cs="Arial"/>
          <w:color w:val="000000" w:themeColor="text1"/>
          <w:lang w:val="ru-RU"/>
        </w:rPr>
        <w:t>»</w:t>
      </w:r>
      <w:r w:rsidRPr="00D5006A">
        <w:rPr>
          <w:rFonts w:asciiTheme="minorHAnsi" w:hAnsiTheme="minorHAnsi" w:cs="Arial"/>
          <w:color w:val="000000" w:themeColor="text1"/>
          <w:lang w:val="ru-RU"/>
        </w:rPr>
        <w:t xml:space="preserve"> была выполнена; тот же работник не выполнил проверку и не расписался в документе; в процессе не использовались инструменты предупреждения ошибок. Более того, задние стенки шкафов были открыты для проведения чистки во время выполнения </w:t>
      </w:r>
      <w:r w:rsidRPr="00D5006A">
        <w:rPr>
          <w:rFonts w:asciiTheme="minorHAnsi" w:hAnsiTheme="minorHAnsi" w:cs="Arial"/>
          <w:color w:val="000000" w:themeColor="text1"/>
          <w:lang w:val="ru-RU"/>
        </w:rPr>
        <w:lastRenderedPageBreak/>
        <w:t>работ даже при том, что некоторые из них отмечены желтым цветом (указывая на наличие напряжения), что не вызвало вопросов или сомнений.</w:t>
      </w:r>
    </w:p>
    <w:p w:rsidR="00F55D18" w:rsidRPr="00D5006A" w:rsidRDefault="00F55D18" w:rsidP="00F55D18">
      <w:pPr>
        <w:pStyle w:val="af5"/>
        <w:adjustRightInd w:val="0"/>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0200 ПРАКТИКИ ВЫПОЛНЕНИЯ РАБОТ ПЕРСОНАЛОМ</w:t>
      </w:r>
    </w:p>
    <w:p w:rsidR="00F55D18" w:rsidRPr="00D5006A" w:rsidRDefault="00F55D18" w:rsidP="00F55D18">
      <w:pPr>
        <w:pStyle w:val="af5"/>
        <w:adjustRightInd w:val="0"/>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0201 Самоконтроль не используется или используется неэффективно</w:t>
      </w:r>
    </w:p>
    <w:p w:rsidR="00F55D18" w:rsidRPr="00D5006A" w:rsidRDefault="00F55D18" w:rsidP="00F55D18">
      <w:pPr>
        <w:pStyle w:val="af5"/>
        <w:adjustRightInd w:val="0"/>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Коммуникация между руководителем работ по отключению оборудования и руководителем работ по наряду при планировании заданий с целью уточнения состояния системы и объема вмешательства могла бы быть более эффективной с точки зрения возможного улучшения процедуры выполнения задания. Недостаточная коммуникация на начальном этапе означает упущенную возможность понять выполнение задания.</w:t>
      </w:r>
    </w:p>
    <w:p w:rsidR="00F55D18" w:rsidRPr="00D5006A" w:rsidRDefault="00F55D18" w:rsidP="00F55D18">
      <w:pPr>
        <w:pStyle w:val="af5"/>
        <w:tabs>
          <w:tab w:val="left" w:pos="3150"/>
          <w:tab w:val="center" w:pos="6521"/>
          <w:tab w:val="left" w:pos="6979"/>
          <w:tab w:val="right" w:pos="10773"/>
        </w:tabs>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0900 ОРГАНИЗАЦИЯ РАБОТ</w:t>
      </w:r>
    </w:p>
    <w:p w:rsidR="003410E1" w:rsidRPr="00EB01F0" w:rsidRDefault="00F55D18" w:rsidP="00EB01F0">
      <w:pPr>
        <w:pStyle w:val="af5"/>
        <w:adjustRightInd w:val="0"/>
        <w:spacing w:before="0" w:beforeAutospacing="0" w:after="60" w:afterAutospacing="0"/>
        <w:rPr>
          <w:rFonts w:asciiTheme="minorHAnsi" w:hAnsiTheme="minorHAnsi"/>
          <w:color w:val="000000" w:themeColor="text1"/>
          <w:lang w:val="ru-RU"/>
        </w:rPr>
      </w:pPr>
      <w:r w:rsidRPr="00D5006A">
        <w:rPr>
          <w:rFonts w:asciiTheme="minorHAnsi" w:hAnsiTheme="minorHAnsi" w:cs="Arial"/>
          <w:color w:val="000000" w:themeColor="text1"/>
          <w:lang w:val="ru-RU"/>
        </w:rPr>
        <w:t>0903 Не обеспечивается координация работ между станционными подразделениями</w:t>
      </w:r>
      <w:r w:rsidR="00D5006A">
        <w:rPr>
          <w:rFonts w:asciiTheme="minorHAnsi" w:hAnsiTheme="minorHAnsi" w:cs="Arial"/>
          <w:color w:val="000000" w:themeColor="text1"/>
          <w:lang w:val="ru-RU"/>
        </w:rPr>
        <w:t>.</w:t>
      </w:r>
    </w:p>
    <w:p w:rsidR="003410E1" w:rsidRPr="00033F4B" w:rsidRDefault="003410E1" w:rsidP="003410E1">
      <w:pPr>
        <w:spacing w:after="60"/>
        <w:rPr>
          <w:rFonts w:eastAsia="Times New Roman"/>
          <w:b/>
          <w:i/>
          <w:color w:val="0000FF"/>
          <w:sz w:val="24"/>
          <w:szCs w:val="24"/>
        </w:rPr>
      </w:pPr>
      <w:r w:rsidRPr="00033F4B">
        <w:rPr>
          <w:rFonts w:eastAsia="Times New Roman"/>
          <w:b/>
          <w:i/>
          <w:color w:val="0000FF"/>
          <w:sz w:val="24"/>
          <w:szCs w:val="24"/>
        </w:rPr>
        <w:t>Корректирующие меры:</w:t>
      </w:r>
    </w:p>
    <w:p w:rsidR="00D5006A" w:rsidRPr="00A638E0" w:rsidRDefault="00D5006A" w:rsidP="00D5006A">
      <w:pPr>
        <w:pStyle w:val="af5"/>
        <w:adjustRightInd w:val="0"/>
        <w:spacing w:before="0" w:beforeAutospacing="0" w:after="60" w:afterAutospacing="0"/>
        <w:rPr>
          <w:rFonts w:asciiTheme="minorHAnsi" w:hAnsiTheme="minorHAnsi"/>
          <w:color w:val="000000" w:themeColor="text1"/>
          <w:lang w:val="ru-RU"/>
        </w:rPr>
      </w:pPr>
      <w:r w:rsidRPr="00A638E0">
        <w:rPr>
          <w:rFonts w:asciiTheme="minorHAnsi" w:hAnsiTheme="minorHAnsi" w:cs="Arial"/>
          <w:color w:val="000000" w:themeColor="text1"/>
          <w:lang w:val="ru-RU"/>
        </w:rPr>
        <w:t>НЕОТЛОЖНЫЕ МЕРОПРИЯТИЯ</w:t>
      </w:r>
    </w:p>
    <w:p w:rsidR="00D5006A" w:rsidRPr="00A638E0" w:rsidRDefault="00D5006A" w:rsidP="00D5006A">
      <w:pPr>
        <w:pStyle w:val="af5"/>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Работы были приостановлены, и система оставалась отключенной до завершения предварительного анализа причин несчастного случая.</w:t>
      </w:r>
    </w:p>
    <w:p w:rsidR="00D5006A" w:rsidRPr="00A638E0" w:rsidRDefault="00D5006A" w:rsidP="00D5006A">
      <w:pPr>
        <w:pStyle w:val="af5"/>
        <w:adjustRightInd w:val="0"/>
        <w:spacing w:before="0" w:beforeAutospacing="0" w:after="60" w:afterAutospacing="0"/>
        <w:rPr>
          <w:rFonts w:asciiTheme="minorHAnsi" w:hAnsiTheme="minorHAnsi"/>
          <w:color w:val="000000" w:themeColor="text1"/>
        </w:rPr>
      </w:pPr>
      <w:r w:rsidRPr="00A638E0">
        <w:rPr>
          <w:rFonts w:asciiTheme="minorHAnsi" w:hAnsiTheme="minorHAnsi" w:cs="Arial"/>
          <w:color w:val="000000" w:themeColor="text1"/>
        </w:rPr>
        <w:t>ОТЛОЖЕННЫЕ МЕРОПРИЯТИЯ</w:t>
      </w:r>
    </w:p>
    <w:p w:rsidR="00D5006A" w:rsidRPr="00A638E0" w:rsidRDefault="00D5006A" w:rsidP="00D5006A">
      <w:pPr>
        <w:pStyle w:val="af5"/>
        <w:numPr>
          <w:ilvl w:val="0"/>
          <w:numId w:val="35"/>
        </w:numPr>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Отчет о событии направлен в компанию и подрядную организацию по линии срочного оповещения и контактных лиц, ответственных за безопасность.</w:t>
      </w:r>
    </w:p>
    <w:p w:rsidR="00D5006A" w:rsidRPr="00A638E0" w:rsidRDefault="00D5006A" w:rsidP="00D5006A">
      <w:pPr>
        <w:pStyle w:val="af5"/>
        <w:numPr>
          <w:ilvl w:val="0"/>
          <w:numId w:val="35"/>
        </w:numPr>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Повторное обучение вопросам рисков при выполнении работ на электрическом оборудовании с анализом несчастного случая и действий задействованных лиц.</w:t>
      </w:r>
    </w:p>
    <w:p w:rsidR="00D5006A" w:rsidRPr="00A638E0" w:rsidRDefault="00D5006A" w:rsidP="00D5006A">
      <w:pPr>
        <w:pStyle w:val="af5"/>
        <w:numPr>
          <w:ilvl w:val="0"/>
          <w:numId w:val="35"/>
        </w:numPr>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 xml:space="preserve">Изменения в процедуру </w:t>
      </w:r>
      <w:r w:rsidRPr="00A638E0">
        <w:rPr>
          <w:rFonts w:asciiTheme="minorHAnsi" w:hAnsiTheme="minorHAnsi" w:cs="Arial"/>
          <w:color w:val="000000" w:themeColor="text1"/>
        </w:rPr>
        <w:t>GAMA</w:t>
      </w:r>
      <w:r w:rsidRPr="00A638E0">
        <w:rPr>
          <w:rFonts w:asciiTheme="minorHAnsi" w:hAnsiTheme="minorHAnsi" w:cs="Arial"/>
          <w:color w:val="000000" w:themeColor="text1"/>
          <w:lang w:val="ru-RU"/>
        </w:rPr>
        <w:t>-0504</w:t>
      </w:r>
      <w:r w:rsidRPr="00A638E0">
        <w:rPr>
          <w:rFonts w:asciiTheme="minorHAnsi" w:hAnsiTheme="minorHAnsi" w:cs="Arial"/>
          <w:color w:val="000000" w:themeColor="text1"/>
        </w:rPr>
        <w:t>E</w:t>
      </w:r>
      <w:r w:rsidRPr="00A638E0">
        <w:rPr>
          <w:rFonts w:asciiTheme="minorHAnsi" w:hAnsiTheme="minorHAnsi" w:cs="Arial"/>
          <w:color w:val="000000" w:themeColor="text1"/>
          <w:lang w:val="ru-RU"/>
        </w:rPr>
        <w:t xml:space="preserve"> с целью усиления мер предосторожности.</w:t>
      </w:r>
    </w:p>
    <w:p w:rsidR="00D5006A" w:rsidRPr="00A638E0" w:rsidRDefault="00D5006A" w:rsidP="00D5006A">
      <w:pPr>
        <w:pStyle w:val="af5"/>
        <w:numPr>
          <w:ilvl w:val="0"/>
          <w:numId w:val="35"/>
        </w:numPr>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Включить в наряды на выполнение работ электрические схемы, указывающие отключение систем с вероятным наличием напряжения, для улучшения управления работами по отключению, производственных инструктажей и работ на местах.</w:t>
      </w:r>
    </w:p>
    <w:p w:rsidR="00D5006A" w:rsidRPr="00A638E0" w:rsidRDefault="00D5006A" w:rsidP="00D5006A">
      <w:pPr>
        <w:pStyle w:val="af5"/>
        <w:numPr>
          <w:ilvl w:val="0"/>
          <w:numId w:val="35"/>
        </w:numPr>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 xml:space="preserve">Службе ремонта электрического оборудования определить меры для обеспечения безопасности в местах выполнения работ, включая указания, что необходимо сделать, если </w:t>
      </w:r>
      <w:r w:rsidR="00EB01F0">
        <w:rPr>
          <w:rFonts w:asciiTheme="minorHAnsi" w:hAnsiTheme="minorHAnsi" w:cs="Arial"/>
          <w:color w:val="000000" w:themeColor="text1"/>
          <w:lang w:val="ru-RU"/>
        </w:rPr>
        <w:t>«</w:t>
      </w:r>
      <w:r w:rsidRPr="00A638E0">
        <w:rPr>
          <w:rFonts w:asciiTheme="minorHAnsi" w:hAnsiTheme="minorHAnsi" w:cs="Arial"/>
          <w:color w:val="000000" w:themeColor="text1"/>
          <w:lang w:val="ru-RU"/>
        </w:rPr>
        <w:t>золотое правило</w:t>
      </w:r>
      <w:r w:rsidR="00EB01F0">
        <w:rPr>
          <w:rFonts w:asciiTheme="minorHAnsi" w:hAnsiTheme="minorHAnsi" w:cs="Arial"/>
          <w:color w:val="000000" w:themeColor="text1"/>
          <w:lang w:val="ru-RU"/>
        </w:rPr>
        <w:t>»</w:t>
      </w:r>
      <w:r w:rsidRPr="00A638E0">
        <w:rPr>
          <w:rFonts w:asciiTheme="minorHAnsi" w:hAnsiTheme="minorHAnsi" w:cs="Arial"/>
          <w:color w:val="000000" w:themeColor="text1"/>
          <w:lang w:val="ru-RU"/>
        </w:rPr>
        <w:t xml:space="preserve"> не может быть выполнено, как указано в наряде. Включить в наряды рекомендации относительно включения в задания </w:t>
      </w:r>
      <w:r w:rsidR="00EB01F0">
        <w:rPr>
          <w:rFonts w:asciiTheme="minorHAnsi" w:hAnsiTheme="minorHAnsi" w:cs="Arial"/>
          <w:color w:val="000000" w:themeColor="text1"/>
          <w:lang w:val="ru-RU"/>
        </w:rPr>
        <w:t>средств</w:t>
      </w:r>
      <w:r w:rsidRPr="00A638E0">
        <w:rPr>
          <w:rFonts w:asciiTheme="minorHAnsi" w:hAnsiTheme="minorHAnsi" w:cs="Arial"/>
          <w:color w:val="000000" w:themeColor="text1"/>
          <w:lang w:val="ru-RU"/>
        </w:rPr>
        <w:t xml:space="preserve"> предотвращения ошибок.</w:t>
      </w:r>
    </w:p>
    <w:p w:rsidR="00D5006A" w:rsidRPr="00A638E0" w:rsidRDefault="00D5006A" w:rsidP="00D5006A">
      <w:pPr>
        <w:pStyle w:val="af5"/>
        <w:numPr>
          <w:ilvl w:val="0"/>
          <w:numId w:val="35"/>
        </w:numPr>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 xml:space="preserve">Службе ремонта электрического оборудования определить, для каких заданий должны быть определены </w:t>
      </w:r>
      <w:r w:rsidR="00EB01F0">
        <w:rPr>
          <w:rFonts w:asciiTheme="minorHAnsi" w:hAnsiTheme="minorHAnsi" w:cs="Arial"/>
          <w:color w:val="000000" w:themeColor="text1"/>
          <w:lang w:val="ru-RU"/>
        </w:rPr>
        <w:t>средства</w:t>
      </w:r>
      <w:r w:rsidRPr="00A638E0">
        <w:rPr>
          <w:rFonts w:asciiTheme="minorHAnsi" w:hAnsiTheme="minorHAnsi" w:cs="Arial"/>
          <w:color w:val="000000" w:themeColor="text1"/>
          <w:lang w:val="ru-RU"/>
        </w:rPr>
        <w:t xml:space="preserve"> предотвращения ошибок (конкретные сре</w:t>
      </w:r>
      <w:r w:rsidR="00EB01F0">
        <w:rPr>
          <w:rFonts w:asciiTheme="minorHAnsi" w:hAnsiTheme="minorHAnsi" w:cs="Arial"/>
          <w:color w:val="000000" w:themeColor="text1"/>
          <w:lang w:val="ru-RU"/>
        </w:rPr>
        <w:t>дства</w:t>
      </w:r>
      <w:r w:rsidRPr="00A638E0">
        <w:rPr>
          <w:rFonts w:asciiTheme="minorHAnsi" w:hAnsiTheme="minorHAnsi" w:cs="Arial"/>
          <w:color w:val="000000" w:themeColor="text1"/>
          <w:lang w:val="ru-RU"/>
        </w:rPr>
        <w:t xml:space="preserve"> в каждом случае). Включить указанный документ в применимые практики выполнения работ и наряды.</w:t>
      </w:r>
    </w:p>
    <w:p w:rsidR="00D5006A" w:rsidRPr="00A638E0" w:rsidRDefault="00D5006A" w:rsidP="00D5006A">
      <w:pPr>
        <w:pStyle w:val="af5"/>
        <w:numPr>
          <w:ilvl w:val="0"/>
          <w:numId w:val="35"/>
        </w:numPr>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Продолжить работы по совершенствованию сигнализационных лампочек на крышках, установленных на потенциально опасных участках под напряжением дополнительно к указанию источников питания.</w:t>
      </w:r>
    </w:p>
    <w:p w:rsidR="00D5006A" w:rsidRPr="00A638E0" w:rsidRDefault="00D5006A" w:rsidP="00D5006A">
      <w:pPr>
        <w:pStyle w:val="af5"/>
        <w:numPr>
          <w:ilvl w:val="0"/>
          <w:numId w:val="35"/>
        </w:numPr>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Актуализировать заранее определенные схемы отключений в планах ремонтных работ, так как зачастую модифицированные схемы отключений не актуализированы в планах ремонтных работ.</w:t>
      </w:r>
    </w:p>
    <w:p w:rsidR="00D5006A" w:rsidRPr="00A638E0" w:rsidRDefault="00D5006A" w:rsidP="00D5006A">
      <w:pPr>
        <w:pStyle w:val="af5"/>
        <w:numPr>
          <w:ilvl w:val="0"/>
          <w:numId w:val="35"/>
        </w:numPr>
        <w:adjustRightInd w:val="0"/>
        <w:spacing w:before="0" w:beforeAutospacing="0" w:after="60" w:afterAutospacing="0"/>
        <w:rPr>
          <w:rFonts w:asciiTheme="minorHAnsi" w:hAnsiTheme="minorHAnsi" w:cs="Arial"/>
          <w:color w:val="000000" w:themeColor="text1"/>
          <w:lang w:val="ru-RU"/>
        </w:rPr>
      </w:pPr>
      <w:r w:rsidRPr="00A638E0">
        <w:rPr>
          <w:rFonts w:asciiTheme="minorHAnsi" w:hAnsiTheme="minorHAnsi" w:cs="Arial"/>
          <w:color w:val="000000" w:themeColor="text1"/>
          <w:lang w:val="ru-RU"/>
        </w:rPr>
        <w:t>Провести семинар по распространению опыта.</w:t>
      </w:r>
    </w:p>
    <w:p w:rsidR="003410E1" w:rsidRPr="002332D4" w:rsidRDefault="00D5006A" w:rsidP="003C0ABB">
      <w:pPr>
        <w:pStyle w:val="af5"/>
        <w:numPr>
          <w:ilvl w:val="0"/>
          <w:numId w:val="35"/>
        </w:numPr>
        <w:adjustRightInd w:val="0"/>
        <w:spacing w:before="0" w:beforeAutospacing="0" w:after="60" w:afterAutospacing="0"/>
        <w:rPr>
          <w:rFonts w:asciiTheme="minorHAnsi" w:hAnsiTheme="minorHAnsi"/>
          <w:color w:val="000000" w:themeColor="text1"/>
          <w:lang w:val="ru-RU"/>
        </w:rPr>
      </w:pPr>
      <w:r w:rsidRPr="00EB01F0">
        <w:rPr>
          <w:rFonts w:asciiTheme="minorHAnsi" w:hAnsiTheme="minorHAnsi" w:cs="Arial"/>
          <w:color w:val="000000" w:themeColor="text1"/>
          <w:lang w:val="ru-RU"/>
        </w:rPr>
        <w:t>Независимая проверка отключения секций 6,3 кВ лицом, отличным от руководителя работ по отключению оборудования.</w:t>
      </w:r>
    </w:p>
    <w:p w:rsidR="003410E1" w:rsidRPr="00BE4731" w:rsidRDefault="003410E1" w:rsidP="003410E1">
      <w:pPr>
        <w:spacing w:after="60"/>
        <w:rPr>
          <w:rFonts w:eastAsia="Times New Roman"/>
          <w:b/>
          <w:i/>
          <w:color w:val="0000FF"/>
          <w:sz w:val="24"/>
          <w:szCs w:val="24"/>
        </w:rPr>
      </w:pPr>
      <w:r w:rsidRPr="00BE4731">
        <w:rPr>
          <w:rFonts w:eastAsia="Times New Roman"/>
          <w:b/>
          <w:i/>
          <w:color w:val="0000FF"/>
          <w:sz w:val="24"/>
          <w:szCs w:val="24"/>
        </w:rPr>
        <w:t>Ключевые слова:</w:t>
      </w:r>
    </w:p>
    <w:p w:rsidR="003410E1" w:rsidRPr="00EB01F0" w:rsidRDefault="004A283E" w:rsidP="003410E1">
      <w:pPr>
        <w:spacing w:after="0"/>
        <w:rPr>
          <w:sz w:val="24"/>
          <w:szCs w:val="24"/>
        </w:rPr>
      </w:pPr>
      <w:r w:rsidRPr="00EB01F0">
        <w:rPr>
          <w:sz w:val="24"/>
          <w:szCs w:val="24"/>
        </w:rPr>
        <w:lastRenderedPageBreak/>
        <w:t xml:space="preserve">Поражение электрическим током, ошибка персонала, </w:t>
      </w:r>
      <w:r w:rsidR="008D2EBB" w:rsidRPr="00EB01F0">
        <w:rPr>
          <w:sz w:val="24"/>
          <w:szCs w:val="24"/>
        </w:rPr>
        <w:t>охрана труда</w:t>
      </w:r>
      <w:r w:rsidRPr="00EB01F0">
        <w:rPr>
          <w:sz w:val="24"/>
          <w:szCs w:val="24"/>
        </w:rPr>
        <w:t>, телесное повреждение, несовершенство процедуры, оценка риска</w:t>
      </w:r>
      <w:r w:rsidR="003410E1" w:rsidRPr="00EB01F0">
        <w:rPr>
          <w:sz w:val="24"/>
          <w:szCs w:val="24"/>
        </w:rPr>
        <w:t>.</w:t>
      </w:r>
    </w:p>
    <w:p w:rsidR="003410E1" w:rsidRPr="00552C88" w:rsidRDefault="003410E1" w:rsidP="003410E1">
      <w:pPr>
        <w:spacing w:after="60"/>
        <w:rPr>
          <w:sz w:val="24"/>
          <w:szCs w:val="24"/>
        </w:rPr>
      </w:pPr>
      <w:r w:rsidRPr="00EB01F0">
        <w:rPr>
          <w:color w:val="0000FF"/>
          <w:sz w:val="24"/>
          <w:szCs w:val="24"/>
        </w:rPr>
        <w:t>ПЗКВ</w:t>
      </w:r>
      <w:r w:rsidRPr="00552C88">
        <w:rPr>
          <w:color w:val="0000FF"/>
          <w:sz w:val="24"/>
          <w:szCs w:val="24"/>
        </w:rPr>
        <w:t xml:space="preserve">: </w:t>
      </w:r>
      <w:r w:rsidR="00D07742" w:rsidRPr="00EB01F0">
        <w:rPr>
          <w:sz w:val="24"/>
          <w:szCs w:val="24"/>
          <w:lang w:val="en-US"/>
        </w:rPr>
        <w:t>IS</w:t>
      </w:r>
      <w:r w:rsidRPr="00552C88">
        <w:rPr>
          <w:sz w:val="24"/>
          <w:szCs w:val="24"/>
        </w:rPr>
        <w:t xml:space="preserve">.1, </w:t>
      </w:r>
      <w:r w:rsidR="00D07742" w:rsidRPr="00EB01F0">
        <w:rPr>
          <w:sz w:val="24"/>
          <w:szCs w:val="24"/>
          <w:lang w:val="en-US"/>
        </w:rPr>
        <w:t>MA</w:t>
      </w:r>
      <w:r w:rsidRPr="00552C88">
        <w:rPr>
          <w:sz w:val="24"/>
          <w:szCs w:val="24"/>
        </w:rPr>
        <w:t>.1</w:t>
      </w:r>
      <w:r w:rsidRPr="00552C88">
        <w:rPr>
          <w:sz w:val="24"/>
          <w:szCs w:val="24"/>
        </w:rPr>
        <w:tab/>
      </w:r>
      <w:r w:rsidRPr="00552C88">
        <w:rPr>
          <w:sz w:val="24"/>
          <w:szCs w:val="24"/>
        </w:rPr>
        <w:tab/>
      </w:r>
      <w:r w:rsidRPr="00EB01F0">
        <w:rPr>
          <w:sz w:val="24"/>
          <w:szCs w:val="24"/>
          <w:lang w:val="en-US"/>
        </w:rPr>
        <w:t>SER</w:t>
      </w:r>
      <w:r w:rsidRPr="00552C88">
        <w:rPr>
          <w:sz w:val="24"/>
          <w:szCs w:val="24"/>
        </w:rPr>
        <w:t xml:space="preserve"> 20</w:t>
      </w:r>
      <w:r w:rsidR="004A283E" w:rsidRPr="00552C88">
        <w:rPr>
          <w:sz w:val="24"/>
          <w:szCs w:val="24"/>
        </w:rPr>
        <w:t>02</w:t>
      </w:r>
      <w:r w:rsidRPr="00552C88">
        <w:rPr>
          <w:sz w:val="24"/>
          <w:szCs w:val="24"/>
        </w:rPr>
        <w:t>-</w:t>
      </w:r>
      <w:r w:rsidR="004A283E" w:rsidRPr="00552C88">
        <w:rPr>
          <w:sz w:val="24"/>
          <w:szCs w:val="24"/>
        </w:rPr>
        <w:t>4</w:t>
      </w:r>
    </w:p>
    <w:p w:rsidR="003410E1" w:rsidRPr="00552C88" w:rsidRDefault="003410E1" w:rsidP="003410E1">
      <w:pPr>
        <w:spacing w:after="60"/>
        <w:rPr>
          <w:sz w:val="24"/>
          <w:szCs w:val="24"/>
        </w:rPr>
      </w:pPr>
    </w:p>
    <w:p w:rsidR="008B2CD0" w:rsidRPr="00D04321" w:rsidRDefault="00BA325B" w:rsidP="008B2CD0">
      <w:pPr>
        <w:tabs>
          <w:tab w:val="left" w:pos="1456"/>
          <w:tab w:val="left" w:pos="4007"/>
        </w:tabs>
        <w:spacing w:after="60"/>
        <w:rPr>
          <w:b/>
          <w:sz w:val="24"/>
          <w:szCs w:val="24"/>
        </w:rPr>
      </w:pPr>
      <w:r w:rsidRPr="00D04321">
        <w:rPr>
          <w:b/>
          <w:color w:val="0000FF"/>
          <w:sz w:val="24"/>
          <w:szCs w:val="24"/>
        </w:rPr>
        <w:t>4</w:t>
      </w:r>
      <w:r w:rsidR="008B2CD0" w:rsidRPr="00D04321">
        <w:rPr>
          <w:b/>
          <w:sz w:val="24"/>
          <w:szCs w:val="24"/>
        </w:rPr>
        <w:tab/>
      </w:r>
      <w:r w:rsidRPr="00D04321">
        <w:rPr>
          <w:b/>
          <w:sz w:val="24"/>
          <w:szCs w:val="24"/>
        </w:rPr>
        <w:t>1</w:t>
      </w:r>
      <w:r w:rsidR="00D47712" w:rsidRPr="00D04321">
        <w:rPr>
          <w:b/>
          <w:sz w:val="24"/>
          <w:szCs w:val="24"/>
        </w:rPr>
        <w:t>0</w:t>
      </w:r>
      <w:r w:rsidR="008B2CD0" w:rsidRPr="00D04321">
        <w:rPr>
          <w:b/>
          <w:sz w:val="24"/>
          <w:szCs w:val="24"/>
        </w:rPr>
        <w:t>.0</w:t>
      </w:r>
      <w:r w:rsidRPr="00D04321">
        <w:rPr>
          <w:b/>
          <w:sz w:val="24"/>
          <w:szCs w:val="24"/>
        </w:rPr>
        <w:t>9</w:t>
      </w:r>
      <w:r w:rsidR="008B2CD0" w:rsidRPr="00D04321">
        <w:rPr>
          <w:b/>
          <w:sz w:val="24"/>
          <w:szCs w:val="24"/>
        </w:rPr>
        <w:t>.201</w:t>
      </w:r>
      <w:r w:rsidRPr="00D04321">
        <w:rPr>
          <w:b/>
          <w:sz w:val="24"/>
          <w:szCs w:val="24"/>
        </w:rPr>
        <w:t>7</w:t>
      </w:r>
      <w:r w:rsidR="008B2CD0" w:rsidRPr="00D04321">
        <w:rPr>
          <w:b/>
          <w:sz w:val="24"/>
          <w:szCs w:val="24"/>
        </w:rPr>
        <w:tab/>
      </w:r>
      <w:r w:rsidR="008B2CD0" w:rsidRPr="00D04321">
        <w:rPr>
          <w:b/>
          <w:color w:val="0000FF"/>
          <w:sz w:val="24"/>
          <w:szCs w:val="24"/>
          <w:lang w:val="en-US"/>
        </w:rPr>
        <w:t>WER</w:t>
      </w:r>
      <w:r w:rsidR="008B2CD0" w:rsidRPr="00D04321">
        <w:rPr>
          <w:b/>
          <w:color w:val="0000FF"/>
          <w:sz w:val="24"/>
          <w:szCs w:val="24"/>
        </w:rPr>
        <w:t xml:space="preserve"> </w:t>
      </w:r>
      <w:r w:rsidR="00D47712" w:rsidRPr="00D04321">
        <w:rPr>
          <w:b/>
          <w:color w:val="0000FF"/>
          <w:sz w:val="24"/>
          <w:szCs w:val="24"/>
          <w:lang w:val="en-US"/>
        </w:rPr>
        <w:t>A</w:t>
      </w:r>
      <w:r w:rsidR="008B2CD0" w:rsidRPr="00D04321">
        <w:rPr>
          <w:b/>
          <w:color w:val="0000FF"/>
          <w:sz w:val="24"/>
          <w:szCs w:val="24"/>
          <w:lang w:val="en-US"/>
        </w:rPr>
        <w:t>T</w:t>
      </w:r>
      <w:r w:rsidR="00D47712" w:rsidRPr="00D04321">
        <w:rPr>
          <w:b/>
          <w:color w:val="0000FF"/>
          <w:sz w:val="24"/>
          <w:szCs w:val="24"/>
          <w:lang w:val="en-US"/>
        </w:rPr>
        <w:t>L</w:t>
      </w:r>
      <w:r w:rsidR="008B2CD0" w:rsidRPr="00D04321">
        <w:rPr>
          <w:b/>
          <w:color w:val="0000FF"/>
          <w:sz w:val="24"/>
          <w:szCs w:val="24"/>
        </w:rPr>
        <w:t xml:space="preserve"> 18-0</w:t>
      </w:r>
      <w:r w:rsidRPr="00D04321">
        <w:rPr>
          <w:b/>
          <w:color w:val="0000FF"/>
          <w:sz w:val="24"/>
          <w:szCs w:val="24"/>
        </w:rPr>
        <w:t>2</w:t>
      </w:r>
      <w:r w:rsidR="00D47712" w:rsidRPr="00D04321">
        <w:rPr>
          <w:b/>
          <w:color w:val="0000FF"/>
          <w:sz w:val="24"/>
          <w:szCs w:val="24"/>
        </w:rPr>
        <w:t>1</w:t>
      </w:r>
      <w:r w:rsidRPr="00D04321">
        <w:rPr>
          <w:b/>
          <w:color w:val="0000FF"/>
          <w:sz w:val="24"/>
          <w:szCs w:val="24"/>
        </w:rPr>
        <w:t xml:space="preserve">0  </w:t>
      </w:r>
      <w:r w:rsidRPr="00D04321">
        <w:rPr>
          <w:sz w:val="24"/>
          <w:szCs w:val="24"/>
        </w:rPr>
        <w:t>(опубликовано в марте)</w:t>
      </w:r>
    </w:p>
    <w:p w:rsidR="008B2CD0" w:rsidRPr="00D04321" w:rsidRDefault="00AB1CCC" w:rsidP="00CA6516">
      <w:pPr>
        <w:spacing w:after="60"/>
        <w:rPr>
          <w:b/>
          <w:sz w:val="24"/>
          <w:szCs w:val="24"/>
        </w:rPr>
      </w:pPr>
      <w:r w:rsidRPr="00D04321">
        <w:rPr>
          <w:b/>
          <w:sz w:val="24"/>
          <w:szCs w:val="24"/>
        </w:rPr>
        <w:t>Неработоспособность охладителя участка управления привела к инициированию действий, требующих останова блока</w:t>
      </w:r>
    </w:p>
    <w:p w:rsidR="008B2CD0" w:rsidRPr="001F6B78" w:rsidRDefault="00D47712" w:rsidP="008B2CD0">
      <w:pPr>
        <w:tabs>
          <w:tab w:val="left" w:pos="1456"/>
          <w:tab w:val="left" w:pos="5954"/>
          <w:tab w:val="left" w:pos="6804"/>
          <w:tab w:val="left" w:pos="8080"/>
        </w:tabs>
        <w:spacing w:after="60"/>
        <w:rPr>
          <w:b/>
          <w:sz w:val="24"/>
          <w:szCs w:val="24"/>
        </w:rPr>
      </w:pPr>
      <w:r w:rsidRPr="00D04321">
        <w:rPr>
          <w:b/>
          <w:sz w:val="24"/>
          <w:szCs w:val="24"/>
        </w:rPr>
        <w:t>США</w:t>
      </w:r>
      <w:r w:rsidR="008B2CD0" w:rsidRPr="00D04321">
        <w:rPr>
          <w:b/>
          <w:sz w:val="24"/>
          <w:szCs w:val="24"/>
        </w:rPr>
        <w:tab/>
        <w:t xml:space="preserve">АЭС </w:t>
      </w:r>
      <w:r w:rsidR="001F6B78" w:rsidRPr="00D04321">
        <w:rPr>
          <w:b/>
          <w:sz w:val="24"/>
          <w:szCs w:val="24"/>
        </w:rPr>
        <w:t>Браунс Ферри</w:t>
      </w:r>
      <w:r w:rsidR="008B2CD0" w:rsidRPr="00D04321">
        <w:rPr>
          <w:b/>
          <w:sz w:val="24"/>
          <w:szCs w:val="24"/>
        </w:rPr>
        <w:t xml:space="preserve">, блок </w:t>
      </w:r>
      <w:r w:rsidR="001F6B78" w:rsidRPr="00D04321">
        <w:rPr>
          <w:b/>
          <w:sz w:val="24"/>
          <w:szCs w:val="24"/>
        </w:rPr>
        <w:t>2</w:t>
      </w:r>
      <w:r w:rsidR="008B2CD0" w:rsidRPr="00D04321">
        <w:rPr>
          <w:b/>
          <w:sz w:val="24"/>
          <w:szCs w:val="24"/>
        </w:rPr>
        <w:tab/>
      </w:r>
      <w:r w:rsidR="001F6B78" w:rsidRPr="00D04321">
        <w:rPr>
          <w:b/>
          <w:sz w:val="24"/>
          <w:szCs w:val="24"/>
          <w:lang w:val="en-US"/>
        </w:rPr>
        <w:t>B</w:t>
      </w:r>
      <w:r w:rsidR="008B2CD0" w:rsidRPr="00D04321">
        <w:rPr>
          <w:b/>
          <w:sz w:val="24"/>
          <w:szCs w:val="24"/>
        </w:rPr>
        <w:t>WR</w:t>
      </w:r>
      <w:r w:rsidR="008B2CD0" w:rsidRPr="00D04321">
        <w:rPr>
          <w:b/>
          <w:sz w:val="24"/>
          <w:szCs w:val="24"/>
        </w:rPr>
        <w:tab/>
        <w:t>1</w:t>
      </w:r>
      <w:r w:rsidR="001F6B78" w:rsidRPr="00D04321">
        <w:rPr>
          <w:b/>
          <w:sz w:val="24"/>
          <w:szCs w:val="24"/>
        </w:rPr>
        <w:t>15</w:t>
      </w:r>
      <w:r w:rsidRPr="00D04321">
        <w:rPr>
          <w:b/>
          <w:sz w:val="24"/>
          <w:szCs w:val="24"/>
        </w:rPr>
        <w:t>5</w:t>
      </w:r>
      <w:r w:rsidR="008B2CD0" w:rsidRPr="00D04321">
        <w:rPr>
          <w:b/>
          <w:sz w:val="24"/>
          <w:szCs w:val="24"/>
        </w:rPr>
        <w:t xml:space="preserve"> МВт(э)</w:t>
      </w:r>
      <w:r w:rsidR="008B2CD0" w:rsidRPr="00D04321">
        <w:rPr>
          <w:b/>
          <w:sz w:val="24"/>
          <w:szCs w:val="24"/>
        </w:rPr>
        <w:tab/>
      </w:r>
      <w:r w:rsidR="008B2CD0" w:rsidRPr="00D04321">
        <w:rPr>
          <w:b/>
          <w:sz w:val="24"/>
          <w:szCs w:val="24"/>
        </w:rPr>
        <w:tab/>
        <w:t>197</w:t>
      </w:r>
      <w:r w:rsidR="001F6B78" w:rsidRPr="00D04321">
        <w:rPr>
          <w:b/>
          <w:sz w:val="24"/>
          <w:szCs w:val="24"/>
        </w:rPr>
        <w:t>5</w:t>
      </w:r>
    </w:p>
    <w:p w:rsidR="008B2CD0" w:rsidRPr="00AE3AD2" w:rsidRDefault="008B2CD0" w:rsidP="008B2CD0">
      <w:pPr>
        <w:spacing w:after="60"/>
        <w:rPr>
          <w:rFonts w:eastAsia="Times New Roman"/>
          <w:b/>
          <w:i/>
          <w:color w:val="0000FF"/>
          <w:sz w:val="24"/>
          <w:szCs w:val="24"/>
        </w:rPr>
      </w:pPr>
      <w:r w:rsidRPr="00AE3AD2">
        <w:rPr>
          <w:rFonts w:eastAsia="Times New Roman"/>
          <w:b/>
          <w:i/>
          <w:color w:val="0000FF"/>
          <w:sz w:val="24"/>
          <w:szCs w:val="24"/>
        </w:rPr>
        <w:t>Краткое описание:</w:t>
      </w:r>
    </w:p>
    <w:p w:rsidR="0006008D" w:rsidRPr="00902058" w:rsidRDefault="0006008D" w:rsidP="008B2CD0">
      <w:pPr>
        <w:spacing w:after="60"/>
        <w:rPr>
          <w:sz w:val="24"/>
          <w:szCs w:val="24"/>
        </w:rPr>
      </w:pPr>
      <w:r w:rsidRPr="0006008D">
        <w:rPr>
          <w:sz w:val="24"/>
          <w:szCs w:val="24"/>
        </w:rPr>
        <w:t xml:space="preserve">Операторы объявили неработоспособным второй из двух охладителей участка управления в то время, когда резервный охладитель был неработоспособным в связи с проведением технического обслуживания. При неработоспособности обоих охладителей все три блока требуется перевести в Режим 2 в течение 10 часов. Причиной отказа </w:t>
      </w:r>
      <w:r w:rsidR="002332D4" w:rsidRPr="0006008D">
        <w:rPr>
          <w:sz w:val="24"/>
          <w:szCs w:val="24"/>
        </w:rPr>
        <w:t>охладител</w:t>
      </w:r>
      <w:r w:rsidR="002332D4">
        <w:rPr>
          <w:sz w:val="24"/>
          <w:szCs w:val="24"/>
        </w:rPr>
        <w:t>я</w:t>
      </w:r>
      <w:r w:rsidR="002332D4" w:rsidRPr="0006008D">
        <w:rPr>
          <w:sz w:val="24"/>
          <w:szCs w:val="24"/>
        </w:rPr>
        <w:t xml:space="preserve"> участка управления </w:t>
      </w:r>
      <w:r w:rsidRPr="0006008D">
        <w:rPr>
          <w:sz w:val="24"/>
          <w:szCs w:val="24"/>
        </w:rPr>
        <w:t>стала неспособность конденсатора поддерживать заряд.</w:t>
      </w:r>
    </w:p>
    <w:p w:rsidR="008B2CD0" w:rsidRPr="00AE3AD2" w:rsidRDefault="008B2CD0" w:rsidP="008B2CD0">
      <w:pPr>
        <w:spacing w:after="60"/>
        <w:rPr>
          <w:rFonts w:eastAsia="Times New Roman"/>
          <w:b/>
          <w:i/>
          <w:color w:val="0000FF"/>
          <w:sz w:val="24"/>
          <w:szCs w:val="24"/>
        </w:rPr>
      </w:pPr>
      <w:r w:rsidRPr="00AE3AD2">
        <w:rPr>
          <w:rFonts w:eastAsia="Times New Roman"/>
          <w:b/>
          <w:i/>
          <w:color w:val="0000FF"/>
          <w:sz w:val="24"/>
          <w:szCs w:val="24"/>
        </w:rPr>
        <w:t>Описание:</w:t>
      </w:r>
    </w:p>
    <w:p w:rsidR="009A4748" w:rsidRPr="007C47D3" w:rsidRDefault="009A4748" w:rsidP="007C47D3">
      <w:pPr>
        <w:spacing w:after="60"/>
        <w:rPr>
          <w:sz w:val="24"/>
          <w:szCs w:val="24"/>
        </w:rPr>
      </w:pPr>
      <w:r w:rsidRPr="007C47D3">
        <w:rPr>
          <w:sz w:val="24"/>
          <w:szCs w:val="24"/>
        </w:rPr>
        <w:t>10</w:t>
      </w:r>
      <w:r w:rsidR="007C47D3" w:rsidRPr="007C47D3">
        <w:rPr>
          <w:sz w:val="24"/>
          <w:szCs w:val="24"/>
        </w:rPr>
        <w:t>.09.</w:t>
      </w:r>
      <w:r w:rsidRPr="007C47D3">
        <w:rPr>
          <w:sz w:val="24"/>
          <w:szCs w:val="24"/>
        </w:rPr>
        <w:t xml:space="preserve">2017 в 11:51 по местному времени охладитель </w:t>
      </w:r>
      <w:r w:rsidR="002332D4" w:rsidRPr="002332D4">
        <w:rPr>
          <w:sz w:val="24"/>
          <w:szCs w:val="24"/>
        </w:rPr>
        <w:t>“</w:t>
      </w:r>
      <w:r w:rsidRPr="007C47D3">
        <w:rPr>
          <w:sz w:val="24"/>
          <w:szCs w:val="24"/>
        </w:rPr>
        <w:t>В</w:t>
      </w:r>
      <w:r w:rsidR="002332D4" w:rsidRPr="002332D4">
        <w:rPr>
          <w:sz w:val="24"/>
          <w:szCs w:val="24"/>
        </w:rPr>
        <w:t>”</w:t>
      </w:r>
      <w:r w:rsidRPr="007C47D3">
        <w:rPr>
          <w:sz w:val="24"/>
          <w:szCs w:val="24"/>
        </w:rPr>
        <w:t xml:space="preserve"> участка управления блоков 1</w:t>
      </w:r>
      <w:r w:rsidR="00040167">
        <w:rPr>
          <w:sz w:val="24"/>
          <w:szCs w:val="24"/>
        </w:rPr>
        <w:t xml:space="preserve"> и </w:t>
      </w:r>
      <w:r w:rsidRPr="007C47D3">
        <w:rPr>
          <w:sz w:val="24"/>
          <w:szCs w:val="24"/>
        </w:rPr>
        <w:t xml:space="preserve">2 был объявлен неработоспособным, когда одна из двух необходимых систем охлаждения не выполнила бы свои функции. Охладитель </w:t>
      </w:r>
      <w:r w:rsidR="002332D4" w:rsidRPr="002332D4">
        <w:rPr>
          <w:sz w:val="24"/>
          <w:szCs w:val="24"/>
        </w:rPr>
        <w:t>“</w:t>
      </w:r>
      <w:r w:rsidRPr="007C47D3">
        <w:rPr>
          <w:sz w:val="24"/>
          <w:szCs w:val="24"/>
        </w:rPr>
        <w:t>А</w:t>
      </w:r>
      <w:r w:rsidR="002332D4" w:rsidRPr="002332D4">
        <w:rPr>
          <w:sz w:val="24"/>
          <w:szCs w:val="24"/>
        </w:rPr>
        <w:t>”</w:t>
      </w:r>
      <w:r w:rsidRPr="007C47D3">
        <w:rPr>
          <w:sz w:val="24"/>
          <w:szCs w:val="24"/>
        </w:rPr>
        <w:t xml:space="preserve"> участка управления блоков 1</w:t>
      </w:r>
      <w:r w:rsidR="00040167">
        <w:rPr>
          <w:sz w:val="24"/>
          <w:szCs w:val="24"/>
        </w:rPr>
        <w:t xml:space="preserve"> и </w:t>
      </w:r>
      <w:r w:rsidRPr="007C47D3">
        <w:rPr>
          <w:sz w:val="24"/>
          <w:szCs w:val="24"/>
        </w:rPr>
        <w:t xml:space="preserve">2 ранее был объявлен неработоспособным в связи с проведением технического обслуживания </w:t>
      </w:r>
      <w:r w:rsidR="007C47D3" w:rsidRPr="007C47D3">
        <w:rPr>
          <w:sz w:val="24"/>
          <w:szCs w:val="24"/>
        </w:rPr>
        <w:t>0</w:t>
      </w:r>
      <w:r w:rsidRPr="007C47D3">
        <w:rPr>
          <w:sz w:val="24"/>
          <w:szCs w:val="24"/>
        </w:rPr>
        <w:t>9</w:t>
      </w:r>
      <w:r w:rsidR="007C47D3" w:rsidRPr="007C47D3">
        <w:rPr>
          <w:sz w:val="24"/>
          <w:szCs w:val="24"/>
        </w:rPr>
        <w:t>.09.</w:t>
      </w:r>
      <w:r w:rsidRPr="007C47D3">
        <w:rPr>
          <w:sz w:val="24"/>
          <w:szCs w:val="24"/>
        </w:rPr>
        <w:t>2017 в 15:20 по местному времени.</w:t>
      </w:r>
    </w:p>
    <w:p w:rsidR="009A4748" w:rsidRPr="007C47D3" w:rsidRDefault="009A4748" w:rsidP="007C47D3">
      <w:pPr>
        <w:spacing w:after="60"/>
        <w:rPr>
          <w:sz w:val="24"/>
          <w:szCs w:val="24"/>
        </w:rPr>
      </w:pPr>
      <w:r w:rsidRPr="007C47D3">
        <w:rPr>
          <w:sz w:val="24"/>
          <w:szCs w:val="24"/>
        </w:rPr>
        <w:t xml:space="preserve">Одновременная неработоспособность обоих охладителей участка управления </w:t>
      </w:r>
      <w:r w:rsidR="002332D4" w:rsidRPr="002332D4">
        <w:rPr>
          <w:sz w:val="24"/>
          <w:szCs w:val="24"/>
        </w:rPr>
        <w:t>б</w:t>
      </w:r>
      <w:r w:rsidRPr="007C47D3">
        <w:rPr>
          <w:sz w:val="24"/>
          <w:szCs w:val="24"/>
        </w:rPr>
        <w:t>локов 1</w:t>
      </w:r>
      <w:r w:rsidR="00040167">
        <w:rPr>
          <w:sz w:val="24"/>
          <w:szCs w:val="24"/>
        </w:rPr>
        <w:t xml:space="preserve"> и </w:t>
      </w:r>
      <w:r w:rsidRPr="007C47D3">
        <w:rPr>
          <w:sz w:val="24"/>
          <w:szCs w:val="24"/>
        </w:rPr>
        <w:t>2 потребовала от операторов объявления неработоспособности электрического оборудования в соответствующих помещениях щитов управления электропитанием, включая все четыре щита отключения питания 4160</w:t>
      </w:r>
      <w:r w:rsidR="007C47D3" w:rsidRPr="007C47D3">
        <w:rPr>
          <w:sz w:val="24"/>
          <w:szCs w:val="24"/>
        </w:rPr>
        <w:t xml:space="preserve"> </w:t>
      </w:r>
      <w:r w:rsidRPr="007C47D3">
        <w:rPr>
          <w:sz w:val="24"/>
          <w:szCs w:val="24"/>
        </w:rPr>
        <w:t xml:space="preserve">В </w:t>
      </w:r>
      <w:r w:rsidR="002332D4">
        <w:rPr>
          <w:sz w:val="24"/>
          <w:szCs w:val="24"/>
        </w:rPr>
        <w:t>б</w:t>
      </w:r>
      <w:r w:rsidRPr="007C47D3">
        <w:rPr>
          <w:sz w:val="24"/>
          <w:szCs w:val="24"/>
        </w:rPr>
        <w:t>локов 1</w:t>
      </w:r>
      <w:r w:rsidR="00040167" w:rsidRPr="00040167">
        <w:rPr>
          <w:sz w:val="24"/>
          <w:szCs w:val="24"/>
        </w:rPr>
        <w:t xml:space="preserve"> </w:t>
      </w:r>
      <w:r w:rsidR="00040167">
        <w:rPr>
          <w:sz w:val="24"/>
          <w:szCs w:val="24"/>
        </w:rPr>
        <w:t xml:space="preserve">и </w:t>
      </w:r>
      <w:r w:rsidRPr="007C47D3">
        <w:rPr>
          <w:sz w:val="24"/>
          <w:szCs w:val="24"/>
        </w:rPr>
        <w:t>2, что привело к функциональному нарушению Правил выполнения ремонтных работ и нарушению Предельных условий безопасной эксплуатации (ПУБЭ) 3.0.3 для блоков 1, 2 и 3 с требованием выполнения действий согласно пункт</w:t>
      </w:r>
      <w:r w:rsidR="002332D4">
        <w:rPr>
          <w:sz w:val="24"/>
          <w:szCs w:val="24"/>
        </w:rPr>
        <w:t>у</w:t>
      </w:r>
      <w:r w:rsidRPr="007C47D3">
        <w:rPr>
          <w:sz w:val="24"/>
          <w:szCs w:val="24"/>
        </w:rPr>
        <w:t xml:space="preserve"> регламента 3.8.7.H по восстановлению работоспособного состояния хотя бы одной требуемой подсистемы или перевода блоков в Режим 2 в течение 10 часов.</w:t>
      </w:r>
    </w:p>
    <w:p w:rsidR="009A4748" w:rsidRPr="007C47D3" w:rsidRDefault="009A4748" w:rsidP="007C47D3">
      <w:pPr>
        <w:spacing w:after="60"/>
        <w:rPr>
          <w:sz w:val="24"/>
          <w:szCs w:val="24"/>
        </w:rPr>
      </w:pPr>
      <w:r w:rsidRPr="007C47D3">
        <w:rPr>
          <w:sz w:val="24"/>
          <w:szCs w:val="24"/>
        </w:rPr>
        <w:t>Неработоспособность этих щитов также требует объявления неработоспособности двух каналов резервной системы газоочистки, что приводит к потере функции безопасности всех трех блоков в части систем, необходимых для контроля выбросов радиоактивных материалов. Сообщение о таком событии должно передаваться в течение 8 часов в соответствии со Сводом федеральных правил (CFR) 50.72(b)(3)(v): "Любое событие или состояние, которое может помешать выполнению функций безопасности конструкциями или системами, которые необходимы для (А) останова реактора и его поддержания в безопасном остановленном состоянии, (В) отвода остаточных тепловыделений, (С) контроля выбросов радиоактивных материалов, или (D) ликвидации последствий аварии".</w:t>
      </w:r>
    </w:p>
    <w:p w:rsidR="009A4748" w:rsidRPr="007C47D3" w:rsidRDefault="009A4748" w:rsidP="007C47D3">
      <w:pPr>
        <w:spacing w:after="60"/>
        <w:rPr>
          <w:sz w:val="24"/>
          <w:szCs w:val="24"/>
        </w:rPr>
      </w:pPr>
      <w:r w:rsidRPr="007C47D3">
        <w:rPr>
          <w:sz w:val="24"/>
          <w:szCs w:val="24"/>
        </w:rPr>
        <w:t>10</w:t>
      </w:r>
      <w:r w:rsidR="007C47D3" w:rsidRPr="007C47D3">
        <w:rPr>
          <w:sz w:val="24"/>
          <w:szCs w:val="24"/>
        </w:rPr>
        <w:t>.09.</w:t>
      </w:r>
      <w:r w:rsidRPr="007C47D3">
        <w:rPr>
          <w:sz w:val="24"/>
          <w:szCs w:val="24"/>
        </w:rPr>
        <w:t xml:space="preserve">2017 в 21:10 по местному времени работоспособность охладителя </w:t>
      </w:r>
      <w:r w:rsidR="00040167" w:rsidRPr="00040167">
        <w:rPr>
          <w:sz w:val="24"/>
          <w:szCs w:val="24"/>
        </w:rPr>
        <w:t>”</w:t>
      </w:r>
      <w:r w:rsidRPr="007C47D3">
        <w:rPr>
          <w:sz w:val="24"/>
          <w:szCs w:val="24"/>
        </w:rPr>
        <w:t>В</w:t>
      </w:r>
      <w:r w:rsidR="00040167" w:rsidRPr="00040167">
        <w:rPr>
          <w:sz w:val="24"/>
          <w:szCs w:val="24"/>
        </w:rPr>
        <w:t>”</w:t>
      </w:r>
      <w:r w:rsidRPr="007C47D3">
        <w:rPr>
          <w:sz w:val="24"/>
          <w:szCs w:val="24"/>
        </w:rPr>
        <w:t xml:space="preserve"> участка управления блоков 1</w:t>
      </w:r>
      <w:r w:rsidR="00040167">
        <w:rPr>
          <w:sz w:val="24"/>
          <w:szCs w:val="24"/>
        </w:rPr>
        <w:t xml:space="preserve"> и </w:t>
      </w:r>
      <w:r w:rsidRPr="007C47D3">
        <w:rPr>
          <w:sz w:val="24"/>
          <w:szCs w:val="24"/>
        </w:rPr>
        <w:t>2 была восстановлена путем замены конденсатора</w:t>
      </w:r>
      <w:r w:rsidR="00040167">
        <w:rPr>
          <w:sz w:val="24"/>
          <w:szCs w:val="24"/>
        </w:rPr>
        <w:t>,</w:t>
      </w:r>
      <w:r w:rsidRPr="007C47D3">
        <w:rPr>
          <w:sz w:val="24"/>
          <w:szCs w:val="24"/>
        </w:rPr>
        <w:t xml:space="preserve"> и устранено нарушение ПУБЭ 3.0.3.</w:t>
      </w:r>
    </w:p>
    <w:p w:rsidR="009A4748" w:rsidRPr="007C47D3" w:rsidRDefault="009A4748" w:rsidP="007C47D3">
      <w:pPr>
        <w:spacing w:after="60"/>
        <w:rPr>
          <w:sz w:val="24"/>
          <w:szCs w:val="24"/>
        </w:rPr>
      </w:pPr>
      <w:r w:rsidRPr="007C47D3">
        <w:rPr>
          <w:sz w:val="24"/>
          <w:szCs w:val="24"/>
        </w:rPr>
        <w:t>В 19:45 после проведения работ по замене неисправных конденсаторов охладитель был объявлен работоспособным в течение временн</w:t>
      </w:r>
      <w:r w:rsidRPr="00040167">
        <w:rPr>
          <w:sz w:val="24"/>
          <w:szCs w:val="24"/>
          <w:u w:val="single"/>
        </w:rPr>
        <w:t>о</w:t>
      </w:r>
      <w:r w:rsidRPr="007C47D3">
        <w:rPr>
          <w:sz w:val="24"/>
          <w:szCs w:val="24"/>
        </w:rPr>
        <w:t>го интервала, установленного регламентом. В связи с этим не предпринимались действия по снижению мощности блока.</w:t>
      </w:r>
    </w:p>
    <w:p w:rsidR="00341CC7" w:rsidRPr="00902058" w:rsidRDefault="009A4748" w:rsidP="007C47D3">
      <w:pPr>
        <w:spacing w:after="60"/>
        <w:rPr>
          <w:sz w:val="24"/>
          <w:szCs w:val="24"/>
        </w:rPr>
      </w:pPr>
      <w:r w:rsidRPr="007C47D3">
        <w:rPr>
          <w:sz w:val="24"/>
          <w:szCs w:val="24"/>
        </w:rPr>
        <w:lastRenderedPageBreak/>
        <w:t>Выполнение задачи профилактического технического обслуживания по замене конденсаторов предусмотрено с периодичностью раз в 10 лет. Однако в обосновании задачи ТО указан ожидаемый срок службы конденсаторов 6-8 лет. Изначально периодичность замены конденсаторов составляла 5 лет, но комитет по пересмотру задач ТО изменил данную периодичность в 2014 г</w:t>
      </w:r>
      <w:r w:rsidR="00040167">
        <w:rPr>
          <w:sz w:val="24"/>
          <w:szCs w:val="24"/>
        </w:rPr>
        <w:t>.</w:t>
      </w:r>
      <w:r w:rsidRPr="007C47D3">
        <w:rPr>
          <w:sz w:val="24"/>
          <w:szCs w:val="24"/>
        </w:rPr>
        <w:t xml:space="preserve"> с целью синхронизации выполнения работ на канале и повышения эффективности.</w:t>
      </w:r>
    </w:p>
    <w:p w:rsidR="008B2CD0" w:rsidRPr="00AE3AD2" w:rsidRDefault="008B2CD0" w:rsidP="008B2CD0">
      <w:pPr>
        <w:spacing w:after="60"/>
        <w:rPr>
          <w:rFonts w:eastAsia="Times New Roman"/>
          <w:b/>
          <w:i/>
          <w:color w:val="0000FF"/>
          <w:sz w:val="24"/>
          <w:szCs w:val="24"/>
        </w:rPr>
      </w:pPr>
      <w:r w:rsidRPr="00AE3AD2">
        <w:rPr>
          <w:rFonts w:eastAsia="Times New Roman"/>
          <w:b/>
          <w:i/>
          <w:color w:val="0000FF"/>
          <w:sz w:val="24"/>
          <w:szCs w:val="24"/>
        </w:rPr>
        <w:t>Последствия:</w:t>
      </w:r>
    </w:p>
    <w:p w:rsidR="00341CC7" w:rsidRPr="00902058" w:rsidRDefault="009A4748" w:rsidP="008B2CD0">
      <w:pPr>
        <w:tabs>
          <w:tab w:val="left" w:pos="9356"/>
        </w:tabs>
        <w:spacing w:after="60"/>
        <w:rPr>
          <w:sz w:val="24"/>
          <w:szCs w:val="24"/>
        </w:rPr>
      </w:pPr>
      <w:r w:rsidRPr="009A4748">
        <w:rPr>
          <w:sz w:val="24"/>
          <w:szCs w:val="24"/>
        </w:rPr>
        <w:t xml:space="preserve">Неисправность оборудования привела к неработоспособности обоих охладителей, что привело к </w:t>
      </w:r>
      <w:r>
        <w:rPr>
          <w:sz w:val="24"/>
          <w:szCs w:val="24"/>
        </w:rPr>
        <w:t>по</w:t>
      </w:r>
      <w:r w:rsidRPr="009A4748">
        <w:rPr>
          <w:sz w:val="24"/>
          <w:szCs w:val="24"/>
        </w:rPr>
        <w:t>т</w:t>
      </w:r>
      <w:r>
        <w:rPr>
          <w:sz w:val="24"/>
          <w:szCs w:val="24"/>
        </w:rPr>
        <w:t>ер</w:t>
      </w:r>
      <w:r w:rsidRPr="009A4748">
        <w:rPr>
          <w:sz w:val="24"/>
          <w:szCs w:val="24"/>
        </w:rPr>
        <w:t>е критической функции безопасности.</w:t>
      </w:r>
    </w:p>
    <w:p w:rsidR="008B2CD0" w:rsidRPr="00AE3AD2" w:rsidRDefault="008B2CD0" w:rsidP="008B2CD0">
      <w:pPr>
        <w:spacing w:after="60"/>
        <w:rPr>
          <w:rFonts w:eastAsia="Times New Roman"/>
          <w:b/>
          <w:i/>
          <w:color w:val="0000FF"/>
          <w:sz w:val="24"/>
          <w:szCs w:val="24"/>
        </w:rPr>
      </w:pPr>
      <w:r w:rsidRPr="00AE3AD2">
        <w:rPr>
          <w:rFonts w:eastAsia="Times New Roman"/>
          <w:b/>
          <w:i/>
          <w:color w:val="0000FF"/>
          <w:sz w:val="24"/>
          <w:szCs w:val="24"/>
        </w:rPr>
        <w:t>Анализ и комментарии:</w:t>
      </w:r>
    </w:p>
    <w:p w:rsidR="007C47D3" w:rsidRPr="007C47D3" w:rsidRDefault="007C47D3" w:rsidP="007C47D3">
      <w:pPr>
        <w:tabs>
          <w:tab w:val="left" w:pos="9356"/>
        </w:tabs>
        <w:spacing w:after="60"/>
        <w:rPr>
          <w:sz w:val="24"/>
          <w:szCs w:val="24"/>
        </w:rPr>
      </w:pPr>
      <w:r w:rsidRPr="007C47D3">
        <w:rPr>
          <w:sz w:val="24"/>
          <w:szCs w:val="24"/>
        </w:rPr>
        <w:t xml:space="preserve">Было установлено, что неисправность охладителя </w:t>
      </w:r>
      <w:r w:rsidR="00040167" w:rsidRPr="00040167">
        <w:rPr>
          <w:sz w:val="24"/>
          <w:szCs w:val="24"/>
        </w:rPr>
        <w:t>“</w:t>
      </w:r>
      <w:r w:rsidRPr="007C47D3">
        <w:rPr>
          <w:sz w:val="24"/>
          <w:szCs w:val="24"/>
        </w:rPr>
        <w:t>В</w:t>
      </w:r>
      <w:r w:rsidR="00040167" w:rsidRPr="00040167">
        <w:rPr>
          <w:sz w:val="24"/>
          <w:szCs w:val="24"/>
        </w:rPr>
        <w:t>”</w:t>
      </w:r>
      <w:r w:rsidRPr="007C47D3">
        <w:rPr>
          <w:sz w:val="24"/>
          <w:szCs w:val="24"/>
        </w:rPr>
        <w:t xml:space="preserve"> участка управления блоков 1 и 2 была вызвана неспособностью поддержания заряда конденсатором.</w:t>
      </w:r>
    </w:p>
    <w:p w:rsidR="00341CC7" w:rsidRPr="00BC7317" w:rsidRDefault="007C47D3" w:rsidP="007C47D3">
      <w:pPr>
        <w:tabs>
          <w:tab w:val="left" w:pos="9356"/>
        </w:tabs>
        <w:spacing w:after="60"/>
        <w:rPr>
          <w:sz w:val="24"/>
          <w:szCs w:val="24"/>
        </w:rPr>
      </w:pPr>
      <w:r w:rsidRPr="007C47D3">
        <w:rPr>
          <w:sz w:val="24"/>
          <w:szCs w:val="24"/>
        </w:rPr>
        <w:t>Выполнение задачи профилактического технического обслуживания по замене конденсаторов предусмотрено с периодичностью раз в 10 лет. Однако в обосновании задачи ТО указан ожидаемый срок службы конденсаторов 6-8 лет. Изначально периодичность замены конденсаторов составляла 5 лет, но комитет по пересмотру задач ТО изменил данную периодичность в 2014 г</w:t>
      </w:r>
      <w:r>
        <w:rPr>
          <w:sz w:val="24"/>
          <w:szCs w:val="24"/>
        </w:rPr>
        <w:t>.</w:t>
      </w:r>
      <w:r w:rsidRPr="007C47D3">
        <w:rPr>
          <w:sz w:val="24"/>
          <w:szCs w:val="24"/>
        </w:rPr>
        <w:t xml:space="preserve"> с целью синхронизации выполнения работ на канале и повышения эффективности.</w:t>
      </w:r>
    </w:p>
    <w:p w:rsidR="008B2CD0" w:rsidRPr="00AE3AD2" w:rsidRDefault="008B2CD0" w:rsidP="008B2CD0">
      <w:pPr>
        <w:spacing w:after="60"/>
        <w:rPr>
          <w:rFonts w:eastAsia="Times New Roman"/>
          <w:b/>
          <w:i/>
          <w:color w:val="0000FF"/>
          <w:sz w:val="24"/>
          <w:szCs w:val="24"/>
        </w:rPr>
      </w:pPr>
      <w:r w:rsidRPr="00AE3AD2">
        <w:rPr>
          <w:rFonts w:eastAsia="Times New Roman"/>
          <w:b/>
          <w:i/>
          <w:color w:val="0000FF"/>
          <w:sz w:val="24"/>
          <w:szCs w:val="24"/>
        </w:rPr>
        <w:t>Корректирующие меры:</w:t>
      </w:r>
    </w:p>
    <w:p w:rsidR="007C47D3" w:rsidRPr="007C47D3" w:rsidRDefault="00040167" w:rsidP="007C47D3">
      <w:pPr>
        <w:tabs>
          <w:tab w:val="left" w:pos="9356"/>
        </w:tabs>
        <w:spacing w:after="60"/>
        <w:rPr>
          <w:sz w:val="24"/>
          <w:szCs w:val="24"/>
        </w:rPr>
      </w:pPr>
      <w:r>
        <w:rPr>
          <w:sz w:val="24"/>
          <w:szCs w:val="24"/>
        </w:rPr>
        <w:t xml:space="preserve">- </w:t>
      </w:r>
      <w:r w:rsidR="007C47D3" w:rsidRPr="007C47D3">
        <w:rPr>
          <w:sz w:val="24"/>
          <w:szCs w:val="24"/>
        </w:rPr>
        <w:t xml:space="preserve">Была произведена замена конденсаторов схемы управления охладителем </w:t>
      </w:r>
      <w:r w:rsidRPr="00040167">
        <w:rPr>
          <w:sz w:val="24"/>
          <w:szCs w:val="24"/>
        </w:rPr>
        <w:t>“</w:t>
      </w:r>
      <w:r w:rsidR="007C47D3" w:rsidRPr="007C47D3">
        <w:rPr>
          <w:sz w:val="24"/>
          <w:szCs w:val="24"/>
        </w:rPr>
        <w:t>В</w:t>
      </w:r>
      <w:r w:rsidRPr="00040167">
        <w:rPr>
          <w:sz w:val="24"/>
          <w:szCs w:val="24"/>
        </w:rPr>
        <w:t>”</w:t>
      </w:r>
      <w:r w:rsidR="007C47D3" w:rsidRPr="007C47D3">
        <w:rPr>
          <w:sz w:val="24"/>
          <w:szCs w:val="24"/>
        </w:rPr>
        <w:t xml:space="preserve"> участка управления</w:t>
      </w:r>
      <w:r>
        <w:rPr>
          <w:sz w:val="24"/>
          <w:szCs w:val="24"/>
        </w:rPr>
        <w:t>,</w:t>
      </w:r>
      <w:r w:rsidR="007C47D3" w:rsidRPr="007C47D3">
        <w:rPr>
          <w:sz w:val="24"/>
          <w:szCs w:val="24"/>
        </w:rPr>
        <w:t xml:space="preserve"> и соответствующий охладитель был объявлен работоспособным.</w:t>
      </w:r>
    </w:p>
    <w:p w:rsidR="007C47D3" w:rsidRPr="007C47D3" w:rsidRDefault="00040167" w:rsidP="007C47D3">
      <w:pPr>
        <w:tabs>
          <w:tab w:val="left" w:pos="9356"/>
        </w:tabs>
        <w:spacing w:after="60"/>
        <w:rPr>
          <w:sz w:val="24"/>
          <w:szCs w:val="24"/>
        </w:rPr>
      </w:pPr>
      <w:r>
        <w:rPr>
          <w:sz w:val="24"/>
          <w:szCs w:val="24"/>
        </w:rPr>
        <w:t xml:space="preserve">- </w:t>
      </w:r>
      <w:r w:rsidR="007C47D3" w:rsidRPr="007C47D3">
        <w:rPr>
          <w:sz w:val="24"/>
          <w:szCs w:val="24"/>
        </w:rPr>
        <w:t>Служба инженерной поддержки выполн</w:t>
      </w:r>
      <w:r>
        <w:rPr>
          <w:sz w:val="24"/>
          <w:szCs w:val="24"/>
        </w:rPr>
        <w:t>ила</w:t>
      </w:r>
      <w:r w:rsidR="007C47D3" w:rsidRPr="007C47D3">
        <w:rPr>
          <w:sz w:val="24"/>
          <w:szCs w:val="24"/>
        </w:rPr>
        <w:t xml:space="preserve"> анализ уязвимости охладителя.</w:t>
      </w:r>
    </w:p>
    <w:p w:rsidR="007C47D3" w:rsidRPr="007C47D3" w:rsidRDefault="00040167" w:rsidP="007C47D3">
      <w:pPr>
        <w:tabs>
          <w:tab w:val="left" w:pos="9356"/>
        </w:tabs>
        <w:spacing w:after="60"/>
        <w:rPr>
          <w:sz w:val="24"/>
          <w:szCs w:val="24"/>
        </w:rPr>
      </w:pPr>
      <w:r>
        <w:rPr>
          <w:sz w:val="24"/>
          <w:szCs w:val="24"/>
        </w:rPr>
        <w:t xml:space="preserve">- </w:t>
      </w:r>
      <w:r w:rsidR="007C47D3" w:rsidRPr="007C47D3">
        <w:rPr>
          <w:sz w:val="24"/>
          <w:szCs w:val="24"/>
        </w:rPr>
        <w:t>ТО по замене конденсаторов будет проводиться с периодичностью раз в 4 года.</w:t>
      </w:r>
    </w:p>
    <w:p w:rsidR="00341CC7" w:rsidRPr="00902058" w:rsidRDefault="00040167" w:rsidP="00265F69">
      <w:pPr>
        <w:tabs>
          <w:tab w:val="left" w:pos="9356"/>
        </w:tabs>
        <w:spacing w:after="60"/>
        <w:rPr>
          <w:sz w:val="24"/>
          <w:szCs w:val="24"/>
        </w:rPr>
      </w:pPr>
      <w:r>
        <w:rPr>
          <w:sz w:val="24"/>
          <w:szCs w:val="24"/>
        </w:rPr>
        <w:t xml:space="preserve">- </w:t>
      </w:r>
      <w:r w:rsidR="007C47D3" w:rsidRPr="007C47D3">
        <w:rPr>
          <w:sz w:val="24"/>
          <w:szCs w:val="24"/>
        </w:rPr>
        <w:t xml:space="preserve">Предложено внести изменения в проект путем установки перемычки между охладителями блока 3 и охладителями блоков 1 и 2 для обеспечения охлаждения в случае одновременной неработоспособности охладителей </w:t>
      </w:r>
      <w:r w:rsidRPr="00040167">
        <w:rPr>
          <w:sz w:val="24"/>
          <w:szCs w:val="24"/>
        </w:rPr>
        <w:t>“</w:t>
      </w:r>
      <w:r w:rsidR="007C47D3" w:rsidRPr="007C47D3">
        <w:rPr>
          <w:sz w:val="24"/>
          <w:szCs w:val="24"/>
        </w:rPr>
        <w:t>А</w:t>
      </w:r>
      <w:r w:rsidRPr="00040167">
        <w:rPr>
          <w:sz w:val="24"/>
          <w:szCs w:val="24"/>
        </w:rPr>
        <w:t>”</w:t>
      </w:r>
      <w:r w:rsidR="007C47D3" w:rsidRPr="007C47D3">
        <w:rPr>
          <w:sz w:val="24"/>
          <w:szCs w:val="24"/>
        </w:rPr>
        <w:t xml:space="preserve"> и </w:t>
      </w:r>
      <w:r w:rsidRPr="00040167">
        <w:rPr>
          <w:sz w:val="24"/>
          <w:szCs w:val="24"/>
        </w:rPr>
        <w:t>“</w:t>
      </w:r>
      <w:r w:rsidR="007C47D3" w:rsidRPr="007C47D3">
        <w:rPr>
          <w:sz w:val="24"/>
          <w:szCs w:val="24"/>
        </w:rPr>
        <w:t>В</w:t>
      </w:r>
      <w:r w:rsidRPr="00040167">
        <w:rPr>
          <w:sz w:val="24"/>
          <w:szCs w:val="24"/>
        </w:rPr>
        <w:t>”</w:t>
      </w:r>
      <w:r w:rsidR="007C47D3" w:rsidRPr="007C47D3">
        <w:rPr>
          <w:sz w:val="24"/>
          <w:szCs w:val="24"/>
        </w:rPr>
        <w:t xml:space="preserve"> участка управления блоков 1 и 2.</w:t>
      </w:r>
    </w:p>
    <w:p w:rsidR="008B2CD0" w:rsidRPr="00AE3AD2" w:rsidRDefault="008B2CD0" w:rsidP="008B2CD0">
      <w:pPr>
        <w:spacing w:before="60" w:after="60"/>
        <w:rPr>
          <w:rFonts w:eastAsia="Times New Roman"/>
          <w:b/>
          <w:i/>
          <w:color w:val="0000FF"/>
          <w:sz w:val="24"/>
          <w:szCs w:val="24"/>
        </w:rPr>
      </w:pPr>
      <w:r w:rsidRPr="00AE3AD2">
        <w:rPr>
          <w:rFonts w:eastAsia="Times New Roman"/>
          <w:b/>
          <w:i/>
          <w:color w:val="0000FF"/>
          <w:sz w:val="24"/>
          <w:szCs w:val="24"/>
        </w:rPr>
        <w:t>Ключевые слова:</w:t>
      </w:r>
    </w:p>
    <w:p w:rsidR="008B2CD0" w:rsidRPr="00177E90" w:rsidRDefault="00AB1CCC" w:rsidP="008B2CD0">
      <w:pPr>
        <w:tabs>
          <w:tab w:val="left" w:pos="9356"/>
        </w:tabs>
        <w:spacing w:after="60"/>
        <w:rPr>
          <w:sz w:val="24"/>
          <w:szCs w:val="24"/>
        </w:rPr>
      </w:pPr>
      <w:r w:rsidRPr="00040167">
        <w:rPr>
          <w:sz w:val="24"/>
          <w:szCs w:val="24"/>
        </w:rPr>
        <w:t>Секция, конденсатор, охладитель, система вентиляции и кондиционирования воздуха, предельные условия безопасной эксплуатации, профилактическое техническое обслуживание, резервная система газоочистки</w:t>
      </w:r>
      <w:r w:rsidR="00595E8E" w:rsidRPr="00040167">
        <w:rPr>
          <w:sz w:val="24"/>
          <w:szCs w:val="24"/>
        </w:rPr>
        <w:t>.</w:t>
      </w:r>
    </w:p>
    <w:p w:rsidR="008B2CD0" w:rsidRPr="002332D4" w:rsidRDefault="008B2CD0" w:rsidP="009A795F">
      <w:pPr>
        <w:spacing w:after="60"/>
        <w:rPr>
          <w:sz w:val="24"/>
          <w:szCs w:val="24"/>
        </w:rPr>
      </w:pPr>
      <w:r w:rsidRPr="00030CB5">
        <w:rPr>
          <w:color w:val="0000FF"/>
          <w:sz w:val="24"/>
          <w:szCs w:val="24"/>
        </w:rPr>
        <w:t>ПЗКВ:</w:t>
      </w:r>
      <w:r w:rsidRPr="00030CB5">
        <w:t xml:space="preserve"> </w:t>
      </w:r>
      <w:r w:rsidR="001D06A8" w:rsidRPr="00030CB5">
        <w:rPr>
          <w:sz w:val="24"/>
          <w:szCs w:val="24"/>
          <w:lang w:val="en-US"/>
        </w:rPr>
        <w:t>E</w:t>
      </w:r>
      <w:r w:rsidR="00030CB5" w:rsidRPr="00030CB5">
        <w:rPr>
          <w:sz w:val="24"/>
          <w:szCs w:val="24"/>
          <w:lang w:val="en-US"/>
        </w:rPr>
        <w:t>N</w:t>
      </w:r>
      <w:r w:rsidR="00030CB5" w:rsidRPr="00552C88">
        <w:rPr>
          <w:sz w:val="24"/>
          <w:szCs w:val="24"/>
        </w:rPr>
        <w:t xml:space="preserve">.2, </w:t>
      </w:r>
      <w:r w:rsidR="00030CB5" w:rsidRPr="00030CB5">
        <w:rPr>
          <w:sz w:val="24"/>
          <w:szCs w:val="24"/>
          <w:lang w:val="en-US"/>
        </w:rPr>
        <w:t>E</w:t>
      </w:r>
      <w:r w:rsidR="001D06A8" w:rsidRPr="00030CB5">
        <w:rPr>
          <w:sz w:val="24"/>
          <w:szCs w:val="24"/>
          <w:lang w:val="en-US"/>
        </w:rPr>
        <w:t>R</w:t>
      </w:r>
      <w:r w:rsidRPr="00030CB5">
        <w:rPr>
          <w:sz w:val="24"/>
          <w:szCs w:val="24"/>
        </w:rPr>
        <w:t>.</w:t>
      </w:r>
      <w:r w:rsidR="00595E8E" w:rsidRPr="00030CB5">
        <w:rPr>
          <w:sz w:val="24"/>
          <w:szCs w:val="24"/>
        </w:rPr>
        <w:t>2</w:t>
      </w:r>
      <w:r w:rsidR="00030CB5" w:rsidRPr="00552C88">
        <w:rPr>
          <w:sz w:val="24"/>
          <w:szCs w:val="24"/>
        </w:rPr>
        <w:t xml:space="preserve">, </w:t>
      </w:r>
      <w:r w:rsidR="00030CB5" w:rsidRPr="00030CB5">
        <w:rPr>
          <w:sz w:val="24"/>
          <w:szCs w:val="24"/>
          <w:lang w:val="en-US"/>
        </w:rPr>
        <w:t>OF</w:t>
      </w:r>
      <w:r w:rsidR="00030CB5" w:rsidRPr="00552C88">
        <w:rPr>
          <w:sz w:val="24"/>
          <w:szCs w:val="24"/>
        </w:rPr>
        <w:t>.1</w:t>
      </w:r>
      <w:r w:rsidRPr="002332D4">
        <w:rPr>
          <w:sz w:val="24"/>
          <w:szCs w:val="24"/>
        </w:rPr>
        <w:tab/>
      </w:r>
    </w:p>
    <w:p w:rsidR="00BA325B" w:rsidRPr="002332D4" w:rsidRDefault="00BA325B" w:rsidP="009A795F">
      <w:pPr>
        <w:spacing w:after="60"/>
        <w:rPr>
          <w:sz w:val="24"/>
          <w:szCs w:val="24"/>
        </w:rPr>
      </w:pPr>
    </w:p>
    <w:p w:rsidR="00BA325B" w:rsidRPr="00D04321" w:rsidRDefault="00BA325B" w:rsidP="00BA325B">
      <w:pPr>
        <w:tabs>
          <w:tab w:val="left" w:pos="1456"/>
          <w:tab w:val="left" w:pos="4007"/>
        </w:tabs>
        <w:spacing w:after="60"/>
        <w:rPr>
          <w:b/>
          <w:sz w:val="24"/>
          <w:szCs w:val="24"/>
        </w:rPr>
      </w:pPr>
      <w:r w:rsidRPr="00D04321">
        <w:rPr>
          <w:b/>
          <w:color w:val="0000FF"/>
          <w:sz w:val="24"/>
          <w:szCs w:val="24"/>
        </w:rPr>
        <w:t>5</w:t>
      </w:r>
      <w:r w:rsidRPr="00D04321">
        <w:rPr>
          <w:b/>
          <w:sz w:val="24"/>
          <w:szCs w:val="24"/>
        </w:rPr>
        <w:tab/>
        <w:t>12.11.2017</w:t>
      </w:r>
      <w:r w:rsidRPr="00D04321">
        <w:rPr>
          <w:b/>
          <w:sz w:val="24"/>
          <w:szCs w:val="24"/>
        </w:rPr>
        <w:tab/>
      </w:r>
      <w:r w:rsidRPr="00D04321">
        <w:rPr>
          <w:b/>
          <w:color w:val="0000FF"/>
          <w:sz w:val="24"/>
          <w:szCs w:val="24"/>
          <w:lang w:val="en-US"/>
        </w:rPr>
        <w:t>WER</w:t>
      </w:r>
      <w:r w:rsidRPr="00D04321">
        <w:rPr>
          <w:b/>
          <w:color w:val="0000FF"/>
          <w:sz w:val="24"/>
          <w:szCs w:val="24"/>
        </w:rPr>
        <w:t xml:space="preserve"> </w:t>
      </w:r>
      <w:r w:rsidRPr="00D04321">
        <w:rPr>
          <w:b/>
          <w:color w:val="0000FF"/>
          <w:sz w:val="24"/>
          <w:szCs w:val="24"/>
          <w:lang w:val="en-US"/>
        </w:rPr>
        <w:t>ATL</w:t>
      </w:r>
      <w:r w:rsidRPr="00D04321">
        <w:rPr>
          <w:b/>
          <w:color w:val="0000FF"/>
          <w:sz w:val="24"/>
          <w:szCs w:val="24"/>
        </w:rPr>
        <w:t xml:space="preserve"> 18-0212  </w:t>
      </w:r>
      <w:r w:rsidRPr="00D04321">
        <w:rPr>
          <w:sz w:val="24"/>
          <w:szCs w:val="24"/>
        </w:rPr>
        <w:t>(опубликовано в марте)</w:t>
      </w:r>
    </w:p>
    <w:p w:rsidR="00BA325B" w:rsidRPr="00D04321" w:rsidRDefault="00456A4E" w:rsidP="00BA325B">
      <w:pPr>
        <w:spacing w:after="60"/>
        <w:rPr>
          <w:b/>
          <w:sz w:val="24"/>
          <w:szCs w:val="24"/>
        </w:rPr>
      </w:pPr>
      <w:r w:rsidRPr="00D04321">
        <w:rPr>
          <w:b/>
          <w:sz w:val="24"/>
          <w:szCs w:val="24"/>
        </w:rPr>
        <w:t>Неправильное положение ключей управления спринклерн</w:t>
      </w:r>
      <w:r w:rsidR="001324C7" w:rsidRPr="00D04321">
        <w:rPr>
          <w:b/>
          <w:sz w:val="24"/>
          <w:szCs w:val="24"/>
        </w:rPr>
        <w:t>ыми</w:t>
      </w:r>
      <w:r w:rsidRPr="00D04321">
        <w:rPr>
          <w:b/>
          <w:sz w:val="24"/>
          <w:szCs w:val="24"/>
        </w:rPr>
        <w:t xml:space="preserve"> насос</w:t>
      </w:r>
      <w:r w:rsidR="001324C7" w:rsidRPr="00D04321">
        <w:rPr>
          <w:b/>
          <w:sz w:val="24"/>
          <w:szCs w:val="24"/>
        </w:rPr>
        <w:t>ами</w:t>
      </w:r>
    </w:p>
    <w:p w:rsidR="00BA325B" w:rsidRPr="00D47712" w:rsidRDefault="00BA325B" w:rsidP="00BA325B">
      <w:pPr>
        <w:tabs>
          <w:tab w:val="left" w:pos="1456"/>
          <w:tab w:val="left" w:pos="5954"/>
          <w:tab w:val="left" w:pos="6804"/>
          <w:tab w:val="left" w:pos="8080"/>
        </w:tabs>
        <w:spacing w:after="60"/>
        <w:rPr>
          <w:b/>
          <w:sz w:val="24"/>
          <w:szCs w:val="24"/>
        </w:rPr>
      </w:pPr>
      <w:r w:rsidRPr="00D04321">
        <w:rPr>
          <w:b/>
          <w:sz w:val="24"/>
          <w:szCs w:val="24"/>
        </w:rPr>
        <w:t>США</w:t>
      </w:r>
      <w:r w:rsidRPr="00D04321">
        <w:rPr>
          <w:b/>
          <w:sz w:val="24"/>
          <w:szCs w:val="24"/>
        </w:rPr>
        <w:tab/>
        <w:t xml:space="preserve">АЭС </w:t>
      </w:r>
      <w:r w:rsidR="00035F3B" w:rsidRPr="00D04321">
        <w:rPr>
          <w:b/>
          <w:sz w:val="24"/>
          <w:szCs w:val="24"/>
        </w:rPr>
        <w:t>Приэри Айленд</w:t>
      </w:r>
      <w:r w:rsidRPr="00D04321">
        <w:rPr>
          <w:b/>
          <w:sz w:val="24"/>
          <w:szCs w:val="24"/>
        </w:rPr>
        <w:t xml:space="preserve">, блок </w:t>
      </w:r>
      <w:r w:rsidR="00035F3B" w:rsidRPr="00D04321">
        <w:rPr>
          <w:b/>
          <w:sz w:val="24"/>
          <w:szCs w:val="24"/>
        </w:rPr>
        <w:t>2</w:t>
      </w:r>
      <w:r w:rsidRPr="00D04321">
        <w:rPr>
          <w:b/>
          <w:sz w:val="24"/>
          <w:szCs w:val="24"/>
        </w:rPr>
        <w:tab/>
      </w:r>
      <w:r w:rsidRPr="00D04321">
        <w:rPr>
          <w:b/>
          <w:sz w:val="24"/>
          <w:szCs w:val="24"/>
          <w:lang w:val="en-US"/>
        </w:rPr>
        <w:t>P</w:t>
      </w:r>
      <w:r w:rsidRPr="00D04321">
        <w:rPr>
          <w:b/>
          <w:sz w:val="24"/>
          <w:szCs w:val="24"/>
        </w:rPr>
        <w:t>WR</w:t>
      </w:r>
      <w:r w:rsidRPr="00D04321">
        <w:rPr>
          <w:b/>
          <w:sz w:val="24"/>
          <w:szCs w:val="24"/>
        </w:rPr>
        <w:tab/>
      </w:r>
      <w:r w:rsidR="00035F3B" w:rsidRPr="00D04321">
        <w:rPr>
          <w:b/>
          <w:sz w:val="24"/>
          <w:szCs w:val="24"/>
        </w:rPr>
        <w:t>56</w:t>
      </w:r>
      <w:r w:rsidRPr="00D04321">
        <w:rPr>
          <w:b/>
          <w:sz w:val="24"/>
          <w:szCs w:val="24"/>
        </w:rPr>
        <w:t>0 МВт(э)</w:t>
      </w:r>
      <w:r w:rsidRPr="00D04321">
        <w:rPr>
          <w:b/>
          <w:sz w:val="24"/>
          <w:szCs w:val="24"/>
        </w:rPr>
        <w:tab/>
      </w:r>
      <w:r w:rsidRPr="00D04321">
        <w:rPr>
          <w:b/>
          <w:sz w:val="24"/>
          <w:szCs w:val="24"/>
        </w:rPr>
        <w:tab/>
        <w:t>197</w:t>
      </w:r>
      <w:r w:rsidR="00035F3B" w:rsidRPr="00D04321">
        <w:rPr>
          <w:b/>
          <w:sz w:val="24"/>
          <w:szCs w:val="24"/>
        </w:rPr>
        <w:t>4</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Краткое описание:</w:t>
      </w:r>
    </w:p>
    <w:p w:rsidR="00F02EB8" w:rsidRPr="00F02EB8" w:rsidRDefault="00F02EB8" w:rsidP="00F02EB8">
      <w:pPr>
        <w:spacing w:after="60"/>
        <w:rPr>
          <w:sz w:val="24"/>
          <w:szCs w:val="24"/>
        </w:rPr>
      </w:pPr>
      <w:r w:rsidRPr="00F02EB8">
        <w:rPr>
          <w:sz w:val="24"/>
          <w:szCs w:val="24"/>
        </w:rPr>
        <w:t>Блок 2 был переведен в Режим 4 без соблюдения требований регламента, касающихся работоспособности двух каналов спринклерной системы гермооболочки. Если ключ</w:t>
      </w:r>
      <w:r w:rsidR="002B2641">
        <w:rPr>
          <w:sz w:val="24"/>
          <w:szCs w:val="24"/>
        </w:rPr>
        <w:t>и</w:t>
      </w:r>
      <w:r w:rsidRPr="00F02EB8">
        <w:rPr>
          <w:sz w:val="24"/>
          <w:szCs w:val="24"/>
        </w:rPr>
        <w:t xml:space="preserve"> управления спринклерн</w:t>
      </w:r>
      <w:r w:rsidR="003C0ABB" w:rsidRPr="002B2641">
        <w:rPr>
          <w:sz w:val="24"/>
          <w:szCs w:val="24"/>
        </w:rPr>
        <w:t>ым</w:t>
      </w:r>
      <w:r w:rsidR="001324C7">
        <w:rPr>
          <w:sz w:val="24"/>
          <w:szCs w:val="24"/>
        </w:rPr>
        <w:t>и</w:t>
      </w:r>
      <w:r w:rsidRPr="00F02EB8">
        <w:rPr>
          <w:sz w:val="24"/>
          <w:szCs w:val="24"/>
        </w:rPr>
        <w:t xml:space="preserve"> насос</w:t>
      </w:r>
      <w:r w:rsidR="001324C7">
        <w:rPr>
          <w:sz w:val="24"/>
          <w:szCs w:val="24"/>
        </w:rPr>
        <w:t>ами</w:t>
      </w:r>
      <w:r w:rsidRPr="00F02EB8">
        <w:rPr>
          <w:sz w:val="24"/>
          <w:szCs w:val="24"/>
        </w:rPr>
        <w:t xml:space="preserve"> находятся в положении НЕИСПРАВНОСТЬ, в случае возникновения события не произойдет автоматического включения насосов согласно проекту. Коренной причиной был</w:t>
      </w:r>
      <w:r w:rsidR="002B2641">
        <w:rPr>
          <w:sz w:val="24"/>
          <w:szCs w:val="24"/>
        </w:rPr>
        <w:t>а</w:t>
      </w:r>
      <w:r w:rsidRPr="00F02EB8">
        <w:rPr>
          <w:sz w:val="24"/>
          <w:szCs w:val="24"/>
        </w:rPr>
        <w:t xml:space="preserve"> ненадлежащая процедура проведения испытаний логики срабатывания БЗОК, которая не учитывает </w:t>
      </w:r>
      <w:r w:rsidR="002B2641">
        <w:rPr>
          <w:sz w:val="24"/>
          <w:szCs w:val="24"/>
        </w:rPr>
        <w:t>изменения</w:t>
      </w:r>
      <w:r w:rsidRPr="00F02EB8">
        <w:rPr>
          <w:sz w:val="24"/>
          <w:szCs w:val="24"/>
        </w:rPr>
        <w:t xml:space="preserve"> графика останова.</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Описание:</w:t>
      </w:r>
    </w:p>
    <w:p w:rsidR="00F02EB8" w:rsidRPr="00F02EB8" w:rsidRDefault="00F02EB8" w:rsidP="00F02EB8">
      <w:pPr>
        <w:spacing w:after="60"/>
        <w:rPr>
          <w:sz w:val="24"/>
          <w:szCs w:val="24"/>
        </w:rPr>
      </w:pPr>
      <w:r w:rsidRPr="00F02EB8">
        <w:rPr>
          <w:sz w:val="24"/>
          <w:szCs w:val="24"/>
        </w:rPr>
        <w:lastRenderedPageBreak/>
        <w:t>11</w:t>
      </w:r>
      <w:r w:rsidR="00D76515">
        <w:rPr>
          <w:sz w:val="24"/>
          <w:szCs w:val="24"/>
        </w:rPr>
        <w:t>.11.</w:t>
      </w:r>
      <w:r w:rsidRPr="00F02EB8">
        <w:rPr>
          <w:sz w:val="24"/>
          <w:szCs w:val="24"/>
        </w:rPr>
        <w:t>2017 шли 29-е сутки останова 2R30 блока 2 АЭС Пр</w:t>
      </w:r>
      <w:r w:rsidR="00D76515">
        <w:rPr>
          <w:sz w:val="24"/>
          <w:szCs w:val="24"/>
        </w:rPr>
        <w:t>иэ</w:t>
      </w:r>
      <w:r w:rsidRPr="00F02EB8">
        <w:rPr>
          <w:sz w:val="24"/>
          <w:szCs w:val="24"/>
        </w:rPr>
        <w:t>ри Айленд и выполнялись работы по подготовке к переводу блока в Режим 4 "Горячий останов" При передаче вечерней смены оба ключа управления спринклерного насоса согласно процедуре находились в положении НЕИСПРАВНОСТЬ. Вечером, примерно в 21:00, оба ключа управления спринклерн</w:t>
      </w:r>
      <w:r w:rsidR="00826AF3">
        <w:rPr>
          <w:sz w:val="24"/>
          <w:szCs w:val="24"/>
        </w:rPr>
        <w:t>ого</w:t>
      </w:r>
      <w:r w:rsidRPr="00F02EB8">
        <w:rPr>
          <w:sz w:val="24"/>
          <w:szCs w:val="24"/>
        </w:rPr>
        <w:t xml:space="preserve"> насос</w:t>
      </w:r>
      <w:r w:rsidR="00826AF3">
        <w:rPr>
          <w:sz w:val="24"/>
          <w:szCs w:val="24"/>
        </w:rPr>
        <w:t>а</w:t>
      </w:r>
      <w:r w:rsidRPr="00F02EB8">
        <w:rPr>
          <w:sz w:val="24"/>
          <w:szCs w:val="24"/>
        </w:rPr>
        <w:t xml:space="preserve"> были переведены в положение автоматического управления согласно процедуре "Пуск блока 2 с переводом в Режим 5". Обычно это последний шаг манипулирования спринклерной системой в процедуре пуска блока перед переходом в Режим 4. В 23:15 оперативный персонал приступил к выполнению испытаний логики срабатывания БЗОК и перевел оба ключа управления спринклерной системы в положение НЕИСПРАВНОСТЬ в качестве условия предотвращения непреднамеренного срабатывания системы. Перед воздействием на ключи оператор, проводивший испытания, оповестил начальника смены станции и начальника смены блока о выполняемом действии, но не высказал озабоченность тем, что ключи еще не были в предполагаемом положении НЕИСПРАВНОСТЬ перед началом испытаний. Испытания были успешно проведены после полуночи, а ключи спринклерной системы остались в положении НЕИСПРАВНОСТЬ, так как в процедуре испытаний отсутствовал шаг по возвращению ключей в положение автоматического управления. В этот момент ключи спринклерной системы считаются находящимися в неправильном положении, так как обычно выполняемый переход по возврату ключей в автоматиче</w:t>
      </w:r>
      <w:r w:rsidR="001324C7">
        <w:rPr>
          <w:sz w:val="24"/>
          <w:szCs w:val="24"/>
        </w:rPr>
        <w:t>ский режим уже произошел.</w:t>
      </w:r>
    </w:p>
    <w:p w:rsidR="00F02EB8" w:rsidRPr="00F02EB8" w:rsidRDefault="00F02EB8" w:rsidP="00F02EB8">
      <w:pPr>
        <w:spacing w:after="60"/>
        <w:rPr>
          <w:sz w:val="24"/>
          <w:szCs w:val="24"/>
        </w:rPr>
      </w:pPr>
      <w:r w:rsidRPr="00F02EB8">
        <w:rPr>
          <w:sz w:val="24"/>
          <w:szCs w:val="24"/>
        </w:rPr>
        <w:t xml:space="preserve">После завершения испытаний операторы имели три формальные возможности в виде ежечасных обходов панелей управления выявить и устранить неправильное положение ключей. Во всех трех случаях оператор реакторного отделения не смог определить неправильное положение </w:t>
      </w:r>
      <w:r w:rsidR="001324C7">
        <w:rPr>
          <w:sz w:val="24"/>
          <w:szCs w:val="24"/>
        </w:rPr>
        <w:t>элементов системы</w:t>
      </w:r>
      <w:r w:rsidRPr="00F02EB8">
        <w:rPr>
          <w:sz w:val="24"/>
          <w:szCs w:val="24"/>
        </w:rPr>
        <w:t>.</w:t>
      </w:r>
    </w:p>
    <w:p w:rsidR="00F02EB8" w:rsidRPr="00F02EB8" w:rsidRDefault="00F02EB8" w:rsidP="00F02EB8">
      <w:pPr>
        <w:spacing w:after="60"/>
        <w:rPr>
          <w:sz w:val="24"/>
          <w:szCs w:val="24"/>
        </w:rPr>
      </w:pPr>
      <w:r w:rsidRPr="00F02EB8">
        <w:rPr>
          <w:sz w:val="24"/>
          <w:szCs w:val="24"/>
        </w:rPr>
        <w:t>12</w:t>
      </w:r>
      <w:r w:rsidR="00D76515">
        <w:rPr>
          <w:sz w:val="24"/>
          <w:szCs w:val="24"/>
        </w:rPr>
        <w:t>.11.</w:t>
      </w:r>
      <w:r w:rsidRPr="00F02EB8">
        <w:rPr>
          <w:sz w:val="24"/>
          <w:szCs w:val="24"/>
        </w:rPr>
        <w:t>2017 в 03:03 с разрешения начальника смены станции блок 2 был переведен в Режим 4. Разрешение было дано на основании проверки выполнения всех процедурных требований с подтверждением всех требований к режиму.</w:t>
      </w:r>
    </w:p>
    <w:p w:rsidR="00F02EB8" w:rsidRPr="00F02EB8" w:rsidRDefault="00F02EB8" w:rsidP="00F02EB8">
      <w:pPr>
        <w:spacing w:after="60"/>
        <w:rPr>
          <w:sz w:val="24"/>
          <w:szCs w:val="24"/>
        </w:rPr>
      </w:pPr>
      <w:r w:rsidRPr="00F02EB8">
        <w:rPr>
          <w:sz w:val="24"/>
          <w:szCs w:val="24"/>
        </w:rPr>
        <w:t>Когда блок был переведен в Режим 4, вступили в действие другие ПУБЭ, включая ПУБЭ 3.6.5. В ПУБЭ 3.6.5 указано, что "Должны быть работоспособными два канала спринклерной системы и два канала системы охлаждения гермооболочки". Так как оба ключа управления спринклерной системой все еще находились в положении НЕИСПРАВНОСТЬ, блок 2 не соответствовал требованиям ПУБЭ 3.6.5, а оперативный персонал не знал о такой ситуации. Периодическая проверка панели управления не проводилась с целью подтверждения того, что все требования регламента соблюдены перед изменением режима эксплуатации. В течение последующих 18 часов неправильное положение ключей спринклерной системы не было выявлено в ходе различных обходов панелей управления, включая два обхода во время передачи смены.</w:t>
      </w:r>
    </w:p>
    <w:p w:rsidR="00F02EB8" w:rsidRPr="00F02EB8" w:rsidRDefault="00F02EB8" w:rsidP="00F02EB8">
      <w:pPr>
        <w:spacing w:after="60"/>
        <w:rPr>
          <w:sz w:val="24"/>
          <w:szCs w:val="24"/>
        </w:rPr>
      </w:pPr>
      <w:r w:rsidRPr="00F02EB8">
        <w:rPr>
          <w:sz w:val="24"/>
          <w:szCs w:val="24"/>
        </w:rPr>
        <w:t>В 21:19 оператор, не находившийся на смене, заметил, что ключи спринклерной системы находятся в положении НЕИСПРАВНОСТЬ и задал вопрос начальнику смены. Вскоре после этого были выполнены предписываемые действия для случаев нарушения ПУБЭ 3.6.5 и 3.0.3</w:t>
      </w:r>
      <w:r w:rsidR="001324C7">
        <w:rPr>
          <w:sz w:val="24"/>
          <w:szCs w:val="24"/>
        </w:rPr>
        <w:t>,</w:t>
      </w:r>
      <w:r w:rsidRPr="00F02EB8">
        <w:rPr>
          <w:sz w:val="24"/>
          <w:szCs w:val="24"/>
        </w:rPr>
        <w:t xml:space="preserve"> и оба ключа каналов спринклерной системы были переведены в режим автоматического управления.</w:t>
      </w:r>
    </w:p>
    <w:p w:rsidR="00BA325B" w:rsidRPr="00902058" w:rsidRDefault="00F02EB8" w:rsidP="00F02EB8">
      <w:pPr>
        <w:spacing w:after="60"/>
        <w:rPr>
          <w:sz w:val="24"/>
          <w:szCs w:val="24"/>
        </w:rPr>
      </w:pPr>
      <w:r w:rsidRPr="00F02EB8">
        <w:rPr>
          <w:sz w:val="24"/>
          <w:szCs w:val="24"/>
        </w:rPr>
        <w:t>По данному случаю в регулирующий орган был направлен 8-часовой отчет согласно Федерально</w:t>
      </w:r>
      <w:r w:rsidR="00D76515">
        <w:rPr>
          <w:sz w:val="24"/>
          <w:szCs w:val="24"/>
        </w:rPr>
        <w:t>му</w:t>
      </w:r>
      <w:r w:rsidRPr="00F02EB8">
        <w:rPr>
          <w:sz w:val="24"/>
          <w:szCs w:val="24"/>
        </w:rPr>
        <w:t xml:space="preserve"> свод</w:t>
      </w:r>
      <w:r w:rsidR="00D76515">
        <w:rPr>
          <w:sz w:val="24"/>
          <w:szCs w:val="24"/>
        </w:rPr>
        <w:t>у</w:t>
      </w:r>
      <w:r w:rsidRPr="00F02EB8">
        <w:rPr>
          <w:sz w:val="24"/>
          <w:szCs w:val="24"/>
        </w:rPr>
        <w:t xml:space="preserve"> правил 10 CFR 50.72(b)(3)(v)(D) "Ликвидация аварийной ситуации", в котором событие было классифицировано как событие уровня 3 с неправильным положением компонента. Данное событие было рассмотрено совместно с другим событием, документально оформленным под номером ICES 426520.</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Последствия:</w:t>
      </w:r>
    </w:p>
    <w:p w:rsidR="00BA325B" w:rsidRPr="00902058" w:rsidRDefault="00F02EB8" w:rsidP="00BA325B">
      <w:pPr>
        <w:tabs>
          <w:tab w:val="left" w:pos="9356"/>
        </w:tabs>
        <w:spacing w:after="60"/>
        <w:rPr>
          <w:sz w:val="24"/>
          <w:szCs w:val="24"/>
        </w:rPr>
      </w:pPr>
      <w:r w:rsidRPr="00F02EB8">
        <w:rPr>
          <w:sz w:val="24"/>
          <w:szCs w:val="24"/>
        </w:rPr>
        <w:lastRenderedPageBreak/>
        <w:t xml:space="preserve">Ненадлежащая процедура испытаний привела к тому, что оба канала спринклерной системы гермооболочки оказались в состоянии, когда насосы не смогли бы автоматически включиться в случае возникновения проектного события. Это является случаем </w:t>
      </w:r>
      <w:r w:rsidRPr="002332D4">
        <w:rPr>
          <w:sz w:val="24"/>
          <w:szCs w:val="24"/>
        </w:rPr>
        <w:t>п</w:t>
      </w:r>
      <w:r>
        <w:rPr>
          <w:sz w:val="24"/>
          <w:szCs w:val="24"/>
        </w:rPr>
        <w:t>о</w:t>
      </w:r>
      <w:r w:rsidRPr="00F02EB8">
        <w:rPr>
          <w:sz w:val="24"/>
          <w:szCs w:val="24"/>
        </w:rPr>
        <w:t>т</w:t>
      </w:r>
      <w:r>
        <w:rPr>
          <w:sz w:val="24"/>
          <w:szCs w:val="24"/>
        </w:rPr>
        <w:t>е</w:t>
      </w:r>
      <w:r w:rsidRPr="00F02EB8">
        <w:rPr>
          <w:sz w:val="24"/>
          <w:szCs w:val="24"/>
        </w:rPr>
        <w:t>р</w:t>
      </w:r>
      <w:r>
        <w:rPr>
          <w:sz w:val="24"/>
          <w:szCs w:val="24"/>
        </w:rPr>
        <w:t>и</w:t>
      </w:r>
      <w:r w:rsidRPr="00F02EB8">
        <w:rPr>
          <w:sz w:val="24"/>
          <w:szCs w:val="24"/>
        </w:rPr>
        <w:t xml:space="preserve"> критической функции безопасности.</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Анализ и комментарии:</w:t>
      </w:r>
    </w:p>
    <w:p w:rsidR="00244E5F" w:rsidRPr="00244E5F" w:rsidRDefault="00244E5F" w:rsidP="001324C7">
      <w:pPr>
        <w:spacing w:after="60"/>
        <w:rPr>
          <w:sz w:val="24"/>
          <w:szCs w:val="24"/>
        </w:rPr>
      </w:pPr>
      <w:r w:rsidRPr="00244E5F">
        <w:rPr>
          <w:i/>
          <w:sz w:val="24"/>
          <w:szCs w:val="24"/>
        </w:rPr>
        <w:t>Коренной причиной</w:t>
      </w:r>
      <w:r w:rsidRPr="00244E5F">
        <w:rPr>
          <w:sz w:val="24"/>
          <w:szCs w:val="24"/>
        </w:rPr>
        <w:t xml:space="preserve"> события было то, что процедура проведения испытаний логики срабатывания БЗОК не построена с учетом возможных </w:t>
      </w:r>
      <w:r w:rsidR="001324C7">
        <w:rPr>
          <w:sz w:val="24"/>
          <w:szCs w:val="24"/>
        </w:rPr>
        <w:t>изменений</w:t>
      </w:r>
      <w:r w:rsidRPr="00244E5F">
        <w:rPr>
          <w:sz w:val="24"/>
          <w:szCs w:val="24"/>
        </w:rPr>
        <w:t xml:space="preserve"> графика останова.</w:t>
      </w:r>
    </w:p>
    <w:p w:rsidR="00244E5F" w:rsidRPr="00244E5F" w:rsidRDefault="00244E5F" w:rsidP="001324C7">
      <w:pPr>
        <w:spacing w:after="60"/>
        <w:rPr>
          <w:i/>
          <w:sz w:val="24"/>
          <w:szCs w:val="24"/>
        </w:rPr>
      </w:pPr>
      <w:r w:rsidRPr="00244E5F">
        <w:rPr>
          <w:i/>
          <w:sz w:val="24"/>
          <w:szCs w:val="24"/>
        </w:rPr>
        <w:t>Способствующие причины:</w:t>
      </w:r>
    </w:p>
    <w:p w:rsidR="00244E5F" w:rsidRPr="00244E5F" w:rsidRDefault="00244E5F" w:rsidP="001324C7">
      <w:pPr>
        <w:spacing w:after="60"/>
        <w:rPr>
          <w:sz w:val="24"/>
          <w:szCs w:val="24"/>
        </w:rPr>
      </w:pPr>
      <w:r w:rsidRPr="00244E5F">
        <w:rPr>
          <w:sz w:val="24"/>
          <w:szCs w:val="24"/>
        </w:rPr>
        <w:t>- Процедура пуска блока 2 с переводом в Режим 4 "Пуск блока 2 с переводом в Режим 5" не содержит надлежащие процессуальные барьеры для подтверждения того, что конфигурация блока отвечает требованиям регламента к переходу в Режим 4.</w:t>
      </w:r>
    </w:p>
    <w:p w:rsidR="00244E5F" w:rsidRPr="00244E5F" w:rsidRDefault="00244E5F" w:rsidP="001324C7">
      <w:pPr>
        <w:spacing w:after="60"/>
        <w:rPr>
          <w:sz w:val="24"/>
          <w:szCs w:val="24"/>
        </w:rPr>
      </w:pPr>
      <w:r w:rsidRPr="00244E5F">
        <w:rPr>
          <w:sz w:val="24"/>
          <w:szCs w:val="24"/>
        </w:rPr>
        <w:t>- Оперативный персонал не придерживался стандартов в части соблюдения требований к обходам для гарантированного выявления, оценки и понимания персоналом БЩУ аномальных условий и отклонений от ожидаемых значений/положения.</w:t>
      </w:r>
    </w:p>
    <w:p w:rsidR="00BA325B" w:rsidRPr="00244E5F" w:rsidRDefault="00244E5F" w:rsidP="001324C7">
      <w:pPr>
        <w:spacing w:after="60"/>
        <w:rPr>
          <w:sz w:val="24"/>
          <w:szCs w:val="24"/>
        </w:rPr>
      </w:pPr>
      <w:r w:rsidRPr="00244E5F">
        <w:rPr>
          <w:sz w:val="24"/>
          <w:szCs w:val="24"/>
        </w:rPr>
        <w:t>- Оперативный персонал не придерживался стандартов в части исчерпывающего обмена информацией относительно состояния блока между</w:t>
      </w:r>
      <w:r w:rsidR="001324C7">
        <w:rPr>
          <w:sz w:val="24"/>
          <w:szCs w:val="24"/>
        </w:rPr>
        <w:t xml:space="preserve"> сдающей и заступающей сменами.</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Корректирующие меры:</w:t>
      </w:r>
    </w:p>
    <w:p w:rsidR="00D76515" w:rsidRPr="00D76515" w:rsidRDefault="00ED08C1" w:rsidP="001324C7">
      <w:pPr>
        <w:spacing w:after="60"/>
        <w:rPr>
          <w:sz w:val="24"/>
          <w:szCs w:val="24"/>
        </w:rPr>
      </w:pPr>
      <w:r>
        <w:rPr>
          <w:sz w:val="24"/>
          <w:szCs w:val="24"/>
        </w:rPr>
        <w:t xml:space="preserve">- </w:t>
      </w:r>
      <w:r w:rsidR="00D76515" w:rsidRPr="00D76515">
        <w:rPr>
          <w:sz w:val="24"/>
          <w:szCs w:val="24"/>
        </w:rPr>
        <w:t>Перевод ключей в правильное положение с устранением нарушения ПУБЭ.</w:t>
      </w:r>
    </w:p>
    <w:p w:rsidR="00D76515" w:rsidRPr="00D76515" w:rsidRDefault="00D76515" w:rsidP="001324C7">
      <w:pPr>
        <w:spacing w:after="60"/>
        <w:rPr>
          <w:sz w:val="24"/>
          <w:szCs w:val="24"/>
        </w:rPr>
      </w:pPr>
      <w:r w:rsidRPr="00D76515">
        <w:rPr>
          <w:sz w:val="24"/>
          <w:szCs w:val="24"/>
        </w:rPr>
        <w:t>- Процедура "Испытания логики срабатывания БЗОК блока 2" будет пересмотрена и дополнена шагами по переводу ключей управления спринклерной системы в "фактически требуемое положение".</w:t>
      </w:r>
    </w:p>
    <w:p w:rsidR="00D76515" w:rsidRPr="00D76515" w:rsidRDefault="00D76515" w:rsidP="001324C7">
      <w:pPr>
        <w:spacing w:after="60"/>
        <w:rPr>
          <w:sz w:val="24"/>
          <w:szCs w:val="24"/>
        </w:rPr>
      </w:pPr>
      <w:r w:rsidRPr="00D76515">
        <w:rPr>
          <w:sz w:val="24"/>
          <w:szCs w:val="24"/>
        </w:rPr>
        <w:t>- Процедура "Пуск блока 2 с переводом в Режим 5" будет дополнена контрольным действием, состоящим в обходе панелей управления начальником смены с целью подтверждения того, что оборудование, необходимое в Режиме 4, находится в требуемой конфигурации и работоспособно.</w:t>
      </w:r>
    </w:p>
    <w:p w:rsidR="00BA325B" w:rsidRPr="00902058" w:rsidRDefault="00D76515" w:rsidP="001324C7">
      <w:pPr>
        <w:spacing w:after="60"/>
        <w:rPr>
          <w:sz w:val="24"/>
          <w:szCs w:val="24"/>
        </w:rPr>
      </w:pPr>
      <w:r w:rsidRPr="00D76515">
        <w:rPr>
          <w:sz w:val="24"/>
          <w:szCs w:val="24"/>
        </w:rPr>
        <w:t>- Разработка и реализация Плана совершенствования эксплуатации, направленного на повышение стандартов работы оперативного персонала при проведении обходов панелей управления.</w:t>
      </w:r>
    </w:p>
    <w:p w:rsidR="00BA325B" w:rsidRPr="00AE3AD2" w:rsidRDefault="00BA325B" w:rsidP="00BA325B">
      <w:pPr>
        <w:spacing w:before="60" w:after="60"/>
        <w:rPr>
          <w:rFonts w:eastAsia="Times New Roman"/>
          <w:b/>
          <w:i/>
          <w:color w:val="0000FF"/>
          <w:sz w:val="24"/>
          <w:szCs w:val="24"/>
        </w:rPr>
      </w:pPr>
      <w:r w:rsidRPr="00AE3AD2">
        <w:rPr>
          <w:rFonts w:eastAsia="Times New Roman"/>
          <w:b/>
          <w:i/>
          <w:color w:val="0000FF"/>
          <w:sz w:val="24"/>
          <w:szCs w:val="24"/>
        </w:rPr>
        <w:t>Ключевые слова:</w:t>
      </w:r>
    </w:p>
    <w:p w:rsidR="00BA325B" w:rsidRPr="001324C7" w:rsidRDefault="00456A4E" w:rsidP="00BA325B">
      <w:pPr>
        <w:tabs>
          <w:tab w:val="left" w:pos="9356"/>
        </w:tabs>
        <w:spacing w:after="60"/>
        <w:rPr>
          <w:sz w:val="24"/>
          <w:szCs w:val="24"/>
        </w:rPr>
      </w:pPr>
      <w:r w:rsidRPr="001324C7">
        <w:rPr>
          <w:sz w:val="24"/>
          <w:szCs w:val="24"/>
        </w:rPr>
        <w:t>Управление конфигурацией, спринклерная система гермооболочки, ошибка персонала, предельные условия безопасной эксплуатации, несовершенство процедуры, технологический регламент</w:t>
      </w:r>
      <w:r w:rsidR="00BA325B" w:rsidRPr="001324C7">
        <w:rPr>
          <w:sz w:val="24"/>
          <w:szCs w:val="24"/>
        </w:rPr>
        <w:t>.</w:t>
      </w:r>
    </w:p>
    <w:p w:rsidR="00BA325B" w:rsidRDefault="00BA325B" w:rsidP="00BA325B">
      <w:pPr>
        <w:spacing w:after="60"/>
        <w:rPr>
          <w:sz w:val="24"/>
          <w:szCs w:val="24"/>
          <w:lang w:val="en-US"/>
        </w:rPr>
      </w:pPr>
      <w:r w:rsidRPr="001324C7">
        <w:rPr>
          <w:color w:val="0000FF"/>
          <w:sz w:val="24"/>
          <w:szCs w:val="24"/>
        </w:rPr>
        <w:t>ПЗКВ</w:t>
      </w:r>
      <w:r w:rsidRPr="001324C7">
        <w:rPr>
          <w:color w:val="0000FF"/>
          <w:sz w:val="24"/>
          <w:szCs w:val="24"/>
          <w:lang w:val="en-US"/>
        </w:rPr>
        <w:t>:</w:t>
      </w:r>
      <w:r w:rsidRPr="001324C7">
        <w:rPr>
          <w:lang w:val="en-US"/>
        </w:rPr>
        <w:t xml:space="preserve"> </w:t>
      </w:r>
      <w:r w:rsidR="00456A4E" w:rsidRPr="001324C7">
        <w:rPr>
          <w:sz w:val="24"/>
          <w:szCs w:val="24"/>
          <w:lang w:val="en-US"/>
        </w:rPr>
        <w:t>CM</w:t>
      </w:r>
      <w:r w:rsidRPr="001324C7">
        <w:rPr>
          <w:sz w:val="24"/>
          <w:szCs w:val="24"/>
          <w:lang w:val="en-US"/>
        </w:rPr>
        <w:t>.2</w:t>
      </w:r>
      <w:r w:rsidR="00456A4E" w:rsidRPr="001324C7">
        <w:rPr>
          <w:sz w:val="24"/>
          <w:szCs w:val="24"/>
          <w:lang w:val="en-US"/>
        </w:rPr>
        <w:t>, OP.1, OP.2</w:t>
      </w:r>
      <w:r w:rsidRPr="001324C7">
        <w:rPr>
          <w:sz w:val="24"/>
          <w:szCs w:val="24"/>
          <w:lang w:val="en-US"/>
        </w:rPr>
        <w:tab/>
        <w:t>SOER 201</w:t>
      </w:r>
      <w:r w:rsidR="00456A4E" w:rsidRPr="001324C7">
        <w:rPr>
          <w:sz w:val="24"/>
          <w:szCs w:val="24"/>
          <w:lang w:val="en-US"/>
        </w:rPr>
        <w:t>3</w:t>
      </w:r>
      <w:r w:rsidRPr="001324C7">
        <w:rPr>
          <w:sz w:val="24"/>
          <w:szCs w:val="24"/>
          <w:lang w:val="en-US"/>
        </w:rPr>
        <w:t>-1, Re</w:t>
      </w:r>
      <w:r w:rsidR="00456A4E" w:rsidRPr="001324C7">
        <w:rPr>
          <w:sz w:val="24"/>
          <w:szCs w:val="24"/>
          <w:lang w:val="en-US"/>
        </w:rPr>
        <w:t>c</w:t>
      </w:r>
      <w:r w:rsidRPr="001324C7">
        <w:rPr>
          <w:sz w:val="24"/>
          <w:szCs w:val="24"/>
          <w:lang w:val="en-US"/>
        </w:rPr>
        <w:t>.</w:t>
      </w:r>
      <w:r w:rsidR="00456A4E" w:rsidRPr="001324C7">
        <w:rPr>
          <w:sz w:val="24"/>
          <w:szCs w:val="24"/>
          <w:lang w:val="en-US"/>
        </w:rPr>
        <w:t>3</w:t>
      </w:r>
    </w:p>
    <w:p w:rsidR="00BA325B" w:rsidRDefault="00BA325B" w:rsidP="00BA325B">
      <w:pPr>
        <w:spacing w:after="60"/>
        <w:rPr>
          <w:sz w:val="24"/>
          <w:szCs w:val="24"/>
          <w:lang w:val="en-US"/>
        </w:rPr>
      </w:pPr>
    </w:p>
    <w:p w:rsidR="00BA325B" w:rsidRPr="00D04321" w:rsidRDefault="001F6B78" w:rsidP="00BA325B">
      <w:pPr>
        <w:tabs>
          <w:tab w:val="left" w:pos="1456"/>
          <w:tab w:val="left" w:pos="4007"/>
        </w:tabs>
        <w:spacing w:after="60"/>
        <w:rPr>
          <w:b/>
          <w:sz w:val="24"/>
          <w:szCs w:val="24"/>
        </w:rPr>
      </w:pPr>
      <w:r w:rsidRPr="00D04321">
        <w:rPr>
          <w:b/>
          <w:color w:val="0000FF"/>
          <w:sz w:val="24"/>
          <w:szCs w:val="24"/>
        </w:rPr>
        <w:t>6</w:t>
      </w:r>
      <w:r w:rsidR="00BA325B" w:rsidRPr="00D04321">
        <w:rPr>
          <w:b/>
          <w:sz w:val="24"/>
          <w:szCs w:val="24"/>
        </w:rPr>
        <w:tab/>
      </w:r>
      <w:r w:rsidRPr="00D04321">
        <w:rPr>
          <w:b/>
          <w:sz w:val="24"/>
          <w:szCs w:val="24"/>
        </w:rPr>
        <w:t>2</w:t>
      </w:r>
      <w:r w:rsidR="00BA325B" w:rsidRPr="00D04321">
        <w:rPr>
          <w:b/>
          <w:sz w:val="24"/>
          <w:szCs w:val="24"/>
        </w:rPr>
        <w:t>9.0</w:t>
      </w:r>
      <w:r w:rsidRPr="00D04321">
        <w:rPr>
          <w:b/>
          <w:sz w:val="24"/>
          <w:szCs w:val="24"/>
        </w:rPr>
        <w:t>4</w:t>
      </w:r>
      <w:r w:rsidR="00BA325B" w:rsidRPr="00D04321">
        <w:rPr>
          <w:b/>
          <w:sz w:val="24"/>
          <w:szCs w:val="24"/>
        </w:rPr>
        <w:t>.201</w:t>
      </w:r>
      <w:r w:rsidRPr="00D04321">
        <w:rPr>
          <w:b/>
          <w:sz w:val="24"/>
          <w:szCs w:val="24"/>
        </w:rPr>
        <w:t>7</w:t>
      </w:r>
      <w:r w:rsidR="00BA325B" w:rsidRPr="00D04321">
        <w:rPr>
          <w:b/>
          <w:sz w:val="24"/>
          <w:szCs w:val="24"/>
        </w:rPr>
        <w:tab/>
      </w:r>
      <w:r w:rsidR="00BA325B" w:rsidRPr="00D04321">
        <w:rPr>
          <w:b/>
          <w:color w:val="0000FF"/>
          <w:sz w:val="24"/>
          <w:szCs w:val="24"/>
          <w:lang w:val="en-US"/>
        </w:rPr>
        <w:t>WER</w:t>
      </w:r>
      <w:r w:rsidR="00BA325B" w:rsidRPr="00D04321">
        <w:rPr>
          <w:b/>
          <w:color w:val="0000FF"/>
          <w:sz w:val="24"/>
          <w:szCs w:val="24"/>
        </w:rPr>
        <w:t xml:space="preserve"> </w:t>
      </w:r>
      <w:r w:rsidR="00BA325B" w:rsidRPr="00D04321">
        <w:rPr>
          <w:b/>
          <w:color w:val="0000FF"/>
          <w:sz w:val="24"/>
          <w:szCs w:val="24"/>
          <w:lang w:val="en-US"/>
        </w:rPr>
        <w:t>ATL</w:t>
      </w:r>
      <w:r w:rsidR="00BA325B" w:rsidRPr="00D04321">
        <w:rPr>
          <w:b/>
          <w:color w:val="0000FF"/>
          <w:sz w:val="24"/>
          <w:szCs w:val="24"/>
        </w:rPr>
        <w:t xml:space="preserve"> 18-0</w:t>
      </w:r>
      <w:r w:rsidRPr="00D04321">
        <w:rPr>
          <w:b/>
          <w:color w:val="0000FF"/>
          <w:sz w:val="24"/>
          <w:szCs w:val="24"/>
        </w:rPr>
        <w:t>2</w:t>
      </w:r>
      <w:r w:rsidR="00BA325B" w:rsidRPr="00D04321">
        <w:rPr>
          <w:b/>
          <w:color w:val="0000FF"/>
          <w:sz w:val="24"/>
          <w:szCs w:val="24"/>
        </w:rPr>
        <w:t>4</w:t>
      </w:r>
      <w:r w:rsidRPr="00D04321">
        <w:rPr>
          <w:b/>
          <w:color w:val="0000FF"/>
          <w:sz w:val="24"/>
          <w:szCs w:val="24"/>
        </w:rPr>
        <w:t>0</w:t>
      </w:r>
    </w:p>
    <w:p w:rsidR="00BA325B" w:rsidRPr="00D04321" w:rsidRDefault="006B745E" w:rsidP="00BA325B">
      <w:pPr>
        <w:spacing w:after="60"/>
        <w:rPr>
          <w:b/>
          <w:sz w:val="24"/>
          <w:szCs w:val="24"/>
        </w:rPr>
      </w:pPr>
      <w:r w:rsidRPr="00D04321">
        <w:rPr>
          <w:b/>
          <w:sz w:val="24"/>
          <w:szCs w:val="24"/>
        </w:rPr>
        <w:t xml:space="preserve">Потеря управляющего питания </w:t>
      </w:r>
      <w:r w:rsidR="002C0316" w:rsidRPr="00D04321">
        <w:rPr>
          <w:b/>
          <w:sz w:val="24"/>
          <w:szCs w:val="24"/>
        </w:rPr>
        <w:t>аварийного</w:t>
      </w:r>
      <w:r w:rsidRPr="00D04321">
        <w:rPr>
          <w:b/>
          <w:sz w:val="24"/>
          <w:szCs w:val="24"/>
        </w:rPr>
        <w:t xml:space="preserve"> дизель</w:t>
      </w:r>
      <w:r w:rsidR="00ED08C1">
        <w:rPr>
          <w:b/>
          <w:sz w:val="24"/>
          <w:szCs w:val="24"/>
        </w:rPr>
        <w:t>-</w:t>
      </w:r>
      <w:bookmarkStart w:id="5" w:name="_GoBack"/>
      <w:bookmarkEnd w:id="5"/>
      <w:r w:rsidRPr="00D04321">
        <w:rPr>
          <w:b/>
          <w:sz w:val="24"/>
          <w:szCs w:val="24"/>
        </w:rPr>
        <w:t>генератора</w:t>
      </w:r>
    </w:p>
    <w:p w:rsidR="00BA325B" w:rsidRPr="005C6E01" w:rsidRDefault="00BA325B" w:rsidP="00BA325B">
      <w:pPr>
        <w:tabs>
          <w:tab w:val="left" w:pos="1456"/>
          <w:tab w:val="left" w:pos="5954"/>
          <w:tab w:val="left" w:pos="6804"/>
          <w:tab w:val="left" w:pos="8080"/>
        </w:tabs>
        <w:spacing w:after="60"/>
        <w:rPr>
          <w:b/>
          <w:sz w:val="24"/>
          <w:szCs w:val="24"/>
        </w:rPr>
      </w:pPr>
      <w:r w:rsidRPr="00D04321">
        <w:rPr>
          <w:b/>
          <w:sz w:val="24"/>
          <w:szCs w:val="24"/>
        </w:rPr>
        <w:t>США</w:t>
      </w:r>
      <w:r w:rsidRPr="00D04321">
        <w:rPr>
          <w:b/>
          <w:sz w:val="24"/>
          <w:szCs w:val="24"/>
        </w:rPr>
        <w:tab/>
        <w:t xml:space="preserve">АЭС </w:t>
      </w:r>
      <w:r w:rsidR="005C6E01" w:rsidRPr="00D04321">
        <w:rPr>
          <w:b/>
          <w:sz w:val="24"/>
          <w:szCs w:val="24"/>
        </w:rPr>
        <w:t>Пилгрим</w:t>
      </w:r>
      <w:r w:rsidRPr="00D04321">
        <w:rPr>
          <w:b/>
          <w:sz w:val="24"/>
          <w:szCs w:val="24"/>
        </w:rPr>
        <w:t xml:space="preserve">, блок </w:t>
      </w:r>
      <w:r w:rsidR="005C6E01" w:rsidRPr="00D04321">
        <w:rPr>
          <w:b/>
          <w:sz w:val="24"/>
          <w:szCs w:val="24"/>
        </w:rPr>
        <w:t>1</w:t>
      </w:r>
      <w:r w:rsidRPr="00D04321">
        <w:rPr>
          <w:b/>
          <w:sz w:val="24"/>
          <w:szCs w:val="24"/>
        </w:rPr>
        <w:tab/>
      </w:r>
      <w:r w:rsidR="005C6E01" w:rsidRPr="00D04321">
        <w:rPr>
          <w:b/>
          <w:sz w:val="24"/>
          <w:szCs w:val="24"/>
          <w:lang w:val="en-US"/>
        </w:rPr>
        <w:t>B</w:t>
      </w:r>
      <w:r w:rsidRPr="00D04321">
        <w:rPr>
          <w:b/>
          <w:sz w:val="24"/>
          <w:szCs w:val="24"/>
        </w:rPr>
        <w:t>WR</w:t>
      </w:r>
      <w:r w:rsidRPr="00D04321">
        <w:rPr>
          <w:b/>
          <w:sz w:val="24"/>
          <w:szCs w:val="24"/>
        </w:rPr>
        <w:tab/>
      </w:r>
      <w:r w:rsidR="005C6E01" w:rsidRPr="00D04321">
        <w:rPr>
          <w:b/>
          <w:sz w:val="24"/>
          <w:szCs w:val="24"/>
        </w:rPr>
        <w:t>71</w:t>
      </w:r>
      <w:r w:rsidRPr="00D04321">
        <w:rPr>
          <w:b/>
          <w:sz w:val="24"/>
          <w:szCs w:val="24"/>
        </w:rPr>
        <w:t>1 МВт(э)</w:t>
      </w:r>
      <w:r w:rsidRPr="00D04321">
        <w:rPr>
          <w:b/>
          <w:sz w:val="24"/>
          <w:szCs w:val="24"/>
        </w:rPr>
        <w:tab/>
      </w:r>
      <w:r w:rsidRPr="00D04321">
        <w:rPr>
          <w:b/>
          <w:sz w:val="24"/>
          <w:szCs w:val="24"/>
        </w:rPr>
        <w:tab/>
        <w:t>197</w:t>
      </w:r>
      <w:r w:rsidR="005C6E01" w:rsidRPr="00D04321">
        <w:rPr>
          <w:b/>
          <w:sz w:val="24"/>
          <w:szCs w:val="24"/>
        </w:rPr>
        <w:t>2</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Краткое описание:</w:t>
      </w:r>
    </w:p>
    <w:p w:rsidR="00976B49" w:rsidRPr="00902058" w:rsidRDefault="00A772D5" w:rsidP="00BA325B">
      <w:pPr>
        <w:spacing w:after="60"/>
        <w:rPr>
          <w:sz w:val="24"/>
          <w:szCs w:val="24"/>
        </w:rPr>
      </w:pPr>
      <w:r w:rsidRPr="00A772D5">
        <w:rPr>
          <w:sz w:val="24"/>
          <w:szCs w:val="24"/>
        </w:rPr>
        <w:t>29</w:t>
      </w:r>
      <w:r w:rsidR="002C0316">
        <w:rPr>
          <w:sz w:val="24"/>
          <w:szCs w:val="24"/>
        </w:rPr>
        <w:t>.04.</w:t>
      </w:r>
      <w:r w:rsidRPr="00A772D5">
        <w:rPr>
          <w:sz w:val="24"/>
          <w:szCs w:val="24"/>
        </w:rPr>
        <w:t xml:space="preserve">2017 во время останова на перегрузку топлива блока 1 АЭС Пилгрим на БЩУ сработали сигнализации, указывающие на потерю управляющего питания </w:t>
      </w:r>
      <w:r w:rsidR="002C0316">
        <w:rPr>
          <w:sz w:val="24"/>
          <w:szCs w:val="24"/>
        </w:rPr>
        <w:t>аварийного дизел</w:t>
      </w:r>
      <w:r w:rsidRPr="00A772D5">
        <w:rPr>
          <w:sz w:val="24"/>
          <w:szCs w:val="24"/>
        </w:rPr>
        <w:t>ь-генератора (ДГ</w:t>
      </w:r>
      <w:r w:rsidR="0082066B">
        <w:rPr>
          <w:sz w:val="24"/>
          <w:szCs w:val="24"/>
        </w:rPr>
        <w:t>-</w:t>
      </w:r>
      <w:r w:rsidR="0082066B">
        <w:rPr>
          <w:sz w:val="24"/>
          <w:szCs w:val="24"/>
          <w:lang w:val="en-US"/>
        </w:rPr>
        <w:t>B</w:t>
      </w:r>
      <w:r w:rsidR="0082066B">
        <w:rPr>
          <w:sz w:val="24"/>
          <w:szCs w:val="24"/>
        </w:rPr>
        <w:t>)</w:t>
      </w:r>
      <w:r w:rsidR="0082066B" w:rsidRPr="0082066B">
        <w:rPr>
          <w:sz w:val="24"/>
          <w:szCs w:val="24"/>
        </w:rPr>
        <w:t xml:space="preserve"> </w:t>
      </w:r>
      <w:r w:rsidRPr="00A772D5">
        <w:rPr>
          <w:sz w:val="24"/>
          <w:szCs w:val="24"/>
        </w:rPr>
        <w:t xml:space="preserve">и замыкание на </w:t>
      </w:r>
      <w:r w:rsidR="00467395">
        <w:rPr>
          <w:sz w:val="24"/>
          <w:szCs w:val="24"/>
        </w:rPr>
        <w:t>«</w:t>
      </w:r>
      <w:r w:rsidRPr="00A772D5">
        <w:rPr>
          <w:sz w:val="24"/>
          <w:szCs w:val="24"/>
        </w:rPr>
        <w:t>землю</w:t>
      </w:r>
      <w:r w:rsidR="00467395">
        <w:rPr>
          <w:sz w:val="24"/>
          <w:szCs w:val="24"/>
        </w:rPr>
        <w:t>»</w:t>
      </w:r>
      <w:r w:rsidRPr="00A772D5">
        <w:rPr>
          <w:sz w:val="24"/>
          <w:szCs w:val="24"/>
        </w:rPr>
        <w:t xml:space="preserve"> соответствующей секции </w:t>
      </w:r>
      <w:r w:rsidR="002C0316">
        <w:rPr>
          <w:sz w:val="24"/>
          <w:szCs w:val="24"/>
        </w:rPr>
        <w:t>постоянного тока</w:t>
      </w:r>
      <w:r w:rsidR="002C0316" w:rsidRPr="00A772D5">
        <w:rPr>
          <w:sz w:val="24"/>
          <w:szCs w:val="24"/>
        </w:rPr>
        <w:t xml:space="preserve"> </w:t>
      </w:r>
      <w:r w:rsidR="002C0316">
        <w:rPr>
          <w:sz w:val="24"/>
          <w:szCs w:val="24"/>
        </w:rPr>
        <w:t xml:space="preserve">напряжением </w:t>
      </w:r>
      <w:r w:rsidRPr="00A772D5">
        <w:rPr>
          <w:sz w:val="24"/>
          <w:szCs w:val="24"/>
        </w:rPr>
        <w:t xml:space="preserve">125 В. Последующее расследование установило, что предохранитель </w:t>
      </w:r>
      <w:r w:rsidRPr="008B46A3">
        <w:rPr>
          <w:sz w:val="24"/>
          <w:szCs w:val="24"/>
        </w:rPr>
        <w:t xml:space="preserve">был </w:t>
      </w:r>
      <w:r w:rsidR="008B46A3" w:rsidRPr="008B46A3">
        <w:rPr>
          <w:sz w:val="24"/>
          <w:szCs w:val="24"/>
        </w:rPr>
        <w:t>поврежден</w:t>
      </w:r>
      <w:r w:rsidR="008B46A3">
        <w:rPr>
          <w:sz w:val="24"/>
          <w:szCs w:val="24"/>
        </w:rPr>
        <w:t>,</w:t>
      </w:r>
      <w:r w:rsidRPr="008B46A3">
        <w:rPr>
          <w:sz w:val="24"/>
          <w:szCs w:val="24"/>
        </w:rPr>
        <w:t xml:space="preserve"> и отсутствовали</w:t>
      </w:r>
      <w:r w:rsidRPr="00A772D5">
        <w:rPr>
          <w:sz w:val="24"/>
          <w:szCs w:val="24"/>
        </w:rPr>
        <w:t xml:space="preserve"> показания замыкания на «землю». Когда сработала сигнализация замыкания на «землю» секции </w:t>
      </w:r>
      <w:r w:rsidR="002C0316">
        <w:rPr>
          <w:sz w:val="24"/>
          <w:szCs w:val="24"/>
        </w:rPr>
        <w:t>постоянного тока</w:t>
      </w:r>
      <w:r w:rsidR="002C0316" w:rsidRPr="00A772D5">
        <w:rPr>
          <w:sz w:val="24"/>
          <w:szCs w:val="24"/>
        </w:rPr>
        <w:t xml:space="preserve"> </w:t>
      </w:r>
      <w:r w:rsidRPr="00A772D5">
        <w:rPr>
          <w:sz w:val="24"/>
          <w:szCs w:val="24"/>
        </w:rPr>
        <w:t xml:space="preserve">125 В, произошла </w:t>
      </w:r>
      <w:r w:rsidRPr="00A772D5">
        <w:rPr>
          <w:sz w:val="24"/>
          <w:szCs w:val="24"/>
        </w:rPr>
        <w:lastRenderedPageBreak/>
        <w:t>одновременная потеря управляющего питания ДГ</w:t>
      </w:r>
      <w:r w:rsidR="0082066B">
        <w:rPr>
          <w:sz w:val="24"/>
          <w:szCs w:val="24"/>
        </w:rPr>
        <w:t>-</w:t>
      </w:r>
      <w:r w:rsidR="0082066B">
        <w:rPr>
          <w:sz w:val="24"/>
          <w:szCs w:val="24"/>
          <w:lang w:val="en-US"/>
        </w:rPr>
        <w:t>B</w:t>
      </w:r>
      <w:r w:rsidR="0082066B" w:rsidRPr="0082066B">
        <w:rPr>
          <w:sz w:val="24"/>
          <w:szCs w:val="24"/>
        </w:rPr>
        <w:t xml:space="preserve"> </w:t>
      </w:r>
      <w:r w:rsidR="002C0316">
        <w:rPr>
          <w:sz w:val="24"/>
          <w:szCs w:val="24"/>
        </w:rPr>
        <w:t>постоянного тока</w:t>
      </w:r>
      <w:r w:rsidR="002C0316" w:rsidRPr="00A772D5">
        <w:rPr>
          <w:sz w:val="24"/>
          <w:szCs w:val="24"/>
        </w:rPr>
        <w:t xml:space="preserve"> </w:t>
      </w:r>
      <w:r w:rsidRPr="00A772D5">
        <w:rPr>
          <w:sz w:val="24"/>
          <w:szCs w:val="24"/>
        </w:rPr>
        <w:t xml:space="preserve">125 В, что повлияло бы на способность автоматического запуска дизель-генератора в случае потери внешнего энергоснабжения площадки. Это привело к объявлению неработоспособности ДГ. Другой дизель-генератор </w:t>
      </w:r>
      <w:r w:rsidR="0082066B" w:rsidRPr="0082066B">
        <w:rPr>
          <w:sz w:val="24"/>
          <w:szCs w:val="24"/>
        </w:rPr>
        <w:t>(</w:t>
      </w:r>
      <w:r w:rsidR="0082066B">
        <w:rPr>
          <w:sz w:val="24"/>
          <w:szCs w:val="24"/>
        </w:rPr>
        <w:t>ДГ-</w:t>
      </w:r>
      <w:r w:rsidR="0082066B">
        <w:rPr>
          <w:sz w:val="24"/>
          <w:szCs w:val="24"/>
          <w:lang w:val="en-US"/>
        </w:rPr>
        <w:t>A</w:t>
      </w:r>
      <w:r w:rsidR="0082066B" w:rsidRPr="0082066B">
        <w:rPr>
          <w:sz w:val="24"/>
          <w:szCs w:val="24"/>
        </w:rPr>
        <w:t xml:space="preserve">) </w:t>
      </w:r>
      <w:r w:rsidRPr="00A772D5">
        <w:rPr>
          <w:sz w:val="24"/>
          <w:szCs w:val="24"/>
        </w:rPr>
        <w:t>уже был выведен в ремонт. В связи с этим перемещение топлива было приостановлено из-за неработоспособности обоих дизель-генераторов. Было установлено, что причиной сложившейся ситуации была неспособность надлежащим образом использовать программу корректирующих мер для оценки и устранения подобных ситуаций путем отслеживания выполнения заплан</w:t>
      </w:r>
      <w:r w:rsidR="008B46A3">
        <w:rPr>
          <w:sz w:val="24"/>
          <w:szCs w:val="24"/>
        </w:rPr>
        <w:t>ированных заданий.</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Описание:</w:t>
      </w:r>
    </w:p>
    <w:p w:rsidR="00A772D5" w:rsidRPr="00A772D5" w:rsidRDefault="00A772D5" w:rsidP="00A772D5">
      <w:pPr>
        <w:spacing w:after="60"/>
        <w:rPr>
          <w:sz w:val="24"/>
          <w:szCs w:val="24"/>
        </w:rPr>
      </w:pPr>
      <w:r w:rsidRPr="00A772D5">
        <w:rPr>
          <w:sz w:val="24"/>
          <w:szCs w:val="24"/>
        </w:rPr>
        <w:t>29</w:t>
      </w:r>
      <w:r w:rsidR="002C0316">
        <w:rPr>
          <w:sz w:val="24"/>
          <w:szCs w:val="24"/>
        </w:rPr>
        <w:t>.04.</w:t>
      </w:r>
      <w:r w:rsidRPr="00A772D5">
        <w:rPr>
          <w:sz w:val="24"/>
          <w:szCs w:val="24"/>
        </w:rPr>
        <w:t xml:space="preserve">2017, когда </w:t>
      </w:r>
      <w:r w:rsidR="0082066B" w:rsidRPr="00A772D5">
        <w:rPr>
          <w:sz w:val="24"/>
          <w:szCs w:val="24"/>
        </w:rPr>
        <w:t>ДГ</w:t>
      </w:r>
      <w:r w:rsidR="0082066B">
        <w:rPr>
          <w:sz w:val="24"/>
          <w:szCs w:val="24"/>
        </w:rPr>
        <w:t>-</w:t>
      </w:r>
      <w:r w:rsidR="0082066B">
        <w:rPr>
          <w:sz w:val="24"/>
          <w:szCs w:val="24"/>
          <w:lang w:val="en-US"/>
        </w:rPr>
        <w:t>B</w:t>
      </w:r>
      <w:r w:rsidRPr="00A772D5">
        <w:rPr>
          <w:sz w:val="24"/>
          <w:szCs w:val="24"/>
        </w:rPr>
        <w:t xml:space="preserve"> находился в режиме ожидания, произошло перегорание предохранителя схемы управляющего питания. Это привело к объявлению неработоспособности ДГ. Другой дизель</w:t>
      </w:r>
      <w:r>
        <w:rPr>
          <w:sz w:val="24"/>
          <w:szCs w:val="24"/>
        </w:rPr>
        <w:t>-</w:t>
      </w:r>
      <w:r w:rsidRPr="00A772D5">
        <w:rPr>
          <w:sz w:val="24"/>
          <w:szCs w:val="24"/>
        </w:rPr>
        <w:t xml:space="preserve">генератор </w:t>
      </w:r>
      <w:r w:rsidR="0082066B" w:rsidRPr="0082066B">
        <w:rPr>
          <w:sz w:val="24"/>
          <w:szCs w:val="24"/>
        </w:rPr>
        <w:t>(</w:t>
      </w:r>
      <w:r w:rsidR="0082066B">
        <w:rPr>
          <w:sz w:val="24"/>
          <w:szCs w:val="24"/>
        </w:rPr>
        <w:t>ДГ-</w:t>
      </w:r>
      <w:r w:rsidR="0082066B">
        <w:rPr>
          <w:sz w:val="24"/>
          <w:szCs w:val="24"/>
          <w:lang w:val="en-US"/>
        </w:rPr>
        <w:t>A</w:t>
      </w:r>
      <w:r w:rsidR="0082066B" w:rsidRPr="0082066B">
        <w:rPr>
          <w:sz w:val="24"/>
          <w:szCs w:val="24"/>
        </w:rPr>
        <w:t xml:space="preserve">) </w:t>
      </w:r>
      <w:r w:rsidRPr="00A772D5">
        <w:rPr>
          <w:sz w:val="24"/>
          <w:szCs w:val="24"/>
        </w:rPr>
        <w:t>уже был выведен в ремонт. В связи с неработоспособностью обоих ДГ были приостановлены операции по перемещению топлива. Был выдан наряд для выполнения плана устранени</w:t>
      </w:r>
      <w:r w:rsidR="008B46A3">
        <w:rPr>
          <w:sz w:val="24"/>
          <w:szCs w:val="24"/>
        </w:rPr>
        <w:t>я</w:t>
      </w:r>
      <w:r w:rsidRPr="00A772D5">
        <w:rPr>
          <w:sz w:val="24"/>
          <w:szCs w:val="24"/>
        </w:rPr>
        <w:t xml:space="preserve"> не</w:t>
      </w:r>
      <w:r w:rsidR="008B46A3">
        <w:rPr>
          <w:sz w:val="24"/>
          <w:szCs w:val="24"/>
        </w:rPr>
        <w:t>исправностей</w:t>
      </w:r>
      <w:r w:rsidRPr="00A772D5">
        <w:rPr>
          <w:sz w:val="24"/>
          <w:szCs w:val="24"/>
        </w:rPr>
        <w:t>. Напряжение, измеренное на выводах предохранителя</w:t>
      </w:r>
      <w:r w:rsidR="008D47A8">
        <w:rPr>
          <w:sz w:val="24"/>
          <w:szCs w:val="24"/>
        </w:rPr>
        <w:t>,</w:t>
      </w:r>
      <w:r w:rsidRPr="00A772D5">
        <w:rPr>
          <w:sz w:val="24"/>
          <w:szCs w:val="24"/>
        </w:rPr>
        <w:t xml:space="preserve"> составляло 135 В, что указывало на перегорание предохранителя. Следуя указаниям группы по анализу характера отказа, электрики измерили баланс напряжения между плюсом и </w:t>
      </w:r>
      <w:r>
        <w:rPr>
          <w:sz w:val="24"/>
          <w:szCs w:val="24"/>
        </w:rPr>
        <w:t>«</w:t>
      </w:r>
      <w:r w:rsidRPr="00A772D5">
        <w:rPr>
          <w:sz w:val="24"/>
          <w:szCs w:val="24"/>
        </w:rPr>
        <w:t>землей</w:t>
      </w:r>
      <w:r>
        <w:rPr>
          <w:sz w:val="24"/>
          <w:szCs w:val="24"/>
        </w:rPr>
        <w:t>»</w:t>
      </w:r>
      <w:r w:rsidRPr="00A772D5">
        <w:rPr>
          <w:sz w:val="24"/>
          <w:szCs w:val="24"/>
        </w:rPr>
        <w:t xml:space="preserve"> и минусом и </w:t>
      </w:r>
      <w:r>
        <w:rPr>
          <w:sz w:val="24"/>
          <w:szCs w:val="24"/>
        </w:rPr>
        <w:t>«</w:t>
      </w:r>
      <w:r w:rsidRPr="00A772D5">
        <w:rPr>
          <w:sz w:val="24"/>
          <w:szCs w:val="24"/>
        </w:rPr>
        <w:t>землей</w:t>
      </w:r>
      <w:r>
        <w:rPr>
          <w:sz w:val="24"/>
          <w:szCs w:val="24"/>
        </w:rPr>
        <w:t>»</w:t>
      </w:r>
      <w:r w:rsidRPr="00A772D5">
        <w:rPr>
          <w:sz w:val="24"/>
          <w:szCs w:val="24"/>
        </w:rPr>
        <w:t xml:space="preserve">. В результате этих измерений были получены результаты 62 В </w:t>
      </w:r>
      <w:r w:rsidR="002C0316">
        <w:rPr>
          <w:sz w:val="24"/>
          <w:szCs w:val="24"/>
        </w:rPr>
        <w:t>постоянного тока</w:t>
      </w:r>
      <w:r w:rsidRPr="00A772D5">
        <w:rPr>
          <w:sz w:val="24"/>
          <w:szCs w:val="24"/>
        </w:rPr>
        <w:t xml:space="preserve"> (+) и 73 В </w:t>
      </w:r>
      <w:r w:rsidR="002C0316">
        <w:rPr>
          <w:sz w:val="24"/>
          <w:szCs w:val="24"/>
        </w:rPr>
        <w:t>постоянного тока</w:t>
      </w:r>
      <w:r w:rsidRPr="00A772D5">
        <w:rPr>
          <w:sz w:val="24"/>
          <w:szCs w:val="24"/>
        </w:rPr>
        <w:t xml:space="preserve"> (-). После извлечения предохранителя плюсовой фазы были проведены проверки с целью выявления в цепи возможного замыкания на </w:t>
      </w:r>
      <w:r>
        <w:rPr>
          <w:sz w:val="24"/>
          <w:szCs w:val="24"/>
        </w:rPr>
        <w:t>«</w:t>
      </w:r>
      <w:r w:rsidRPr="00A772D5">
        <w:rPr>
          <w:sz w:val="24"/>
          <w:szCs w:val="24"/>
        </w:rPr>
        <w:t>землю</w:t>
      </w:r>
      <w:r>
        <w:rPr>
          <w:sz w:val="24"/>
          <w:szCs w:val="24"/>
        </w:rPr>
        <w:t>»</w:t>
      </w:r>
      <w:r w:rsidRPr="00A772D5">
        <w:rPr>
          <w:sz w:val="24"/>
          <w:szCs w:val="24"/>
        </w:rPr>
        <w:t>. Значения сопротивления составили 3</w:t>
      </w:r>
      <w:r w:rsidR="008B46A3">
        <w:rPr>
          <w:sz w:val="24"/>
          <w:szCs w:val="24"/>
        </w:rPr>
        <w:t>,</w:t>
      </w:r>
      <w:r w:rsidRPr="00A772D5">
        <w:rPr>
          <w:sz w:val="24"/>
          <w:szCs w:val="24"/>
        </w:rPr>
        <w:t xml:space="preserve">4 МОм (+) и &gt;10 МОм (-). Эти значения указывают на то, что в момент поиска и устранения неисправностей отсутствовало замыкание на </w:t>
      </w:r>
      <w:r>
        <w:rPr>
          <w:sz w:val="24"/>
          <w:szCs w:val="24"/>
        </w:rPr>
        <w:t>«</w:t>
      </w:r>
      <w:r w:rsidRPr="00A772D5">
        <w:rPr>
          <w:sz w:val="24"/>
          <w:szCs w:val="24"/>
        </w:rPr>
        <w:t>землю</w:t>
      </w:r>
      <w:r>
        <w:rPr>
          <w:sz w:val="24"/>
          <w:szCs w:val="24"/>
        </w:rPr>
        <w:t>»</w:t>
      </w:r>
      <w:r w:rsidRPr="00A772D5">
        <w:rPr>
          <w:sz w:val="24"/>
          <w:szCs w:val="24"/>
        </w:rPr>
        <w:t xml:space="preserve">. Так как замыкание на </w:t>
      </w:r>
      <w:r>
        <w:rPr>
          <w:sz w:val="24"/>
          <w:szCs w:val="24"/>
        </w:rPr>
        <w:t>«</w:t>
      </w:r>
      <w:r w:rsidRPr="00A772D5">
        <w:rPr>
          <w:sz w:val="24"/>
          <w:szCs w:val="24"/>
        </w:rPr>
        <w:t>землю</w:t>
      </w:r>
      <w:r>
        <w:rPr>
          <w:sz w:val="24"/>
          <w:szCs w:val="24"/>
        </w:rPr>
        <w:t>»</w:t>
      </w:r>
      <w:r w:rsidRPr="00A772D5">
        <w:rPr>
          <w:sz w:val="24"/>
          <w:szCs w:val="24"/>
        </w:rPr>
        <w:t xml:space="preserve"> не было выявлено, было принято решение заменить оба предохранителя и восстановить работоспособное состояние ДГ.</w:t>
      </w:r>
    </w:p>
    <w:p w:rsidR="00BA325B" w:rsidRPr="00902058" w:rsidRDefault="00A772D5" w:rsidP="00A772D5">
      <w:pPr>
        <w:spacing w:after="60"/>
        <w:rPr>
          <w:sz w:val="24"/>
          <w:szCs w:val="24"/>
        </w:rPr>
      </w:pPr>
      <w:r w:rsidRPr="00A772D5">
        <w:rPr>
          <w:sz w:val="24"/>
          <w:szCs w:val="24"/>
        </w:rPr>
        <w:t xml:space="preserve">Проверка состояния этих действий показывает, что существует тенденция не вносить подобные действия в </w:t>
      </w:r>
      <w:r w:rsidR="008D47A8">
        <w:rPr>
          <w:sz w:val="24"/>
          <w:szCs w:val="24"/>
        </w:rPr>
        <w:t>п</w:t>
      </w:r>
      <w:r w:rsidRPr="00A772D5">
        <w:rPr>
          <w:sz w:val="24"/>
          <w:szCs w:val="24"/>
        </w:rPr>
        <w:t xml:space="preserve">рограмму корректирующих мер или другие процессы отслеживания и устранения неисправностей, что делает такие действия неэффективными. Оборудование контроля TMOD может быть </w:t>
      </w:r>
      <w:r w:rsidR="008B46A3" w:rsidRPr="00A772D5">
        <w:rPr>
          <w:sz w:val="24"/>
          <w:szCs w:val="24"/>
        </w:rPr>
        <w:t>не</w:t>
      </w:r>
      <w:r w:rsidR="008B46A3">
        <w:rPr>
          <w:sz w:val="24"/>
          <w:szCs w:val="24"/>
        </w:rPr>
        <w:t>подходящим</w:t>
      </w:r>
      <w:r w:rsidRPr="00A772D5">
        <w:rPr>
          <w:sz w:val="24"/>
          <w:szCs w:val="24"/>
        </w:rPr>
        <w:t xml:space="preserve"> и неспособным улавливать выбросы тока. Не определены задачи профилактического ТО по получению данных, а потому данные не получались в течение первых 3 недель после установки.</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Последствия:</w:t>
      </w:r>
    </w:p>
    <w:p w:rsidR="00BA325B" w:rsidRPr="00902058" w:rsidRDefault="00A772D5" w:rsidP="00BA325B">
      <w:pPr>
        <w:tabs>
          <w:tab w:val="left" w:pos="9356"/>
        </w:tabs>
        <w:spacing w:after="60"/>
        <w:rPr>
          <w:sz w:val="24"/>
          <w:szCs w:val="24"/>
        </w:rPr>
      </w:pPr>
      <w:r w:rsidRPr="00A772D5">
        <w:rPr>
          <w:sz w:val="24"/>
          <w:szCs w:val="24"/>
        </w:rPr>
        <w:t xml:space="preserve">Потеря управляющего питания одного </w:t>
      </w:r>
      <w:r w:rsidR="008B46A3">
        <w:rPr>
          <w:sz w:val="24"/>
          <w:szCs w:val="24"/>
        </w:rPr>
        <w:t>аварийного</w:t>
      </w:r>
      <w:r w:rsidRPr="00A772D5">
        <w:rPr>
          <w:sz w:val="24"/>
          <w:szCs w:val="24"/>
        </w:rPr>
        <w:t xml:space="preserve"> дизель</w:t>
      </w:r>
      <w:r>
        <w:rPr>
          <w:sz w:val="24"/>
          <w:szCs w:val="24"/>
        </w:rPr>
        <w:t>-</w:t>
      </w:r>
      <w:r w:rsidRPr="00A772D5">
        <w:rPr>
          <w:sz w:val="24"/>
          <w:szCs w:val="24"/>
        </w:rPr>
        <w:t xml:space="preserve">генератора привела к </w:t>
      </w:r>
      <w:r>
        <w:rPr>
          <w:sz w:val="24"/>
          <w:szCs w:val="24"/>
        </w:rPr>
        <w:t>по</w:t>
      </w:r>
      <w:r w:rsidRPr="00A772D5">
        <w:rPr>
          <w:sz w:val="24"/>
          <w:szCs w:val="24"/>
        </w:rPr>
        <w:t>т</w:t>
      </w:r>
      <w:r>
        <w:rPr>
          <w:sz w:val="24"/>
          <w:szCs w:val="24"/>
        </w:rPr>
        <w:t>е</w:t>
      </w:r>
      <w:r w:rsidRPr="00A772D5">
        <w:rPr>
          <w:sz w:val="24"/>
          <w:szCs w:val="24"/>
        </w:rPr>
        <w:t>ре единственного работоспособного дизель</w:t>
      </w:r>
      <w:r>
        <w:rPr>
          <w:sz w:val="24"/>
          <w:szCs w:val="24"/>
        </w:rPr>
        <w:t>-</w:t>
      </w:r>
      <w:r w:rsidRPr="00A772D5">
        <w:rPr>
          <w:sz w:val="24"/>
          <w:szCs w:val="24"/>
        </w:rPr>
        <w:t xml:space="preserve">генератора. Это привело к </w:t>
      </w:r>
      <w:r>
        <w:rPr>
          <w:sz w:val="24"/>
          <w:szCs w:val="24"/>
        </w:rPr>
        <w:t>по</w:t>
      </w:r>
      <w:r w:rsidRPr="00A772D5">
        <w:rPr>
          <w:sz w:val="24"/>
          <w:szCs w:val="24"/>
        </w:rPr>
        <w:t>т</w:t>
      </w:r>
      <w:r>
        <w:rPr>
          <w:sz w:val="24"/>
          <w:szCs w:val="24"/>
        </w:rPr>
        <w:t>е</w:t>
      </w:r>
      <w:r w:rsidRPr="00A772D5">
        <w:rPr>
          <w:sz w:val="24"/>
          <w:szCs w:val="24"/>
        </w:rPr>
        <w:t>ре функции безопасности.</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Анализ и комментарии:</w:t>
      </w:r>
    </w:p>
    <w:p w:rsidR="004A1DA8" w:rsidRPr="004A1DA8" w:rsidRDefault="004A1DA8" w:rsidP="004A1DA8">
      <w:pPr>
        <w:spacing w:after="60"/>
        <w:rPr>
          <w:sz w:val="24"/>
          <w:szCs w:val="24"/>
        </w:rPr>
      </w:pPr>
      <w:r w:rsidRPr="004A1DA8">
        <w:rPr>
          <w:sz w:val="24"/>
          <w:szCs w:val="24"/>
        </w:rPr>
        <w:t>Перегоревший и другой предохранители были отправлены в лабораторию для выполнения анализа неисправности и старения. Предварительный отчет лаборатории указывает на то, что предохранитель перегорел в результате превышения силы тока, что является ожидаемой реакцией предохранителя на ток свыше 15 А.</w:t>
      </w:r>
    </w:p>
    <w:p w:rsidR="004A1DA8" w:rsidRPr="00D00A11" w:rsidRDefault="004A1DA8" w:rsidP="004A1DA8">
      <w:pPr>
        <w:spacing w:after="60"/>
        <w:rPr>
          <w:sz w:val="24"/>
          <w:szCs w:val="24"/>
        </w:rPr>
      </w:pPr>
      <w:r w:rsidRPr="004A1DA8">
        <w:rPr>
          <w:sz w:val="24"/>
          <w:szCs w:val="24"/>
        </w:rPr>
        <w:t>Предохранитель может перегореть в результате краткосрочного воздействия сильного тока (примерно 0,01 с при 10-кратном превышении номинала предохранителя в 15</w:t>
      </w:r>
      <w:r>
        <w:rPr>
          <w:sz w:val="24"/>
          <w:szCs w:val="24"/>
        </w:rPr>
        <w:t xml:space="preserve"> </w:t>
      </w:r>
      <w:r w:rsidRPr="004A1DA8">
        <w:rPr>
          <w:sz w:val="24"/>
          <w:szCs w:val="24"/>
        </w:rPr>
        <w:t xml:space="preserve">А), которое может возникнуть в условиях короткого замыкания. В течение более длительного периода может выдерживаться повышенное значение силы тока (до 20 А в течение 1000 с). Предохранители также могут перегорать в результате </w:t>
      </w:r>
      <w:r w:rsidRPr="00D00A11">
        <w:rPr>
          <w:sz w:val="24"/>
          <w:szCs w:val="24"/>
        </w:rPr>
        <w:t>повторяющихся выбросов тока, которые ухудшают их состояние, что приводит к неминуемому отказу.</w:t>
      </w:r>
    </w:p>
    <w:p w:rsidR="004A1DA8" w:rsidRPr="004A1DA8" w:rsidRDefault="004A1DA8" w:rsidP="004A1DA8">
      <w:pPr>
        <w:spacing w:after="60"/>
        <w:rPr>
          <w:sz w:val="24"/>
          <w:szCs w:val="24"/>
        </w:rPr>
      </w:pPr>
      <w:r w:rsidRPr="00D00A11">
        <w:rPr>
          <w:sz w:val="24"/>
          <w:szCs w:val="24"/>
        </w:rPr>
        <w:lastRenderedPageBreak/>
        <w:t>Перегорание предохранителя произошло после предшествующих сигнализаций замыкания на «землю». Это указывает на то, что возникают прерывистые замыкания на «землю», которые приводят к перегоранию предохранителя. Исходя из времени, прошедшего между отказами, наиболее вероятной причиной повреждения является ряд циклов выброса тока, которым подвергся предохранитель. В документе NRC США NUREG-1760 описываются сценарии прерывистого нагружения и сделан вывод, что выбросы тока</w:t>
      </w:r>
      <w:r w:rsidRPr="004A1DA8">
        <w:rPr>
          <w:sz w:val="24"/>
          <w:szCs w:val="24"/>
        </w:rPr>
        <w:t xml:space="preserve"> оказывают механическое воздействие на предохранители, что приводит к их последующему отказу.</w:t>
      </w:r>
    </w:p>
    <w:p w:rsidR="00BA325B" w:rsidRPr="004A1DA8" w:rsidRDefault="008B46A3" w:rsidP="00A772D5">
      <w:pPr>
        <w:spacing w:after="60"/>
        <w:rPr>
          <w:sz w:val="24"/>
          <w:szCs w:val="24"/>
        </w:rPr>
      </w:pPr>
      <w:r>
        <w:rPr>
          <w:sz w:val="24"/>
          <w:szCs w:val="24"/>
        </w:rPr>
        <w:t>В</w:t>
      </w:r>
      <w:r w:rsidRPr="002C0316">
        <w:rPr>
          <w:sz w:val="24"/>
          <w:szCs w:val="24"/>
        </w:rPr>
        <w:t xml:space="preserve"> Приложении 2</w:t>
      </w:r>
      <w:r>
        <w:rPr>
          <w:sz w:val="24"/>
          <w:szCs w:val="24"/>
        </w:rPr>
        <w:t xml:space="preserve"> приведены ф</w:t>
      </w:r>
      <w:r w:rsidRPr="002C0316">
        <w:rPr>
          <w:sz w:val="24"/>
          <w:szCs w:val="24"/>
        </w:rPr>
        <w:t xml:space="preserve">ото, показывающие места </w:t>
      </w:r>
      <w:r>
        <w:rPr>
          <w:sz w:val="24"/>
          <w:szCs w:val="24"/>
        </w:rPr>
        <w:t xml:space="preserve">возможного </w:t>
      </w:r>
      <w:r w:rsidRPr="002C0316">
        <w:rPr>
          <w:sz w:val="24"/>
          <w:szCs w:val="24"/>
        </w:rPr>
        <w:t xml:space="preserve">появления воды над, </w:t>
      </w:r>
      <w:r>
        <w:rPr>
          <w:sz w:val="24"/>
          <w:szCs w:val="24"/>
        </w:rPr>
        <w:t xml:space="preserve">на и вокруг шкафа управления ДГ </w:t>
      </w:r>
      <w:r w:rsidRPr="002C0316">
        <w:rPr>
          <w:sz w:val="24"/>
          <w:szCs w:val="24"/>
        </w:rPr>
        <w:t>(по результатам анализа дерева отказов)</w:t>
      </w:r>
      <w:r>
        <w:rPr>
          <w:sz w:val="24"/>
          <w:szCs w:val="24"/>
        </w:rPr>
        <w:t>, и ф</w:t>
      </w:r>
      <w:r w:rsidRPr="002C0316">
        <w:rPr>
          <w:sz w:val="24"/>
          <w:szCs w:val="24"/>
        </w:rPr>
        <w:t>ото, показывающие расплавленные места предохранителя (по результатам исследования).</w:t>
      </w:r>
    </w:p>
    <w:p w:rsidR="00BA325B" w:rsidRPr="00AE3AD2" w:rsidRDefault="00BA325B" w:rsidP="00BA325B">
      <w:pPr>
        <w:spacing w:after="60"/>
        <w:rPr>
          <w:rFonts w:eastAsia="Times New Roman"/>
          <w:b/>
          <w:i/>
          <w:color w:val="0000FF"/>
          <w:sz w:val="24"/>
          <w:szCs w:val="24"/>
        </w:rPr>
      </w:pPr>
      <w:r w:rsidRPr="00AE3AD2">
        <w:rPr>
          <w:rFonts w:eastAsia="Times New Roman"/>
          <w:b/>
          <w:i/>
          <w:color w:val="0000FF"/>
          <w:sz w:val="24"/>
          <w:szCs w:val="24"/>
        </w:rPr>
        <w:t>Корректирующие меры:</w:t>
      </w:r>
    </w:p>
    <w:p w:rsidR="00D00A11" w:rsidRPr="00D00A11" w:rsidRDefault="00D00A11" w:rsidP="00D00A11">
      <w:pPr>
        <w:tabs>
          <w:tab w:val="left" w:pos="9356"/>
        </w:tabs>
        <w:spacing w:after="60"/>
        <w:rPr>
          <w:sz w:val="24"/>
          <w:szCs w:val="24"/>
        </w:rPr>
      </w:pPr>
      <w:r w:rsidRPr="00D00A11">
        <w:rPr>
          <w:sz w:val="24"/>
          <w:szCs w:val="24"/>
        </w:rPr>
        <w:t xml:space="preserve">Выполнен визуальный и активный практический контроль панели управления </w:t>
      </w:r>
      <w:r w:rsidRPr="0082066B">
        <w:rPr>
          <w:sz w:val="24"/>
          <w:szCs w:val="24"/>
        </w:rPr>
        <w:t>ДГ-</w:t>
      </w:r>
      <w:r w:rsidR="0082066B">
        <w:rPr>
          <w:sz w:val="24"/>
          <w:szCs w:val="24"/>
          <w:lang w:val="en-US"/>
        </w:rPr>
        <w:t>B</w:t>
      </w:r>
      <w:r w:rsidRPr="0082066B">
        <w:rPr>
          <w:sz w:val="24"/>
          <w:szCs w:val="24"/>
        </w:rPr>
        <w:t>.</w:t>
      </w:r>
      <w:r w:rsidRPr="00D00A11">
        <w:rPr>
          <w:sz w:val="24"/>
          <w:szCs w:val="24"/>
        </w:rPr>
        <w:t xml:space="preserve"> Аномальные отклонения не выявлены. Был выполнен запуск</w:t>
      </w:r>
      <w:r w:rsidRPr="007005D6">
        <w:rPr>
          <w:sz w:val="24"/>
          <w:szCs w:val="24"/>
        </w:rPr>
        <w:t xml:space="preserve"> </w:t>
      </w:r>
      <w:r w:rsidR="0082066B" w:rsidRPr="007005D6">
        <w:rPr>
          <w:sz w:val="24"/>
          <w:szCs w:val="24"/>
        </w:rPr>
        <w:t>этого</w:t>
      </w:r>
      <w:r w:rsidR="0082066B" w:rsidRPr="00DD0A66">
        <w:rPr>
          <w:sz w:val="24"/>
          <w:szCs w:val="24"/>
        </w:rPr>
        <w:t xml:space="preserve"> </w:t>
      </w:r>
      <w:r w:rsidRPr="00D00A11">
        <w:rPr>
          <w:sz w:val="24"/>
          <w:szCs w:val="24"/>
        </w:rPr>
        <w:t xml:space="preserve">ДГ. Запуск контролировался при помощи специального самописца для проверки отсутствия аномального напряжения и тока во время выполнения различных релейных операций. Результаты были зафиксированы и оказались </w:t>
      </w:r>
      <w:r w:rsidR="0082066B">
        <w:rPr>
          <w:sz w:val="24"/>
          <w:szCs w:val="24"/>
        </w:rPr>
        <w:t xml:space="preserve">в </w:t>
      </w:r>
      <w:r w:rsidRPr="00D00A11">
        <w:rPr>
          <w:sz w:val="24"/>
          <w:szCs w:val="24"/>
        </w:rPr>
        <w:t>норм</w:t>
      </w:r>
      <w:r w:rsidR="0082066B">
        <w:rPr>
          <w:sz w:val="24"/>
          <w:szCs w:val="24"/>
        </w:rPr>
        <w:t>е</w:t>
      </w:r>
      <w:r w:rsidRPr="00D00A11">
        <w:rPr>
          <w:sz w:val="24"/>
          <w:szCs w:val="24"/>
        </w:rPr>
        <w:t xml:space="preserve">. Признаки прерывистых замыканий на </w:t>
      </w:r>
      <w:r w:rsidR="00B42758">
        <w:rPr>
          <w:sz w:val="24"/>
          <w:szCs w:val="24"/>
        </w:rPr>
        <w:t>«</w:t>
      </w:r>
      <w:r w:rsidRPr="00D00A11">
        <w:rPr>
          <w:sz w:val="24"/>
          <w:szCs w:val="24"/>
        </w:rPr>
        <w:t>землю</w:t>
      </w:r>
      <w:r w:rsidR="00B42758">
        <w:rPr>
          <w:sz w:val="24"/>
          <w:szCs w:val="24"/>
        </w:rPr>
        <w:t>»</w:t>
      </w:r>
      <w:r w:rsidRPr="00D00A11">
        <w:rPr>
          <w:sz w:val="24"/>
          <w:szCs w:val="24"/>
        </w:rPr>
        <w:t xml:space="preserve"> не были обнаружены во время поиска неисправностей и запуска ДГ.</w:t>
      </w:r>
    </w:p>
    <w:p w:rsidR="00D00A11" w:rsidRPr="00D00A11" w:rsidRDefault="00D00A11" w:rsidP="00D00A11">
      <w:pPr>
        <w:tabs>
          <w:tab w:val="left" w:pos="9356"/>
        </w:tabs>
        <w:spacing w:after="60"/>
        <w:rPr>
          <w:sz w:val="24"/>
          <w:szCs w:val="24"/>
        </w:rPr>
      </w:pPr>
      <w:r w:rsidRPr="00D00A11">
        <w:rPr>
          <w:sz w:val="24"/>
          <w:szCs w:val="24"/>
        </w:rPr>
        <w:t xml:space="preserve">Для минимизации вероятности дополнительных отказов предохранителей, замена предохранителей будет осуществляться ежеквартально, чтобы </w:t>
      </w:r>
      <w:r w:rsidR="0082066B">
        <w:rPr>
          <w:sz w:val="24"/>
          <w:szCs w:val="24"/>
        </w:rPr>
        <w:t xml:space="preserve">свести к </w:t>
      </w:r>
      <w:r w:rsidRPr="00D00A11">
        <w:rPr>
          <w:sz w:val="24"/>
          <w:szCs w:val="24"/>
        </w:rPr>
        <w:t>миним</w:t>
      </w:r>
      <w:r w:rsidR="0082066B">
        <w:rPr>
          <w:sz w:val="24"/>
          <w:szCs w:val="24"/>
        </w:rPr>
        <w:t>уму</w:t>
      </w:r>
      <w:r w:rsidRPr="00D00A11">
        <w:rPr>
          <w:sz w:val="24"/>
          <w:szCs w:val="24"/>
        </w:rPr>
        <w:t xml:space="preserve"> возможность ухудшения состояния предохранителей, приводящего к их отказу. Интервалы замены могут быть изменены на основании результатов контроля оборудования. Будет установлено контрольное оборудование для регистрации нагружений схем, чтобы помочь выявить источник замыканий на </w:t>
      </w:r>
      <w:r w:rsidR="00B42758">
        <w:rPr>
          <w:sz w:val="24"/>
          <w:szCs w:val="24"/>
        </w:rPr>
        <w:t>«</w:t>
      </w:r>
      <w:r w:rsidRPr="00D00A11">
        <w:rPr>
          <w:sz w:val="24"/>
          <w:szCs w:val="24"/>
        </w:rPr>
        <w:t>землю</w:t>
      </w:r>
      <w:r w:rsidR="00B42758">
        <w:rPr>
          <w:sz w:val="24"/>
          <w:szCs w:val="24"/>
        </w:rPr>
        <w:t>»</w:t>
      </w:r>
      <w:r w:rsidRPr="00D00A11">
        <w:rPr>
          <w:sz w:val="24"/>
          <w:szCs w:val="24"/>
        </w:rPr>
        <w:t xml:space="preserve"> и контролировать выбросы тока. Когда ДГ находится в режиме ожидания, будут отслеживаться выбросы тока свыше 150</w:t>
      </w:r>
      <w:r w:rsidR="00B42758">
        <w:rPr>
          <w:sz w:val="24"/>
          <w:szCs w:val="24"/>
        </w:rPr>
        <w:t xml:space="preserve"> </w:t>
      </w:r>
      <w:r w:rsidRPr="00D00A11">
        <w:rPr>
          <w:sz w:val="24"/>
          <w:szCs w:val="24"/>
        </w:rPr>
        <w:t xml:space="preserve">% номинального значения. После периода множественных выбросов тока в течение короткого периода (20 выбросов в течение 7 дней или один выброс, превышающий номинал предохранителя – 15 А) будет производиться замена предохранителей. Для замененных предохранителей будет выполняться анализ механизмов </w:t>
      </w:r>
      <w:r w:rsidR="00B42758">
        <w:rPr>
          <w:sz w:val="24"/>
          <w:szCs w:val="24"/>
        </w:rPr>
        <w:t>ухудшения состояния</w:t>
      </w:r>
      <w:r w:rsidRPr="00D00A11">
        <w:rPr>
          <w:sz w:val="24"/>
          <w:szCs w:val="24"/>
        </w:rPr>
        <w:t>. Периодичность замены предохранителей может корректироваться на основании результатов анализа.</w:t>
      </w:r>
    </w:p>
    <w:p w:rsidR="00BA325B" w:rsidRPr="00902058" w:rsidRDefault="00D00A11" w:rsidP="00BA325B">
      <w:pPr>
        <w:tabs>
          <w:tab w:val="left" w:pos="9356"/>
        </w:tabs>
        <w:spacing w:after="60"/>
        <w:rPr>
          <w:sz w:val="24"/>
          <w:szCs w:val="24"/>
        </w:rPr>
      </w:pPr>
      <w:r w:rsidRPr="00D00A11">
        <w:rPr>
          <w:sz w:val="24"/>
          <w:szCs w:val="24"/>
        </w:rPr>
        <w:t>Дополнительные мероприятия могут быть определены на основании результатов непрерывного контроля.</w:t>
      </w:r>
    </w:p>
    <w:p w:rsidR="00BA325B" w:rsidRPr="00AE3AD2" w:rsidRDefault="00BA325B" w:rsidP="00BA325B">
      <w:pPr>
        <w:spacing w:before="60" w:after="60"/>
        <w:rPr>
          <w:rFonts w:eastAsia="Times New Roman"/>
          <w:b/>
          <w:i/>
          <w:color w:val="0000FF"/>
          <w:sz w:val="24"/>
          <w:szCs w:val="24"/>
        </w:rPr>
      </w:pPr>
      <w:r w:rsidRPr="00AE3AD2">
        <w:rPr>
          <w:rFonts w:eastAsia="Times New Roman"/>
          <w:b/>
          <w:i/>
          <w:color w:val="0000FF"/>
          <w:sz w:val="24"/>
          <w:szCs w:val="24"/>
        </w:rPr>
        <w:t>Ключевые слова:</w:t>
      </w:r>
    </w:p>
    <w:p w:rsidR="00BA325B" w:rsidRPr="0082066B" w:rsidRDefault="006B745E" w:rsidP="00BA325B">
      <w:pPr>
        <w:tabs>
          <w:tab w:val="left" w:pos="9356"/>
        </w:tabs>
        <w:spacing w:after="60"/>
        <w:rPr>
          <w:sz w:val="24"/>
          <w:szCs w:val="24"/>
        </w:rPr>
      </w:pPr>
      <w:r w:rsidRPr="0082066B">
        <w:rPr>
          <w:sz w:val="24"/>
          <w:szCs w:val="24"/>
        </w:rPr>
        <w:t>Секция постоянного тока, дизель-генератор, предохранитель, предельные условия безопасной эксплуатации, электропитание</w:t>
      </w:r>
      <w:r w:rsidR="00BA325B" w:rsidRPr="0082066B">
        <w:rPr>
          <w:sz w:val="24"/>
          <w:szCs w:val="24"/>
        </w:rPr>
        <w:t>.</w:t>
      </w:r>
    </w:p>
    <w:p w:rsidR="00BA325B" w:rsidRPr="00C65FD1" w:rsidRDefault="00BA325B" w:rsidP="00BA325B">
      <w:pPr>
        <w:spacing w:after="60"/>
        <w:rPr>
          <w:sz w:val="24"/>
          <w:szCs w:val="24"/>
        </w:rPr>
      </w:pPr>
      <w:r w:rsidRPr="0082066B">
        <w:rPr>
          <w:color w:val="0000FF"/>
          <w:sz w:val="24"/>
          <w:szCs w:val="24"/>
        </w:rPr>
        <w:t>ПЗКВ</w:t>
      </w:r>
      <w:r w:rsidRPr="00C65FD1">
        <w:rPr>
          <w:color w:val="0000FF"/>
          <w:sz w:val="24"/>
          <w:szCs w:val="24"/>
        </w:rPr>
        <w:t>:</w:t>
      </w:r>
      <w:r w:rsidRPr="00C65FD1">
        <w:t xml:space="preserve"> </w:t>
      </w:r>
      <w:r w:rsidRPr="0082066B">
        <w:rPr>
          <w:sz w:val="24"/>
          <w:szCs w:val="24"/>
          <w:lang w:val="en-US"/>
        </w:rPr>
        <w:t>ER</w:t>
      </w:r>
      <w:r w:rsidRPr="00C65FD1">
        <w:rPr>
          <w:sz w:val="24"/>
          <w:szCs w:val="24"/>
        </w:rPr>
        <w:t>.</w:t>
      </w:r>
      <w:r w:rsidR="006B745E" w:rsidRPr="00C65FD1">
        <w:rPr>
          <w:sz w:val="24"/>
          <w:szCs w:val="24"/>
        </w:rPr>
        <w:t xml:space="preserve">1, </w:t>
      </w:r>
      <w:r w:rsidR="006B745E" w:rsidRPr="0082066B">
        <w:rPr>
          <w:sz w:val="24"/>
          <w:szCs w:val="24"/>
          <w:lang w:val="en-US"/>
        </w:rPr>
        <w:t>PI</w:t>
      </w:r>
      <w:r w:rsidR="006B745E" w:rsidRPr="00C65FD1">
        <w:rPr>
          <w:sz w:val="24"/>
          <w:szCs w:val="24"/>
        </w:rPr>
        <w:t>.2</w:t>
      </w:r>
      <w:r w:rsidRPr="00C65FD1">
        <w:rPr>
          <w:sz w:val="24"/>
          <w:szCs w:val="24"/>
        </w:rPr>
        <w:tab/>
      </w:r>
    </w:p>
    <w:p w:rsidR="001B49A5" w:rsidRPr="00C65FD1" w:rsidRDefault="001B49A5" w:rsidP="00BA325B">
      <w:pPr>
        <w:spacing w:after="60"/>
        <w:rPr>
          <w:sz w:val="24"/>
          <w:szCs w:val="24"/>
        </w:rPr>
      </w:pPr>
    </w:p>
    <w:p w:rsidR="001B49A5" w:rsidRPr="00C65FD1" w:rsidRDefault="001B49A5" w:rsidP="00BA325B">
      <w:pPr>
        <w:spacing w:after="60"/>
        <w:rPr>
          <w:sz w:val="24"/>
          <w:szCs w:val="24"/>
        </w:rPr>
        <w:sectPr w:rsidR="001B49A5" w:rsidRPr="00C65FD1" w:rsidSect="00510208">
          <w:pgSz w:w="11906" w:h="16838"/>
          <w:pgMar w:top="1134" w:right="851" w:bottom="1134" w:left="1701" w:header="709" w:footer="420" w:gutter="0"/>
          <w:cols w:space="708"/>
          <w:docGrid w:linePitch="360"/>
        </w:sectPr>
      </w:pPr>
    </w:p>
    <w:p w:rsidR="004C4656" w:rsidRPr="00106498" w:rsidRDefault="004C4656" w:rsidP="00C65FD1">
      <w:pPr>
        <w:spacing w:before="120"/>
        <w:jc w:val="center"/>
        <w:rPr>
          <w:b/>
          <w:color w:val="0070C0"/>
          <w:sz w:val="32"/>
          <w:szCs w:val="32"/>
        </w:rPr>
      </w:pPr>
      <w:bookmarkStart w:id="6" w:name="_Toc487794391"/>
      <w:r w:rsidRPr="00106498">
        <w:rPr>
          <w:b/>
          <w:color w:val="0070C0"/>
          <w:sz w:val="32"/>
          <w:szCs w:val="32"/>
        </w:rPr>
        <w:lastRenderedPageBreak/>
        <w:t>События, классифицированные как «важные для анализа тенденций»</w:t>
      </w:r>
    </w:p>
    <w:p w:rsidR="004C4656" w:rsidRPr="00A35613" w:rsidRDefault="004C4656" w:rsidP="007F0DF8">
      <w:pPr>
        <w:tabs>
          <w:tab w:val="left" w:pos="1456"/>
          <w:tab w:val="left" w:pos="4007"/>
        </w:tabs>
        <w:spacing w:after="0"/>
        <w:ind w:right="-2"/>
        <w:rPr>
          <w:sz w:val="24"/>
          <w:szCs w:val="24"/>
        </w:rPr>
      </w:pPr>
    </w:p>
    <w:p w:rsidR="00522C8F" w:rsidRPr="00A35613" w:rsidRDefault="00522C8F" w:rsidP="007F0DF8">
      <w:pPr>
        <w:tabs>
          <w:tab w:val="left" w:pos="1456"/>
          <w:tab w:val="left" w:pos="4007"/>
        </w:tabs>
        <w:spacing w:after="0"/>
        <w:ind w:right="-2"/>
        <w:rPr>
          <w:sz w:val="24"/>
          <w:szCs w:val="24"/>
        </w:rPr>
      </w:pPr>
      <w:r w:rsidRPr="00A35613">
        <w:rPr>
          <w:sz w:val="24"/>
          <w:szCs w:val="24"/>
        </w:rPr>
        <w:t xml:space="preserve">В числе опубликованных </w:t>
      </w:r>
      <w:r w:rsidR="009D1BDC">
        <w:rPr>
          <w:sz w:val="24"/>
          <w:szCs w:val="24"/>
        </w:rPr>
        <w:t xml:space="preserve">другими региональными центрами </w:t>
      </w:r>
      <w:r w:rsidRPr="00FB2FF3">
        <w:rPr>
          <w:sz w:val="24"/>
          <w:szCs w:val="24"/>
        </w:rPr>
        <w:t xml:space="preserve">в </w:t>
      </w:r>
      <w:r w:rsidR="0025128E" w:rsidRPr="00FE5701">
        <w:rPr>
          <w:sz w:val="24"/>
          <w:szCs w:val="24"/>
        </w:rPr>
        <w:t>апреле 2018 г. (и ранее)</w:t>
      </w:r>
      <w:r w:rsidR="00111952" w:rsidRPr="00FB2FF3">
        <w:rPr>
          <w:sz w:val="24"/>
          <w:szCs w:val="24"/>
        </w:rPr>
        <w:t xml:space="preserve"> </w:t>
      </w:r>
      <w:r w:rsidRPr="00FB2FF3">
        <w:rPr>
          <w:sz w:val="24"/>
          <w:szCs w:val="24"/>
        </w:rPr>
        <w:t>были</w:t>
      </w:r>
      <w:r w:rsidRPr="00A35613">
        <w:rPr>
          <w:sz w:val="24"/>
          <w:szCs w:val="24"/>
        </w:rPr>
        <w:t xml:space="preserve"> классифицированы как «важные для анализа тенденций» (включая переклассификацию) следующие события:</w:t>
      </w:r>
    </w:p>
    <w:p w:rsidR="004C4656" w:rsidRPr="00A35613" w:rsidRDefault="004C4656" w:rsidP="007F0DF8">
      <w:pPr>
        <w:spacing w:after="60"/>
        <w:ind w:right="-2"/>
        <w:rPr>
          <w:sz w:val="24"/>
          <w:szCs w:val="24"/>
        </w:rPr>
      </w:pPr>
    </w:p>
    <w:p w:rsidR="00D45C03" w:rsidRPr="00FE5701" w:rsidRDefault="00FE5701" w:rsidP="00D45C03">
      <w:pPr>
        <w:tabs>
          <w:tab w:val="left" w:pos="1456"/>
          <w:tab w:val="left" w:pos="4007"/>
        </w:tabs>
        <w:spacing w:after="60"/>
        <w:rPr>
          <w:b/>
          <w:sz w:val="24"/>
          <w:szCs w:val="24"/>
        </w:rPr>
      </w:pPr>
      <w:r>
        <w:rPr>
          <w:b/>
          <w:color w:val="0000FF"/>
          <w:sz w:val="24"/>
          <w:szCs w:val="24"/>
        </w:rPr>
        <w:t>7</w:t>
      </w:r>
      <w:r w:rsidR="00CB1BDE" w:rsidRPr="00FE5701">
        <w:rPr>
          <w:b/>
          <w:sz w:val="24"/>
          <w:szCs w:val="24"/>
        </w:rPr>
        <w:tab/>
      </w:r>
      <w:r>
        <w:rPr>
          <w:b/>
          <w:sz w:val="24"/>
          <w:szCs w:val="24"/>
        </w:rPr>
        <w:t>06</w:t>
      </w:r>
      <w:r w:rsidR="00D45C03" w:rsidRPr="00FE5701">
        <w:rPr>
          <w:b/>
          <w:sz w:val="24"/>
          <w:szCs w:val="24"/>
        </w:rPr>
        <w:t>.</w:t>
      </w:r>
      <w:r w:rsidR="00FB2FF3" w:rsidRPr="00FE5701">
        <w:rPr>
          <w:b/>
          <w:sz w:val="24"/>
          <w:szCs w:val="24"/>
        </w:rPr>
        <w:t>0</w:t>
      </w:r>
      <w:r>
        <w:rPr>
          <w:b/>
          <w:sz w:val="24"/>
          <w:szCs w:val="24"/>
        </w:rPr>
        <w:t>9</w:t>
      </w:r>
      <w:r w:rsidR="00D45C03" w:rsidRPr="00FE5701">
        <w:rPr>
          <w:b/>
          <w:sz w:val="24"/>
          <w:szCs w:val="24"/>
        </w:rPr>
        <w:t>.2017</w:t>
      </w:r>
      <w:r w:rsidR="00D45C03" w:rsidRPr="00FE5701">
        <w:rPr>
          <w:b/>
          <w:sz w:val="24"/>
          <w:szCs w:val="24"/>
        </w:rPr>
        <w:tab/>
      </w:r>
      <w:r w:rsidR="00D45C03" w:rsidRPr="00FE5701">
        <w:rPr>
          <w:b/>
          <w:color w:val="0000FF"/>
          <w:sz w:val="24"/>
          <w:szCs w:val="24"/>
          <w:lang w:val="en-US"/>
        </w:rPr>
        <w:t>WER</w:t>
      </w:r>
      <w:r w:rsidR="00D45C03" w:rsidRPr="00FE5701">
        <w:rPr>
          <w:b/>
          <w:color w:val="0000FF"/>
          <w:sz w:val="24"/>
          <w:szCs w:val="24"/>
        </w:rPr>
        <w:t xml:space="preserve"> </w:t>
      </w:r>
      <w:r w:rsidR="00D45C03" w:rsidRPr="00FE5701">
        <w:rPr>
          <w:b/>
          <w:color w:val="0000FF"/>
          <w:sz w:val="24"/>
          <w:szCs w:val="24"/>
          <w:lang w:val="en-US"/>
        </w:rPr>
        <w:t>PAR</w:t>
      </w:r>
      <w:r w:rsidR="00D45C03" w:rsidRPr="00FE5701">
        <w:rPr>
          <w:b/>
          <w:color w:val="0000FF"/>
          <w:sz w:val="24"/>
          <w:szCs w:val="24"/>
        </w:rPr>
        <w:t xml:space="preserve"> 18-</w:t>
      </w:r>
      <w:r w:rsidR="00307093" w:rsidRPr="00FE5701">
        <w:rPr>
          <w:b/>
          <w:color w:val="0000FF"/>
          <w:sz w:val="24"/>
          <w:szCs w:val="24"/>
        </w:rPr>
        <w:t>0</w:t>
      </w:r>
      <w:r>
        <w:rPr>
          <w:b/>
          <w:color w:val="0000FF"/>
          <w:sz w:val="24"/>
          <w:szCs w:val="24"/>
        </w:rPr>
        <w:t>12</w:t>
      </w:r>
      <w:r w:rsidR="00FB2FF3" w:rsidRPr="00FE5701">
        <w:rPr>
          <w:b/>
          <w:color w:val="0000FF"/>
          <w:sz w:val="24"/>
          <w:szCs w:val="24"/>
        </w:rPr>
        <w:t>3</w:t>
      </w:r>
      <w:r w:rsidR="00D45C03" w:rsidRPr="00FE5701">
        <w:rPr>
          <w:b/>
          <w:color w:val="0000FF"/>
          <w:sz w:val="24"/>
          <w:szCs w:val="24"/>
        </w:rPr>
        <w:t xml:space="preserve">  </w:t>
      </w:r>
      <w:r w:rsidR="00D45C03" w:rsidRPr="00FE5701">
        <w:rPr>
          <w:sz w:val="24"/>
          <w:szCs w:val="24"/>
        </w:rPr>
        <w:t xml:space="preserve">(опубликовано в </w:t>
      </w:r>
      <w:r>
        <w:rPr>
          <w:sz w:val="24"/>
          <w:szCs w:val="24"/>
        </w:rPr>
        <w:t>марте</w:t>
      </w:r>
      <w:r w:rsidR="00D45C03" w:rsidRPr="00FE5701">
        <w:rPr>
          <w:sz w:val="24"/>
          <w:szCs w:val="24"/>
        </w:rPr>
        <w:t>)</w:t>
      </w:r>
    </w:p>
    <w:p w:rsidR="00D45C03" w:rsidRPr="00FE5701" w:rsidRDefault="00FE5701" w:rsidP="00FE5701">
      <w:pPr>
        <w:tabs>
          <w:tab w:val="left" w:pos="9356"/>
        </w:tabs>
        <w:spacing w:after="60"/>
        <w:rPr>
          <w:b/>
          <w:sz w:val="24"/>
          <w:szCs w:val="24"/>
        </w:rPr>
      </w:pPr>
      <w:r w:rsidRPr="00FE5701">
        <w:rPr>
          <w:b/>
          <w:sz w:val="24"/>
          <w:szCs w:val="24"/>
        </w:rPr>
        <w:t xml:space="preserve">Значение показателя </w:t>
      </w:r>
      <w:r>
        <w:rPr>
          <w:b/>
          <w:sz w:val="24"/>
          <w:szCs w:val="24"/>
          <w:lang w:val="en-US"/>
        </w:rPr>
        <w:t>pH</w:t>
      </w:r>
      <w:r w:rsidRPr="00FE5701">
        <w:rPr>
          <w:b/>
          <w:sz w:val="24"/>
          <w:szCs w:val="24"/>
        </w:rPr>
        <w:t xml:space="preserve"> первого контура снизилось ниже минимального во время удаления лития</w:t>
      </w:r>
    </w:p>
    <w:p w:rsidR="00FE5701" w:rsidRPr="007A01C9" w:rsidRDefault="00FE5701" w:rsidP="00FE5701">
      <w:pPr>
        <w:tabs>
          <w:tab w:val="left" w:pos="1456"/>
          <w:tab w:val="left" w:pos="5954"/>
          <w:tab w:val="left" w:pos="6804"/>
          <w:tab w:val="left" w:pos="8080"/>
        </w:tabs>
        <w:spacing w:after="60"/>
        <w:rPr>
          <w:b/>
          <w:sz w:val="24"/>
          <w:szCs w:val="24"/>
        </w:rPr>
      </w:pPr>
      <w:r>
        <w:rPr>
          <w:b/>
          <w:sz w:val="24"/>
          <w:szCs w:val="24"/>
        </w:rPr>
        <w:t>Бельгия</w:t>
      </w:r>
      <w:r w:rsidRPr="00FE5701">
        <w:rPr>
          <w:b/>
          <w:sz w:val="24"/>
          <w:szCs w:val="24"/>
        </w:rPr>
        <w:tab/>
        <w:t xml:space="preserve">АЭС </w:t>
      </w:r>
      <w:r>
        <w:rPr>
          <w:b/>
          <w:sz w:val="24"/>
          <w:szCs w:val="24"/>
        </w:rPr>
        <w:t>Тианж</w:t>
      </w:r>
      <w:r w:rsidRPr="00FE5701">
        <w:rPr>
          <w:b/>
          <w:sz w:val="24"/>
          <w:szCs w:val="24"/>
        </w:rPr>
        <w:t>, блок 1</w:t>
      </w:r>
      <w:r w:rsidRPr="00FE5701">
        <w:rPr>
          <w:b/>
          <w:sz w:val="24"/>
          <w:szCs w:val="24"/>
        </w:rPr>
        <w:tab/>
      </w:r>
      <w:r w:rsidRPr="00FE5701">
        <w:rPr>
          <w:b/>
          <w:sz w:val="24"/>
          <w:szCs w:val="24"/>
          <w:lang w:val="en-US"/>
        </w:rPr>
        <w:t>PWR</w:t>
      </w:r>
      <w:r w:rsidRPr="00FE5701">
        <w:rPr>
          <w:b/>
          <w:sz w:val="24"/>
          <w:szCs w:val="24"/>
        </w:rPr>
        <w:tab/>
        <w:t>1</w:t>
      </w:r>
      <w:r>
        <w:rPr>
          <w:b/>
          <w:sz w:val="24"/>
          <w:szCs w:val="24"/>
        </w:rPr>
        <w:t>009</w:t>
      </w:r>
      <w:r w:rsidRPr="00FE5701">
        <w:rPr>
          <w:b/>
          <w:sz w:val="24"/>
          <w:szCs w:val="24"/>
        </w:rPr>
        <w:t xml:space="preserve"> МВт(э)</w:t>
      </w:r>
      <w:r w:rsidRPr="00FE5701">
        <w:rPr>
          <w:b/>
          <w:sz w:val="24"/>
          <w:szCs w:val="24"/>
        </w:rPr>
        <w:tab/>
      </w:r>
      <w:r w:rsidRPr="00FE5701">
        <w:rPr>
          <w:b/>
          <w:sz w:val="24"/>
          <w:szCs w:val="24"/>
        </w:rPr>
        <w:tab/>
        <w:t>19</w:t>
      </w:r>
      <w:r>
        <w:rPr>
          <w:b/>
          <w:sz w:val="24"/>
          <w:szCs w:val="24"/>
        </w:rPr>
        <w:t>75</w:t>
      </w:r>
    </w:p>
    <w:p w:rsidR="00D45C03" w:rsidRPr="00A013F5" w:rsidRDefault="00D45C03" w:rsidP="00D45C03">
      <w:pPr>
        <w:spacing w:after="60"/>
        <w:rPr>
          <w:rFonts w:eastAsia="Times New Roman"/>
          <w:b/>
          <w:i/>
          <w:color w:val="0000FF"/>
          <w:sz w:val="24"/>
          <w:szCs w:val="24"/>
        </w:rPr>
      </w:pPr>
      <w:r w:rsidRPr="00A013F5">
        <w:rPr>
          <w:rFonts w:eastAsia="Times New Roman"/>
          <w:b/>
          <w:i/>
          <w:color w:val="0000FF"/>
          <w:sz w:val="24"/>
          <w:szCs w:val="24"/>
        </w:rPr>
        <w:t>Краткое описание:</w:t>
      </w:r>
    </w:p>
    <w:p w:rsidR="00341CC7" w:rsidRPr="00C1300B" w:rsidRDefault="00173853" w:rsidP="00D45C03">
      <w:pPr>
        <w:pStyle w:val="af5"/>
        <w:spacing w:before="0" w:beforeAutospacing="0" w:after="60" w:afterAutospacing="0"/>
        <w:rPr>
          <w:rFonts w:asciiTheme="minorHAnsi" w:hAnsiTheme="minorHAnsi" w:cs="Arial"/>
          <w:lang w:val="ru-RU"/>
        </w:rPr>
      </w:pPr>
      <w:r w:rsidRPr="00B24E27">
        <w:rPr>
          <w:rFonts w:asciiTheme="minorHAnsi" w:hAnsiTheme="minorHAnsi" w:cs="Arial"/>
          <w:lang w:val="ru-RU"/>
        </w:rPr>
        <w:t>06.09.2017 при работе блока на уровне 100</w:t>
      </w:r>
      <w:r w:rsidR="00B24E27" w:rsidRPr="00B24E27">
        <w:rPr>
          <w:rFonts w:asciiTheme="minorHAnsi" w:hAnsiTheme="minorHAnsi" w:cs="Arial"/>
          <w:lang w:val="ru-RU"/>
        </w:rPr>
        <w:t xml:space="preserve"> </w:t>
      </w:r>
      <w:r w:rsidRPr="00B24E27">
        <w:rPr>
          <w:rFonts w:asciiTheme="minorHAnsi" w:hAnsiTheme="minorHAnsi" w:cs="Arial"/>
          <w:lang w:val="ru-RU"/>
        </w:rPr>
        <w:t xml:space="preserve">% мощности значение показателя </w:t>
      </w:r>
      <w:r w:rsidR="00B24E27" w:rsidRPr="00B24E27">
        <w:rPr>
          <w:rFonts w:asciiTheme="minorHAnsi" w:hAnsiTheme="minorHAnsi" w:cs="Arial"/>
          <w:lang w:val="ru-RU"/>
        </w:rPr>
        <w:t>p</w:t>
      </w:r>
      <w:r w:rsidR="00B24E27">
        <w:rPr>
          <w:rFonts w:asciiTheme="minorHAnsi" w:hAnsiTheme="minorHAnsi" w:cs="Arial"/>
          <w:lang w:val="ru-RU"/>
        </w:rPr>
        <w:t>H</w:t>
      </w:r>
      <w:r w:rsidRPr="00B24E27">
        <w:rPr>
          <w:rFonts w:asciiTheme="minorHAnsi" w:hAnsiTheme="minorHAnsi" w:cs="Arial"/>
          <w:lang w:val="ru-RU"/>
        </w:rPr>
        <w:t xml:space="preserve"> первого контура снизилось до 7,06 (ниже предельного значения 7,15), когда удаление лития из первого контура длилось 7 ч 40 мин вместо 10 мин. Это было вызвано тем, что оператор БЩУ забыл отключить систему очистки из-за высокой </w:t>
      </w:r>
      <w:r w:rsidR="00D235C0">
        <w:rPr>
          <w:rFonts w:asciiTheme="minorHAnsi" w:hAnsiTheme="minorHAnsi" w:cs="Arial"/>
          <w:lang w:val="ru-RU"/>
        </w:rPr>
        <w:t xml:space="preserve">производственной </w:t>
      </w:r>
      <w:r w:rsidRPr="00B24E27">
        <w:rPr>
          <w:rFonts w:asciiTheme="minorHAnsi" w:hAnsiTheme="minorHAnsi" w:cs="Arial"/>
          <w:lang w:val="ru-RU"/>
        </w:rPr>
        <w:t>нагрузки (несколько срочных операций) и отвлекающих факторов. Начальник смены находился на БЩУ, но не контролировал процесс удаления лития.</w:t>
      </w:r>
    </w:p>
    <w:p w:rsidR="00D45C03" w:rsidRPr="00A013F5" w:rsidRDefault="00D45C03" w:rsidP="00D45C03">
      <w:pPr>
        <w:spacing w:after="60"/>
        <w:rPr>
          <w:rFonts w:eastAsia="Times New Roman"/>
          <w:b/>
          <w:i/>
          <w:color w:val="0000FF"/>
          <w:sz w:val="24"/>
          <w:szCs w:val="24"/>
        </w:rPr>
      </w:pPr>
      <w:r w:rsidRPr="00A013F5">
        <w:rPr>
          <w:rFonts w:eastAsia="Times New Roman"/>
          <w:b/>
          <w:i/>
          <w:color w:val="0000FF"/>
          <w:sz w:val="24"/>
          <w:szCs w:val="24"/>
        </w:rPr>
        <w:t>Описание:</w:t>
      </w:r>
    </w:p>
    <w:p w:rsidR="00173853" w:rsidRPr="00B24E27" w:rsidRDefault="00173853" w:rsidP="00B24E27">
      <w:pPr>
        <w:pStyle w:val="af5"/>
        <w:spacing w:before="0" w:beforeAutospacing="0" w:after="60" w:afterAutospacing="0"/>
        <w:rPr>
          <w:rFonts w:asciiTheme="minorHAnsi" w:hAnsiTheme="minorHAnsi" w:cs="Arial"/>
          <w:lang w:val="ru-RU"/>
        </w:rPr>
      </w:pPr>
      <w:r w:rsidRPr="00B24E27">
        <w:rPr>
          <w:rFonts w:asciiTheme="minorHAnsi" w:hAnsiTheme="minorHAnsi" w:cs="Arial"/>
          <w:lang w:val="ru-RU"/>
        </w:rPr>
        <w:t>06.09.2017 при работе блока на уровне 100</w:t>
      </w:r>
      <w:r w:rsidR="00B24E27" w:rsidRPr="00B24E27">
        <w:rPr>
          <w:rFonts w:asciiTheme="minorHAnsi" w:hAnsiTheme="minorHAnsi" w:cs="Arial"/>
          <w:lang w:val="ru-RU"/>
        </w:rPr>
        <w:t xml:space="preserve"> </w:t>
      </w:r>
      <w:r w:rsidRPr="00B24E27">
        <w:rPr>
          <w:rFonts w:asciiTheme="minorHAnsi" w:hAnsiTheme="minorHAnsi" w:cs="Arial"/>
          <w:lang w:val="ru-RU"/>
        </w:rPr>
        <w:t xml:space="preserve">% мощности оператор БЩУ перевел селекторный </w:t>
      </w:r>
      <w:r w:rsidR="00B24E27" w:rsidRPr="00B24E27">
        <w:rPr>
          <w:rFonts w:asciiTheme="minorHAnsi" w:hAnsiTheme="minorHAnsi" w:cs="Arial"/>
          <w:lang w:val="ru-RU"/>
        </w:rPr>
        <w:t>пере</w:t>
      </w:r>
      <w:r w:rsidRPr="00B24E27">
        <w:rPr>
          <w:rFonts w:asciiTheme="minorHAnsi" w:hAnsiTheme="minorHAnsi" w:cs="Arial"/>
          <w:lang w:val="ru-RU"/>
        </w:rPr>
        <w:t>ключ</w:t>
      </w:r>
      <w:r w:rsidR="00B24E27">
        <w:rPr>
          <w:rFonts w:asciiTheme="minorHAnsi" w:hAnsiTheme="minorHAnsi" w:cs="Arial"/>
          <w:lang w:val="ru-RU"/>
        </w:rPr>
        <w:t>атель</w:t>
      </w:r>
      <w:r w:rsidRPr="00B24E27">
        <w:rPr>
          <w:rFonts w:asciiTheme="minorHAnsi" w:hAnsiTheme="minorHAnsi" w:cs="Arial"/>
          <w:lang w:val="ru-RU"/>
        </w:rPr>
        <w:t xml:space="preserve"> клапанов на линии продувки (изначально установленный в положение фильтра смешанного действия J002) на фильтр J001 (удаления лития из первого контура).</w:t>
      </w:r>
    </w:p>
    <w:p w:rsidR="00173853" w:rsidRPr="00B24E27" w:rsidRDefault="00173853" w:rsidP="00B24E27">
      <w:pPr>
        <w:pStyle w:val="af5"/>
        <w:spacing w:before="0" w:beforeAutospacing="0" w:after="60" w:afterAutospacing="0"/>
        <w:rPr>
          <w:rFonts w:asciiTheme="minorHAnsi" w:hAnsiTheme="minorHAnsi" w:cs="Arial"/>
          <w:lang w:val="ru-RU"/>
        </w:rPr>
      </w:pPr>
      <w:r w:rsidRPr="00B24E27">
        <w:rPr>
          <w:rFonts w:asciiTheme="minorHAnsi" w:hAnsiTheme="minorHAnsi" w:cs="Arial"/>
          <w:lang w:val="ru-RU"/>
        </w:rPr>
        <w:t>Это повседневная операция без использования процедуры.</w:t>
      </w:r>
    </w:p>
    <w:p w:rsidR="00173853" w:rsidRPr="00B24E27" w:rsidRDefault="00173853" w:rsidP="00B24E27">
      <w:pPr>
        <w:pStyle w:val="af5"/>
        <w:spacing w:before="0" w:beforeAutospacing="0" w:after="60" w:afterAutospacing="0"/>
        <w:rPr>
          <w:rFonts w:asciiTheme="minorHAnsi" w:hAnsiTheme="minorHAnsi" w:cs="Arial"/>
          <w:lang w:val="ru-RU"/>
        </w:rPr>
      </w:pPr>
      <w:r w:rsidRPr="00B24E27">
        <w:rPr>
          <w:rFonts w:asciiTheme="minorHAnsi" w:hAnsiTheme="minorHAnsi" w:cs="Arial"/>
          <w:lang w:val="ru-RU"/>
        </w:rPr>
        <w:t>Удаление лития должно выполняться на протяжении ограниченного времени, определенного химическим режимом (в данном случае – 10 минут).</w:t>
      </w:r>
    </w:p>
    <w:p w:rsidR="00173853" w:rsidRPr="00B24E27" w:rsidRDefault="00173853" w:rsidP="00B24E27">
      <w:pPr>
        <w:pStyle w:val="af5"/>
        <w:spacing w:before="0" w:beforeAutospacing="0" w:after="60" w:afterAutospacing="0"/>
        <w:rPr>
          <w:rFonts w:asciiTheme="minorHAnsi" w:hAnsiTheme="minorHAnsi" w:cs="Arial"/>
          <w:lang w:val="ru-RU"/>
        </w:rPr>
      </w:pPr>
      <w:r w:rsidRPr="00B24E27">
        <w:rPr>
          <w:rFonts w:asciiTheme="minorHAnsi" w:hAnsiTheme="minorHAnsi" w:cs="Arial"/>
          <w:lang w:val="ru-RU"/>
        </w:rPr>
        <w:t xml:space="preserve">Чтобы не забыть переключить селекторный </w:t>
      </w:r>
      <w:r w:rsidR="00B24E27">
        <w:rPr>
          <w:rFonts w:asciiTheme="minorHAnsi" w:hAnsiTheme="minorHAnsi" w:cs="Arial"/>
          <w:lang w:val="ru-RU"/>
        </w:rPr>
        <w:t>пере</w:t>
      </w:r>
      <w:r w:rsidRPr="00B24E27">
        <w:rPr>
          <w:rFonts w:asciiTheme="minorHAnsi" w:hAnsiTheme="minorHAnsi" w:cs="Arial"/>
          <w:lang w:val="ru-RU"/>
        </w:rPr>
        <w:t>ключ</w:t>
      </w:r>
      <w:r w:rsidR="00B24E27">
        <w:rPr>
          <w:rFonts w:asciiTheme="minorHAnsi" w:hAnsiTheme="minorHAnsi" w:cs="Arial"/>
          <w:lang w:val="ru-RU"/>
        </w:rPr>
        <w:t>атель</w:t>
      </w:r>
      <w:r w:rsidRPr="00B24E27">
        <w:rPr>
          <w:rFonts w:asciiTheme="minorHAnsi" w:hAnsiTheme="minorHAnsi" w:cs="Arial"/>
          <w:lang w:val="ru-RU"/>
        </w:rPr>
        <w:t xml:space="preserve"> в исходное положение, запускается таймер обратного отсчета. Во время его активирования оператору позвонили. Он отключил таймер, ответил на несколько телефонных звонков, после чего должен был выполнить </w:t>
      </w:r>
      <w:r w:rsidR="00B24E27">
        <w:rPr>
          <w:rFonts w:asciiTheme="minorHAnsi" w:hAnsiTheme="minorHAnsi" w:cs="Arial"/>
          <w:lang w:val="ru-RU"/>
        </w:rPr>
        <w:t>несколько срочных переключений.</w:t>
      </w:r>
    </w:p>
    <w:p w:rsidR="00173853" w:rsidRPr="00B24E27" w:rsidRDefault="00173853" w:rsidP="00B24E27">
      <w:pPr>
        <w:pStyle w:val="af5"/>
        <w:spacing w:before="0" w:beforeAutospacing="0" w:after="60" w:afterAutospacing="0"/>
        <w:rPr>
          <w:rFonts w:asciiTheme="minorHAnsi" w:hAnsiTheme="minorHAnsi" w:cs="Arial"/>
          <w:lang w:val="ru-RU"/>
        </w:rPr>
      </w:pPr>
      <w:r w:rsidRPr="00B24E27">
        <w:rPr>
          <w:rFonts w:asciiTheme="minorHAnsi" w:hAnsiTheme="minorHAnsi" w:cs="Arial"/>
          <w:lang w:val="ru-RU"/>
        </w:rPr>
        <w:t xml:space="preserve">Хотя таймер был остановлен, </w:t>
      </w:r>
      <w:r w:rsidR="00B24E27">
        <w:rPr>
          <w:rFonts w:asciiTheme="minorHAnsi" w:hAnsiTheme="minorHAnsi" w:cs="Arial"/>
          <w:lang w:val="ru-RU"/>
        </w:rPr>
        <w:t>пере</w:t>
      </w:r>
      <w:r w:rsidRPr="00B24E27">
        <w:rPr>
          <w:rFonts w:asciiTheme="minorHAnsi" w:hAnsiTheme="minorHAnsi" w:cs="Arial"/>
          <w:lang w:val="ru-RU"/>
        </w:rPr>
        <w:t>ключ</w:t>
      </w:r>
      <w:r w:rsidR="00B24E27">
        <w:rPr>
          <w:rFonts w:asciiTheme="minorHAnsi" w:hAnsiTheme="minorHAnsi" w:cs="Arial"/>
          <w:lang w:val="ru-RU"/>
        </w:rPr>
        <w:t>атель</w:t>
      </w:r>
      <w:r w:rsidRPr="00B24E27">
        <w:rPr>
          <w:rFonts w:asciiTheme="minorHAnsi" w:hAnsiTheme="minorHAnsi" w:cs="Arial"/>
          <w:lang w:val="ru-RU"/>
        </w:rPr>
        <w:t xml:space="preserve"> оставался в положении удаления лития, о чем забыли на 7 часов 40 минут.</w:t>
      </w:r>
    </w:p>
    <w:p w:rsidR="00341CC7" w:rsidRPr="00C1300B" w:rsidRDefault="00B24E27" w:rsidP="00D45C03">
      <w:pPr>
        <w:pStyle w:val="af5"/>
        <w:spacing w:before="0" w:beforeAutospacing="0" w:after="60" w:afterAutospacing="0"/>
        <w:rPr>
          <w:rFonts w:asciiTheme="minorHAnsi" w:hAnsiTheme="minorHAnsi" w:cs="Arial"/>
          <w:lang w:val="ru-RU"/>
        </w:rPr>
      </w:pPr>
      <w:r>
        <w:rPr>
          <w:rFonts w:asciiTheme="minorHAnsi" w:hAnsiTheme="minorHAnsi" w:cs="Arial"/>
          <w:lang w:val="ru-RU"/>
        </w:rPr>
        <w:t>П</w:t>
      </w:r>
      <w:r w:rsidR="00173853" w:rsidRPr="00B24E27">
        <w:rPr>
          <w:rFonts w:asciiTheme="minorHAnsi" w:hAnsiTheme="minorHAnsi" w:cs="Arial"/>
          <w:lang w:val="ru-RU"/>
        </w:rPr>
        <w:t xml:space="preserve">оказатель </w:t>
      </w:r>
      <w:r>
        <w:rPr>
          <w:rFonts w:asciiTheme="minorHAnsi" w:hAnsiTheme="minorHAnsi" w:cs="Arial"/>
          <w:lang w:val="en-US"/>
        </w:rPr>
        <w:t>pH</w:t>
      </w:r>
      <w:r w:rsidR="00173853" w:rsidRPr="00B24E27">
        <w:rPr>
          <w:rFonts w:asciiTheme="minorHAnsi" w:hAnsiTheme="minorHAnsi" w:cs="Arial"/>
          <w:lang w:val="ru-RU"/>
        </w:rPr>
        <w:t xml:space="preserve"> первого контура снизился с 7,20 до 7,06 при целевом значении 7,20 и минимальном значении 7,15.</w:t>
      </w:r>
    </w:p>
    <w:p w:rsidR="00D45C03" w:rsidRPr="00A013F5" w:rsidRDefault="00D45C03" w:rsidP="00D45C03">
      <w:pPr>
        <w:spacing w:after="60"/>
        <w:rPr>
          <w:rFonts w:eastAsia="Times New Roman"/>
          <w:b/>
          <w:i/>
          <w:color w:val="0000FF"/>
          <w:sz w:val="24"/>
          <w:szCs w:val="24"/>
        </w:rPr>
      </w:pPr>
      <w:r w:rsidRPr="00A013F5">
        <w:rPr>
          <w:rFonts w:eastAsia="Times New Roman"/>
          <w:b/>
          <w:i/>
          <w:color w:val="0000FF"/>
          <w:sz w:val="24"/>
          <w:szCs w:val="24"/>
        </w:rPr>
        <w:t>Последствия:</w:t>
      </w:r>
    </w:p>
    <w:p w:rsidR="00B24E27" w:rsidRDefault="00173853" w:rsidP="00B24E27">
      <w:pPr>
        <w:pStyle w:val="af5"/>
        <w:spacing w:before="0" w:beforeAutospacing="0" w:after="60" w:afterAutospacing="0"/>
        <w:rPr>
          <w:rFonts w:asciiTheme="minorHAnsi" w:hAnsiTheme="minorHAnsi" w:cs="Arial"/>
          <w:color w:val="000000"/>
          <w:lang w:val="ru-RU"/>
        </w:rPr>
      </w:pPr>
      <w:r w:rsidRPr="00B24E27">
        <w:rPr>
          <w:rFonts w:asciiTheme="minorHAnsi" w:hAnsiTheme="minorHAnsi" w:cs="Arial"/>
          <w:color w:val="000000"/>
          <w:lang w:val="ru-RU"/>
        </w:rPr>
        <w:t>Фактические:</w:t>
      </w:r>
    </w:p>
    <w:p w:rsidR="00173853" w:rsidRPr="00B24E27" w:rsidRDefault="00173853" w:rsidP="00B24E27">
      <w:pPr>
        <w:pStyle w:val="af5"/>
        <w:spacing w:before="0" w:beforeAutospacing="0" w:after="60" w:afterAutospacing="0"/>
        <w:rPr>
          <w:rFonts w:asciiTheme="minorHAnsi" w:hAnsiTheme="minorHAnsi" w:cs="Arial"/>
          <w:color w:val="000000"/>
          <w:lang w:val="ru-RU"/>
        </w:rPr>
      </w:pPr>
      <w:r w:rsidRPr="00B24E27">
        <w:rPr>
          <w:rFonts w:asciiTheme="minorHAnsi" w:hAnsiTheme="minorHAnsi" w:cs="Arial"/>
          <w:color w:val="000000"/>
          <w:lang w:val="ru-RU"/>
        </w:rPr>
        <w:t>- Удаление лития на протяжении 7 часов 40 минут вместо 10 минут.</w:t>
      </w:r>
    </w:p>
    <w:p w:rsidR="00173853" w:rsidRPr="00B24E27" w:rsidRDefault="00173853" w:rsidP="00B24E27">
      <w:pPr>
        <w:pStyle w:val="af5"/>
        <w:spacing w:before="0" w:beforeAutospacing="0" w:after="60" w:afterAutospacing="0"/>
        <w:rPr>
          <w:rFonts w:asciiTheme="minorHAnsi" w:hAnsiTheme="minorHAnsi" w:cs="Arial"/>
          <w:color w:val="000000"/>
          <w:lang w:val="ru-RU"/>
        </w:rPr>
      </w:pPr>
      <w:r w:rsidRPr="00B24E27">
        <w:rPr>
          <w:rFonts w:asciiTheme="minorHAnsi" w:hAnsiTheme="minorHAnsi" w:cs="Arial"/>
          <w:color w:val="000000"/>
          <w:lang w:val="ru-RU"/>
        </w:rPr>
        <w:t xml:space="preserve">- Снижение показателя </w:t>
      </w:r>
      <w:r w:rsidR="00B24E27">
        <w:rPr>
          <w:rFonts w:asciiTheme="minorHAnsi" w:hAnsiTheme="minorHAnsi" w:cs="Arial"/>
          <w:color w:val="000000"/>
          <w:lang w:val="en-US"/>
        </w:rPr>
        <w:t>pH</w:t>
      </w:r>
      <w:r w:rsidRPr="00B24E27">
        <w:rPr>
          <w:rFonts w:asciiTheme="minorHAnsi" w:hAnsiTheme="minorHAnsi" w:cs="Arial"/>
          <w:color w:val="000000"/>
          <w:lang w:val="ru-RU"/>
        </w:rPr>
        <w:t xml:space="preserve"> первого контура с 7,20 до 7,06.</w:t>
      </w:r>
    </w:p>
    <w:p w:rsidR="00173853" w:rsidRPr="00B24E27" w:rsidRDefault="00173853" w:rsidP="00B24E27">
      <w:pPr>
        <w:pStyle w:val="af5"/>
        <w:spacing w:before="0" w:beforeAutospacing="0" w:after="60" w:afterAutospacing="0"/>
        <w:rPr>
          <w:rFonts w:asciiTheme="minorHAnsi" w:hAnsiTheme="minorHAnsi" w:cs="Arial"/>
          <w:color w:val="000000"/>
          <w:lang w:val="ru-RU"/>
        </w:rPr>
      </w:pPr>
      <w:r w:rsidRPr="00B24E27">
        <w:rPr>
          <w:rFonts w:asciiTheme="minorHAnsi" w:hAnsiTheme="minorHAnsi" w:cs="Arial"/>
          <w:color w:val="000000"/>
          <w:lang w:val="ru-RU"/>
        </w:rPr>
        <w:t>- Измеренная концентрация лития составила 2,14 мг/л.</w:t>
      </w:r>
    </w:p>
    <w:p w:rsidR="00173853" w:rsidRPr="00B24E27" w:rsidRDefault="00173853" w:rsidP="00B24E27">
      <w:pPr>
        <w:pStyle w:val="af5"/>
        <w:spacing w:before="0" w:beforeAutospacing="0" w:after="60" w:afterAutospacing="0"/>
        <w:rPr>
          <w:rFonts w:asciiTheme="minorHAnsi" w:hAnsiTheme="minorHAnsi" w:cs="Arial"/>
          <w:color w:val="000000"/>
          <w:lang w:val="ru-RU"/>
        </w:rPr>
      </w:pPr>
      <w:r w:rsidRPr="00B24E27">
        <w:rPr>
          <w:rFonts w:asciiTheme="minorHAnsi" w:hAnsiTheme="minorHAnsi" w:cs="Arial"/>
          <w:color w:val="000000"/>
          <w:lang w:val="ru-RU"/>
        </w:rPr>
        <w:t xml:space="preserve">- Изменение значения </w:t>
      </w:r>
      <w:r w:rsidR="00B24E27">
        <w:rPr>
          <w:rFonts w:asciiTheme="minorHAnsi" w:hAnsiTheme="minorHAnsi" w:cs="Arial"/>
          <w:color w:val="000000"/>
          <w:lang w:val="en-US"/>
        </w:rPr>
        <w:t>pH</w:t>
      </w:r>
      <w:r w:rsidRPr="00B24E27">
        <w:rPr>
          <w:rFonts w:asciiTheme="minorHAnsi" w:hAnsiTheme="minorHAnsi" w:cs="Arial"/>
          <w:color w:val="000000"/>
          <w:lang w:val="ru-RU"/>
        </w:rPr>
        <w:t xml:space="preserve"> привело к изменению физико-химических параметров первого контура с влиянием на характер отложения продуктов коррозии.</w:t>
      </w:r>
    </w:p>
    <w:p w:rsidR="00173853" w:rsidRPr="00B24E27" w:rsidRDefault="00173853" w:rsidP="00B24E27">
      <w:pPr>
        <w:pStyle w:val="af5"/>
        <w:spacing w:before="0" w:beforeAutospacing="0" w:after="60" w:afterAutospacing="0"/>
        <w:rPr>
          <w:rFonts w:asciiTheme="minorHAnsi" w:hAnsiTheme="minorHAnsi" w:cs="Arial"/>
          <w:color w:val="000000"/>
          <w:lang w:val="ru-RU"/>
        </w:rPr>
      </w:pPr>
      <w:r w:rsidRPr="00B24E27">
        <w:rPr>
          <w:rFonts w:asciiTheme="minorHAnsi" w:hAnsiTheme="minorHAnsi" w:cs="Arial"/>
          <w:color w:val="000000"/>
          <w:lang w:val="ru-RU"/>
        </w:rPr>
        <w:t>- Ввод гидроксида лития (1,4 кг).</w:t>
      </w:r>
    </w:p>
    <w:p w:rsidR="00B24E27" w:rsidRDefault="00173853" w:rsidP="00B24E27">
      <w:pPr>
        <w:pStyle w:val="af5"/>
        <w:spacing w:before="0" w:beforeAutospacing="0" w:after="60" w:afterAutospacing="0"/>
        <w:rPr>
          <w:rFonts w:asciiTheme="minorHAnsi" w:hAnsiTheme="minorHAnsi" w:cs="Arial"/>
          <w:color w:val="000000"/>
          <w:lang w:val="ru-RU"/>
        </w:rPr>
      </w:pPr>
      <w:r w:rsidRPr="00B24E27">
        <w:rPr>
          <w:rFonts w:asciiTheme="minorHAnsi" w:hAnsiTheme="minorHAnsi" w:cs="Arial"/>
          <w:color w:val="000000"/>
          <w:lang w:val="ru-RU"/>
        </w:rPr>
        <w:lastRenderedPageBreak/>
        <w:t>Потенциальные:</w:t>
      </w:r>
    </w:p>
    <w:p w:rsidR="00173853" w:rsidRPr="00B24E27" w:rsidRDefault="00173853" w:rsidP="00B24E27">
      <w:pPr>
        <w:pStyle w:val="af5"/>
        <w:spacing w:before="0" w:beforeAutospacing="0" w:after="60" w:afterAutospacing="0"/>
        <w:rPr>
          <w:rFonts w:asciiTheme="minorHAnsi" w:hAnsiTheme="minorHAnsi" w:cs="Arial"/>
          <w:color w:val="000000"/>
          <w:lang w:val="ru-RU"/>
        </w:rPr>
      </w:pPr>
      <w:r w:rsidRPr="00B24E27">
        <w:rPr>
          <w:rFonts w:asciiTheme="minorHAnsi" w:hAnsiTheme="minorHAnsi" w:cs="Arial"/>
          <w:color w:val="000000"/>
          <w:lang w:val="ru-RU"/>
        </w:rPr>
        <w:t xml:space="preserve">- Снижение показателя </w:t>
      </w:r>
      <w:r w:rsidR="00B24E27">
        <w:rPr>
          <w:rFonts w:asciiTheme="minorHAnsi" w:hAnsiTheme="minorHAnsi" w:cs="Arial"/>
          <w:color w:val="000000"/>
          <w:lang w:val="en-US"/>
        </w:rPr>
        <w:t>pH</w:t>
      </w:r>
      <w:r w:rsidRPr="00B24E27">
        <w:rPr>
          <w:rFonts w:asciiTheme="minorHAnsi" w:hAnsiTheme="minorHAnsi" w:cs="Arial"/>
          <w:color w:val="000000"/>
          <w:lang w:val="ru-RU"/>
        </w:rPr>
        <w:t xml:space="preserve"> первого контура увеличивает риск коррозии в компонентах первого контура и приводит к переносу продуктов коррозии в системе первого контура.</w:t>
      </w:r>
    </w:p>
    <w:p w:rsidR="00173853" w:rsidRPr="00B24E27" w:rsidRDefault="00173853" w:rsidP="00B24E27">
      <w:pPr>
        <w:pStyle w:val="af5"/>
        <w:spacing w:before="0" w:beforeAutospacing="0" w:after="60" w:afterAutospacing="0"/>
        <w:rPr>
          <w:rFonts w:asciiTheme="minorHAnsi" w:hAnsiTheme="minorHAnsi" w:cs="Arial"/>
          <w:color w:val="000000"/>
          <w:lang w:val="ru-RU"/>
        </w:rPr>
      </w:pPr>
      <w:r w:rsidRPr="00B24E27">
        <w:rPr>
          <w:rFonts w:asciiTheme="minorHAnsi" w:hAnsiTheme="minorHAnsi" w:cs="Arial"/>
          <w:color w:val="000000"/>
          <w:lang w:val="ru-RU"/>
        </w:rPr>
        <w:t xml:space="preserve">- Перенос продуктов коррозии, вызванный ненадлежащим или чрезмерно низким уровнем </w:t>
      </w:r>
      <w:r w:rsidR="00B24E27">
        <w:rPr>
          <w:rFonts w:asciiTheme="minorHAnsi" w:hAnsiTheme="minorHAnsi" w:cs="Arial"/>
          <w:color w:val="000000"/>
          <w:lang w:val="en-US"/>
        </w:rPr>
        <w:t>pH</w:t>
      </w:r>
      <w:r w:rsidRPr="00B24E27">
        <w:rPr>
          <w:rFonts w:asciiTheme="minorHAnsi" w:hAnsiTheme="minorHAnsi" w:cs="Arial"/>
          <w:color w:val="000000"/>
          <w:lang w:val="ru-RU"/>
        </w:rPr>
        <w:t xml:space="preserve"> первого контура, может повлиять на:</w:t>
      </w:r>
    </w:p>
    <w:p w:rsidR="00173853" w:rsidRPr="00B24E27" w:rsidRDefault="00173853" w:rsidP="00B24E27">
      <w:pPr>
        <w:pStyle w:val="af5"/>
        <w:spacing w:before="0" w:beforeAutospacing="0" w:after="60" w:afterAutospacing="0"/>
        <w:ind w:left="426"/>
        <w:rPr>
          <w:rFonts w:asciiTheme="minorHAnsi" w:hAnsiTheme="minorHAnsi" w:cs="Arial"/>
          <w:color w:val="000000"/>
          <w:lang w:val="ru-RU"/>
        </w:rPr>
      </w:pPr>
      <w:r w:rsidRPr="00B24E27">
        <w:rPr>
          <w:rFonts w:asciiTheme="minorHAnsi" w:hAnsiTheme="minorHAnsi" w:cs="Arial"/>
          <w:color w:val="000000"/>
          <w:lang w:val="ru-RU"/>
        </w:rPr>
        <w:t>- контур водоочистки (засорение фильтров),</w:t>
      </w:r>
    </w:p>
    <w:p w:rsidR="00173853" w:rsidRPr="00B24E27" w:rsidRDefault="00173853" w:rsidP="00B24E27">
      <w:pPr>
        <w:pStyle w:val="af5"/>
        <w:spacing w:before="0" w:beforeAutospacing="0" w:after="60" w:afterAutospacing="0"/>
        <w:ind w:left="426"/>
        <w:rPr>
          <w:rFonts w:asciiTheme="minorHAnsi" w:hAnsiTheme="minorHAnsi" w:cs="Arial"/>
          <w:color w:val="000000"/>
          <w:lang w:val="ru-RU"/>
        </w:rPr>
      </w:pPr>
      <w:r w:rsidRPr="00B24E27">
        <w:rPr>
          <w:rFonts w:asciiTheme="minorHAnsi" w:hAnsiTheme="minorHAnsi" w:cs="Arial"/>
          <w:color w:val="000000"/>
          <w:lang w:val="ru-RU"/>
        </w:rPr>
        <w:t xml:space="preserve">- расход теплоносителя первого контура в связи с образованием отложений (коэффициент </w:t>
      </w:r>
      <w:r w:rsidR="00256860">
        <w:rPr>
          <w:rFonts w:asciiTheme="minorHAnsi" w:hAnsiTheme="minorHAnsi" w:cs="Arial"/>
          <w:color w:val="000000"/>
          <w:lang w:val="ru-RU"/>
        </w:rPr>
        <w:t>коррозии</w:t>
      </w:r>
      <w:r w:rsidRPr="00B24E27">
        <w:rPr>
          <w:rFonts w:asciiTheme="minorHAnsi" w:hAnsiTheme="minorHAnsi" w:cs="Arial"/>
          <w:color w:val="000000"/>
          <w:lang w:val="ru-RU"/>
        </w:rPr>
        <w:t>),</w:t>
      </w:r>
    </w:p>
    <w:p w:rsidR="00173853" w:rsidRPr="00B24E27" w:rsidRDefault="00173853" w:rsidP="00B24E27">
      <w:pPr>
        <w:pStyle w:val="af5"/>
        <w:spacing w:before="0" w:beforeAutospacing="0" w:after="60" w:afterAutospacing="0"/>
        <w:ind w:left="426"/>
        <w:rPr>
          <w:rFonts w:asciiTheme="minorHAnsi" w:hAnsiTheme="minorHAnsi" w:cs="Arial"/>
          <w:color w:val="000000"/>
          <w:lang w:val="ru-RU"/>
        </w:rPr>
      </w:pPr>
      <w:r w:rsidRPr="00B24E27">
        <w:rPr>
          <w:rFonts w:asciiTheme="minorHAnsi" w:hAnsiTheme="minorHAnsi" w:cs="Arial"/>
          <w:color w:val="000000"/>
          <w:lang w:val="ru-RU"/>
        </w:rPr>
        <w:t xml:space="preserve">- осевое отклонение мощности (дельта </w:t>
      </w:r>
      <w:r w:rsidR="00E623E6">
        <w:rPr>
          <w:rFonts w:asciiTheme="minorHAnsi" w:hAnsiTheme="minorHAnsi" w:cs="Arial"/>
          <w:color w:val="000000"/>
          <w:lang w:val="en-US"/>
        </w:rPr>
        <w:t>I</w:t>
      </w:r>
      <w:r w:rsidRPr="00B24E27">
        <w:rPr>
          <w:rFonts w:asciiTheme="minorHAnsi" w:hAnsiTheme="minorHAnsi" w:cs="Arial"/>
          <w:color w:val="000000"/>
          <w:lang w:val="ru-RU"/>
        </w:rPr>
        <w:t>) за счет образования отложений на топливе,</w:t>
      </w:r>
    </w:p>
    <w:p w:rsidR="00173853" w:rsidRPr="00B24E27" w:rsidRDefault="00173853" w:rsidP="00B24E27">
      <w:pPr>
        <w:pStyle w:val="af5"/>
        <w:spacing w:before="0" w:beforeAutospacing="0" w:after="60" w:afterAutospacing="0"/>
        <w:ind w:left="426"/>
        <w:rPr>
          <w:rFonts w:asciiTheme="minorHAnsi" w:hAnsiTheme="minorHAnsi" w:cs="Arial"/>
          <w:color w:val="000000"/>
          <w:lang w:val="ru-RU"/>
        </w:rPr>
      </w:pPr>
      <w:r w:rsidRPr="00B24E27">
        <w:rPr>
          <w:rFonts w:asciiTheme="minorHAnsi" w:hAnsiTheme="minorHAnsi" w:cs="Arial"/>
          <w:color w:val="000000"/>
          <w:lang w:val="ru-RU"/>
        </w:rPr>
        <w:t>- герметичность топлива</w:t>
      </w:r>
      <w:r w:rsidR="00B24E27">
        <w:rPr>
          <w:rFonts w:asciiTheme="minorHAnsi" w:hAnsiTheme="minorHAnsi" w:cs="Arial"/>
          <w:color w:val="000000"/>
          <w:lang w:val="ru-RU"/>
        </w:rPr>
        <w:t>,</w:t>
      </w:r>
    </w:p>
    <w:p w:rsidR="00341CC7" w:rsidRPr="007F7F41" w:rsidRDefault="00173853" w:rsidP="00B24E27">
      <w:pPr>
        <w:pStyle w:val="af5"/>
        <w:spacing w:before="0" w:beforeAutospacing="0" w:after="60" w:afterAutospacing="0"/>
        <w:ind w:left="426"/>
        <w:rPr>
          <w:rFonts w:asciiTheme="minorHAnsi" w:hAnsiTheme="minorHAnsi" w:cs="Arial"/>
          <w:color w:val="000000"/>
          <w:lang w:val="ru-RU"/>
        </w:rPr>
      </w:pPr>
      <w:r w:rsidRPr="00B24E27">
        <w:rPr>
          <w:rFonts w:asciiTheme="minorHAnsi" w:hAnsiTheme="minorHAnsi" w:cs="Arial"/>
          <w:color w:val="000000"/>
          <w:lang w:val="ru-RU"/>
        </w:rPr>
        <w:t xml:space="preserve">- </w:t>
      </w:r>
      <w:r w:rsidR="00B24E27" w:rsidRPr="00B24E27">
        <w:rPr>
          <w:rFonts w:asciiTheme="minorHAnsi" w:hAnsiTheme="minorHAnsi" w:cs="Arial"/>
          <w:color w:val="000000"/>
          <w:lang w:val="ru-RU"/>
        </w:rPr>
        <w:t>д</w:t>
      </w:r>
      <w:r w:rsidRPr="00B24E27">
        <w:rPr>
          <w:rFonts w:asciiTheme="minorHAnsi" w:hAnsiTheme="minorHAnsi" w:cs="Arial"/>
          <w:color w:val="000000"/>
          <w:lang w:val="ru-RU"/>
        </w:rPr>
        <w:t>озиметри</w:t>
      </w:r>
      <w:r w:rsidR="00B24E27">
        <w:rPr>
          <w:rFonts w:asciiTheme="minorHAnsi" w:hAnsiTheme="minorHAnsi" w:cs="Arial"/>
          <w:color w:val="000000"/>
          <w:lang w:val="ru-RU"/>
        </w:rPr>
        <w:t>ю</w:t>
      </w:r>
      <w:r w:rsidRPr="00B24E27">
        <w:rPr>
          <w:rFonts w:asciiTheme="minorHAnsi" w:hAnsiTheme="minorHAnsi" w:cs="Arial"/>
          <w:color w:val="000000"/>
          <w:lang w:val="ru-RU"/>
        </w:rPr>
        <w:t xml:space="preserve"> во время останова блока.</w:t>
      </w:r>
    </w:p>
    <w:p w:rsidR="00D45C03" w:rsidRPr="00A013F5" w:rsidRDefault="00D45C03" w:rsidP="00D45C03">
      <w:pPr>
        <w:spacing w:after="60"/>
        <w:rPr>
          <w:rFonts w:eastAsia="Times New Roman"/>
          <w:b/>
          <w:i/>
          <w:color w:val="0000FF"/>
          <w:sz w:val="24"/>
          <w:szCs w:val="24"/>
        </w:rPr>
      </w:pPr>
      <w:r w:rsidRPr="00A013F5">
        <w:rPr>
          <w:rFonts w:eastAsia="Times New Roman"/>
          <w:b/>
          <w:i/>
          <w:color w:val="0000FF"/>
          <w:sz w:val="24"/>
          <w:szCs w:val="24"/>
        </w:rPr>
        <w:t>Анализ и комментарии:</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Хронология события:</w:t>
      </w:r>
    </w:p>
    <w:p w:rsidR="00E623E6"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06.09.2017</w:t>
      </w:r>
      <w:r w:rsidR="00E623E6" w:rsidRPr="00E623E6">
        <w:rPr>
          <w:rFonts w:asciiTheme="minorHAnsi" w:hAnsiTheme="minorHAnsi" w:cs="Arial"/>
          <w:lang w:val="ru-RU"/>
        </w:rPr>
        <w:t>:</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13:00: Передача смены. Указания по удалению лития, полученные от химического цеха, переданы сменному персоналу.</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16:10: ВИУР дневной смены приступил к удалению лития и включил таймер обратного отсчета.</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16:20: Тот же ВИУР отключил таймер во время телефонного звонка. После этого последовало несколько телефонных звонков и выполнение операций по переключению.</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xml:space="preserve">Переключения относились к проведению периодических испытаний насоса </w:t>
      </w:r>
      <w:r w:rsidR="00D235C0">
        <w:rPr>
          <w:rFonts w:asciiTheme="minorHAnsi" w:hAnsiTheme="minorHAnsi" w:cs="Arial"/>
          <w:lang w:val="ru-RU"/>
        </w:rPr>
        <w:t>аварийной</w:t>
      </w:r>
      <w:r w:rsidRPr="00E623E6">
        <w:rPr>
          <w:rFonts w:asciiTheme="minorHAnsi" w:hAnsiTheme="minorHAnsi" w:cs="Arial"/>
          <w:lang w:val="ru-RU"/>
        </w:rPr>
        <w:t xml:space="preserve"> питательной воды с большой течью через уплотнение. После этого неожиданного события служба ремонта запросила разрешение срочно провести дополнительные испытания, чтобы оценить влияние на работоспособность насоса.</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xml:space="preserve">Запуск насоса влияет на работу ВИУТа (переключения, поддержание расхода и т.д.) и ВИУРа (средняя температура первого контура, реагирование, уровень </w:t>
      </w:r>
      <w:r w:rsidR="00D235C0">
        <w:rPr>
          <w:rFonts w:asciiTheme="minorHAnsi" w:hAnsiTheme="minorHAnsi" w:cs="Arial"/>
          <w:lang w:val="ru-RU"/>
        </w:rPr>
        <w:t xml:space="preserve">в </w:t>
      </w:r>
      <w:r w:rsidRPr="00E623E6">
        <w:rPr>
          <w:rFonts w:asciiTheme="minorHAnsi" w:hAnsiTheme="minorHAnsi" w:cs="Arial"/>
          <w:lang w:val="ru-RU"/>
        </w:rPr>
        <w:t>КД и т.д.).</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xml:space="preserve">Однако запуск насоса </w:t>
      </w:r>
      <w:r w:rsidR="00D235C0">
        <w:rPr>
          <w:rFonts w:asciiTheme="minorHAnsi" w:hAnsiTheme="minorHAnsi" w:cs="Arial"/>
          <w:lang w:val="ru-RU"/>
        </w:rPr>
        <w:t>аварийной</w:t>
      </w:r>
      <w:r w:rsidRPr="00E623E6">
        <w:rPr>
          <w:rFonts w:asciiTheme="minorHAnsi" w:hAnsiTheme="minorHAnsi" w:cs="Arial"/>
          <w:lang w:val="ru-RU"/>
        </w:rPr>
        <w:t xml:space="preserve"> питательной воды осуществлял ВИУР, помня о нахождении ВИУТа на объекте в то время (начальник смены был на БЩУ, но не контролировал процесс удаления лития).</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23:50: ВИУР ночной смены отметил при заполнении сменного отчета, что процесс удаления лития не был прекращен, хотя начался в 16:10. Он немедленно остановил процесс и проинформировал начальника смены.</w:t>
      </w:r>
    </w:p>
    <w:p w:rsidR="00E623E6"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07.09.2017</w:t>
      </w:r>
      <w:r w:rsidR="00E623E6" w:rsidRPr="00E623E6">
        <w:rPr>
          <w:rFonts w:asciiTheme="minorHAnsi" w:hAnsiTheme="minorHAnsi" w:cs="Arial"/>
          <w:lang w:val="ru-RU"/>
        </w:rPr>
        <w:t>:</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xml:space="preserve">01:15: Сменный лаборант химического </w:t>
      </w:r>
      <w:r w:rsidR="00D235C0">
        <w:rPr>
          <w:rFonts w:asciiTheme="minorHAnsi" w:hAnsiTheme="minorHAnsi" w:cs="Arial"/>
          <w:lang w:val="ru-RU"/>
        </w:rPr>
        <w:t>цеха</w:t>
      </w:r>
      <w:r w:rsidRPr="00E623E6">
        <w:rPr>
          <w:rFonts w:asciiTheme="minorHAnsi" w:hAnsiTheme="minorHAnsi" w:cs="Arial"/>
          <w:lang w:val="ru-RU"/>
        </w:rPr>
        <w:t xml:space="preserve"> измерил показатель рН первого контура и осуществил ввод 0,5 кг гидроксида лития в первый контур.</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xml:space="preserve">09:20: Лаборант химического </w:t>
      </w:r>
      <w:r w:rsidR="00D235C0">
        <w:rPr>
          <w:rFonts w:asciiTheme="minorHAnsi" w:hAnsiTheme="minorHAnsi" w:cs="Arial"/>
          <w:lang w:val="ru-RU"/>
        </w:rPr>
        <w:t>цеха</w:t>
      </w:r>
      <w:r w:rsidRPr="00E623E6">
        <w:rPr>
          <w:rFonts w:asciiTheme="minorHAnsi" w:hAnsiTheme="minorHAnsi" w:cs="Arial"/>
          <w:lang w:val="ru-RU"/>
        </w:rPr>
        <w:t xml:space="preserve"> повторно измерил показатель рН (7,06) и ввел еще 0,9 кг гидроксида лития.</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xml:space="preserve">16:40: Лаборант химического </w:t>
      </w:r>
      <w:r w:rsidR="00D235C0">
        <w:rPr>
          <w:rFonts w:asciiTheme="minorHAnsi" w:hAnsiTheme="minorHAnsi" w:cs="Arial"/>
          <w:lang w:val="ru-RU"/>
        </w:rPr>
        <w:t>цеха</w:t>
      </w:r>
      <w:r w:rsidRPr="00E623E6">
        <w:rPr>
          <w:rFonts w:asciiTheme="minorHAnsi" w:hAnsiTheme="minorHAnsi" w:cs="Arial"/>
          <w:lang w:val="ru-RU"/>
        </w:rPr>
        <w:t xml:space="preserve"> повторно измерил показатель рН первого контура, который составил 7,19. Значение соответствовало показателю, указанному в процедуре.</w:t>
      </w:r>
    </w:p>
    <w:p w:rsidR="00173853" w:rsidRPr="00E623E6" w:rsidRDefault="00173853" w:rsidP="00E623E6">
      <w:pPr>
        <w:pStyle w:val="af5"/>
        <w:spacing w:before="0" w:beforeAutospacing="0" w:after="60" w:afterAutospacing="0"/>
        <w:rPr>
          <w:rFonts w:asciiTheme="minorHAnsi" w:hAnsiTheme="minorHAnsi" w:cs="Arial"/>
          <w:lang w:val="ru-RU"/>
        </w:rPr>
      </w:pP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АНАЛИЗ ТЕХНИЧЕСКИХ И ЧЕЛОВЕЧЕСКИХ ФАКТОРОВ</w:t>
      </w:r>
    </w:p>
    <w:p w:rsidR="00E623E6" w:rsidRPr="00E623E6" w:rsidRDefault="00173853" w:rsidP="00E623E6">
      <w:pPr>
        <w:pStyle w:val="af5"/>
        <w:spacing w:before="0" w:beforeAutospacing="0" w:after="60" w:afterAutospacing="0"/>
        <w:rPr>
          <w:rFonts w:asciiTheme="minorHAnsi" w:hAnsiTheme="minorHAnsi" w:cs="Arial"/>
          <w:lang w:val="ru-RU"/>
        </w:rPr>
      </w:pPr>
      <w:r w:rsidRPr="00D235C0">
        <w:rPr>
          <w:rFonts w:asciiTheme="minorHAnsi" w:hAnsiTheme="minorHAnsi" w:cs="Arial"/>
          <w:i/>
          <w:lang w:val="ru-RU"/>
        </w:rPr>
        <w:t>Непосредственная причина:</w:t>
      </w:r>
      <w:r w:rsidRPr="00E623E6">
        <w:rPr>
          <w:rFonts w:asciiTheme="minorHAnsi" w:hAnsiTheme="minorHAnsi" w:cs="Arial"/>
          <w:lang w:val="ru-RU"/>
        </w:rPr>
        <w:t xml:space="preserve"> упущение.</w:t>
      </w:r>
    </w:p>
    <w:p w:rsidR="00E623E6" w:rsidRPr="00D235C0" w:rsidRDefault="00173853" w:rsidP="00E623E6">
      <w:pPr>
        <w:pStyle w:val="af5"/>
        <w:spacing w:before="0" w:beforeAutospacing="0" w:after="60" w:afterAutospacing="0"/>
        <w:rPr>
          <w:rFonts w:asciiTheme="minorHAnsi" w:hAnsiTheme="minorHAnsi" w:cs="Arial"/>
          <w:i/>
          <w:lang w:val="ru-RU"/>
        </w:rPr>
      </w:pPr>
      <w:r w:rsidRPr="00D235C0">
        <w:rPr>
          <w:rFonts w:asciiTheme="minorHAnsi" w:hAnsiTheme="minorHAnsi" w:cs="Arial"/>
          <w:i/>
          <w:lang w:val="ru-RU"/>
        </w:rPr>
        <w:t>Коренные причины:</w:t>
      </w:r>
    </w:p>
    <w:p w:rsidR="00173853" w:rsidRPr="00E623E6" w:rsidRDefault="00E623E6"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lastRenderedPageBreak/>
        <w:t>Потеря</w:t>
      </w:r>
      <w:r w:rsidR="00173853" w:rsidRPr="00E623E6">
        <w:rPr>
          <w:rFonts w:asciiTheme="minorHAnsi" w:hAnsiTheme="minorHAnsi" w:cs="Arial"/>
          <w:lang w:val="ru-RU"/>
        </w:rPr>
        <w:t xml:space="preserve"> контроля на БЩУ, вызванная стрессовой ситуацией, связанной с неожиданным событием с насосом </w:t>
      </w:r>
      <w:r w:rsidR="00D235C0">
        <w:rPr>
          <w:rFonts w:asciiTheme="minorHAnsi" w:hAnsiTheme="minorHAnsi" w:cs="Arial"/>
          <w:lang w:val="ru-RU"/>
        </w:rPr>
        <w:t>аварийно</w:t>
      </w:r>
      <w:r w:rsidR="00173853" w:rsidRPr="00E623E6">
        <w:rPr>
          <w:rFonts w:asciiTheme="minorHAnsi" w:hAnsiTheme="minorHAnsi" w:cs="Arial"/>
          <w:lang w:val="ru-RU"/>
        </w:rPr>
        <w:t>й питательной воды.</w:t>
      </w:r>
    </w:p>
    <w:p w:rsidR="00173853" w:rsidRPr="00D235C0" w:rsidRDefault="00173853" w:rsidP="00E623E6">
      <w:pPr>
        <w:pStyle w:val="af5"/>
        <w:spacing w:before="0" w:beforeAutospacing="0" w:after="60" w:afterAutospacing="0"/>
        <w:rPr>
          <w:rFonts w:asciiTheme="minorHAnsi" w:hAnsiTheme="minorHAnsi" w:cs="Arial"/>
          <w:i/>
          <w:lang w:val="ru-RU"/>
        </w:rPr>
      </w:pPr>
      <w:r w:rsidRPr="00D235C0">
        <w:rPr>
          <w:rFonts w:asciiTheme="minorHAnsi" w:hAnsiTheme="minorHAnsi" w:cs="Arial"/>
          <w:i/>
          <w:lang w:val="ru-RU"/>
        </w:rPr>
        <w:t>Причинные факторы:</w:t>
      </w:r>
    </w:p>
    <w:p w:rsidR="00D235C0" w:rsidRDefault="00D235C0" w:rsidP="00E623E6">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 </w:t>
      </w:r>
      <w:r w:rsidR="00173853" w:rsidRPr="00E623E6">
        <w:rPr>
          <w:rFonts w:asciiTheme="minorHAnsi" w:hAnsiTheme="minorHAnsi" w:cs="Arial"/>
          <w:lang w:val="ru-RU"/>
        </w:rPr>
        <w:t>Отсутствие сигнализационной лампочки, указывающей на процесс удаления лития; таймер является единственным средством в распоряжении оператора.</w:t>
      </w:r>
    </w:p>
    <w:p w:rsidR="00E623E6"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Доступные средства проверки (таймер) неадекватны или недостаточны.</w:t>
      </w:r>
    </w:p>
    <w:p w:rsidR="00E623E6" w:rsidRPr="00E623E6" w:rsidRDefault="00D235C0" w:rsidP="00E623E6">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 </w:t>
      </w:r>
      <w:r w:rsidR="00173853" w:rsidRPr="00E623E6">
        <w:rPr>
          <w:rFonts w:asciiTheme="minorHAnsi" w:hAnsiTheme="minorHAnsi" w:cs="Arial"/>
          <w:lang w:val="ru-RU"/>
        </w:rPr>
        <w:t xml:space="preserve">Оператор был крайне занят работами, связанными с пуском насоса </w:t>
      </w:r>
      <w:r>
        <w:rPr>
          <w:rFonts w:asciiTheme="minorHAnsi" w:hAnsiTheme="minorHAnsi" w:cs="Arial"/>
          <w:lang w:val="ru-RU"/>
        </w:rPr>
        <w:t>аварийной</w:t>
      </w:r>
      <w:r w:rsidR="00173853" w:rsidRPr="00E623E6">
        <w:rPr>
          <w:rFonts w:asciiTheme="minorHAnsi" w:hAnsiTheme="minorHAnsi" w:cs="Arial"/>
          <w:lang w:val="ru-RU"/>
        </w:rPr>
        <w:t xml:space="preserve"> питательной воды, хотя должен был быть способным сконцентрироваться на прекращении процесса удаления лития.</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Отвлекающие факторы</w:t>
      </w:r>
      <w:r w:rsidR="00D235C0">
        <w:rPr>
          <w:rFonts w:asciiTheme="minorHAnsi" w:hAnsiTheme="minorHAnsi" w:cs="Arial"/>
          <w:lang w:val="ru-RU"/>
        </w:rPr>
        <w:t>.</w:t>
      </w:r>
    </w:p>
    <w:p w:rsidR="00E623E6" w:rsidRPr="00E623E6" w:rsidRDefault="00D235C0" w:rsidP="00E623E6">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 </w:t>
      </w:r>
      <w:r w:rsidR="00173853" w:rsidRPr="00E623E6">
        <w:rPr>
          <w:rFonts w:asciiTheme="minorHAnsi" w:hAnsiTheme="minorHAnsi" w:cs="Arial"/>
          <w:lang w:val="ru-RU"/>
        </w:rPr>
        <w:t>"Повседневный" характер процесса удаления лития позволил забыть о нем. Однако потенциальные последствия значительные и явно малоизвестные. Операторам следует напоминать о них.</w:t>
      </w:r>
    </w:p>
    <w:p w:rsidR="00E623E6"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Ненадлежащий стандартный объем подготовки</w:t>
      </w:r>
      <w:r w:rsidR="00D235C0">
        <w:rPr>
          <w:rFonts w:asciiTheme="minorHAnsi" w:hAnsiTheme="minorHAnsi" w:cs="Arial"/>
          <w:lang w:val="ru-RU"/>
        </w:rPr>
        <w:t>.</w:t>
      </w:r>
    </w:p>
    <w:p w:rsidR="00173853" w:rsidRPr="00E623E6" w:rsidRDefault="00173853" w:rsidP="00E623E6">
      <w:pPr>
        <w:pStyle w:val="af5"/>
        <w:spacing w:before="0" w:beforeAutospacing="0" w:after="60" w:afterAutospacing="0"/>
        <w:rPr>
          <w:rFonts w:asciiTheme="minorHAnsi" w:hAnsiTheme="minorHAnsi" w:cs="Arial"/>
          <w:lang w:val="ru-RU"/>
        </w:rPr>
      </w:pP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Предыдущие подобные события и повторяющиеся причины:</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Блок 1:</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2004 г</w:t>
      </w:r>
      <w:r w:rsidR="00E623E6" w:rsidRPr="00E623E6">
        <w:rPr>
          <w:rFonts w:asciiTheme="minorHAnsi" w:hAnsiTheme="minorHAnsi" w:cs="Arial"/>
          <w:lang w:val="ru-RU"/>
        </w:rPr>
        <w:t>.</w:t>
      </w:r>
      <w:r w:rsidRPr="00E623E6">
        <w:rPr>
          <w:rFonts w:asciiTheme="minorHAnsi" w:hAnsiTheme="minorHAnsi" w:cs="Arial"/>
          <w:lang w:val="ru-RU"/>
        </w:rPr>
        <w:t>: "Слишком длительный процесс удаления лития</w:t>
      </w:r>
      <w:r w:rsidR="00314296" w:rsidRPr="00E623E6">
        <w:rPr>
          <w:rFonts w:asciiTheme="minorHAnsi" w:hAnsiTheme="minorHAnsi" w:cs="Arial"/>
          <w:lang w:val="ru-RU"/>
        </w:rPr>
        <w:t>"</w:t>
      </w:r>
      <w:r w:rsidR="00314296">
        <w:rPr>
          <w:rFonts w:asciiTheme="minorHAnsi" w:hAnsiTheme="minorHAnsi" w:cs="Arial"/>
          <w:lang w:val="ru-RU"/>
        </w:rPr>
        <w:t>. Вывод:</w:t>
      </w:r>
      <w:r w:rsidRPr="00E623E6">
        <w:rPr>
          <w:rFonts w:asciiTheme="minorHAnsi" w:hAnsiTheme="minorHAnsi" w:cs="Arial"/>
          <w:lang w:val="ru-RU"/>
        </w:rPr>
        <w:t xml:space="preserve"> усовершенствовать практику передачи смены.</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В этот раз указания/информация передавались во время передачи смены. В данном случае информация действительно была передана. Но работы, проводимые на БЩУ, не позволили ВИУРу сконцентрироваться на своих функциях.</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2012 г</w:t>
      </w:r>
      <w:r w:rsidR="00E623E6" w:rsidRPr="00E623E6">
        <w:rPr>
          <w:rFonts w:asciiTheme="minorHAnsi" w:hAnsiTheme="minorHAnsi" w:cs="Arial"/>
          <w:lang w:val="ru-RU"/>
        </w:rPr>
        <w:t>.</w:t>
      </w:r>
      <w:r w:rsidRPr="00E623E6">
        <w:rPr>
          <w:rFonts w:asciiTheme="minorHAnsi" w:hAnsiTheme="minorHAnsi" w:cs="Arial"/>
          <w:lang w:val="ru-RU"/>
        </w:rPr>
        <w:t xml:space="preserve">: "Слишком длительный процесс удаления лития". Аналогичная ситуация. Вывод: </w:t>
      </w:r>
      <w:r w:rsidR="00314296">
        <w:rPr>
          <w:rFonts w:asciiTheme="minorHAnsi" w:hAnsiTheme="minorHAnsi" w:cs="Arial"/>
          <w:lang w:val="ru-RU"/>
        </w:rPr>
        <w:t>н</w:t>
      </w:r>
      <w:r w:rsidRPr="00E623E6">
        <w:rPr>
          <w:rFonts w:asciiTheme="minorHAnsi" w:hAnsiTheme="minorHAnsi" w:cs="Arial"/>
          <w:lang w:val="ru-RU"/>
        </w:rPr>
        <w:t>е начинать процесс удаления лития, если на БЩУ отсутствует таймер.</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Таймер использовался. Однако отсутствует индикатор (сигнализация, сигнал и т.д.), связанный непосредственно с процессом удаления лития, который указывал бы на протекание процесса.</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Блок 3</w:t>
      </w:r>
      <w:r w:rsidR="00314296">
        <w:rPr>
          <w:rFonts w:asciiTheme="minorHAnsi" w:hAnsiTheme="minorHAnsi" w:cs="Arial"/>
          <w:lang w:val="ru-RU"/>
        </w:rPr>
        <w:t>:</w:t>
      </w:r>
    </w:p>
    <w:p w:rsidR="00E623E6"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2004 г</w:t>
      </w:r>
      <w:r w:rsidR="00E623E6" w:rsidRPr="00E623E6">
        <w:rPr>
          <w:rFonts w:asciiTheme="minorHAnsi" w:hAnsiTheme="minorHAnsi" w:cs="Arial"/>
          <w:lang w:val="ru-RU"/>
        </w:rPr>
        <w:t>.</w:t>
      </w:r>
      <w:r w:rsidRPr="00E623E6">
        <w:rPr>
          <w:rFonts w:asciiTheme="minorHAnsi" w:hAnsiTheme="minorHAnsi" w:cs="Arial"/>
          <w:lang w:val="ru-RU"/>
        </w:rPr>
        <w:t xml:space="preserve">: "Слишком длительный процесс удаления лития". Выводы: </w:t>
      </w:r>
      <w:r w:rsidR="00314296">
        <w:rPr>
          <w:rFonts w:asciiTheme="minorHAnsi" w:hAnsiTheme="minorHAnsi" w:cs="Arial"/>
          <w:lang w:val="ru-RU"/>
        </w:rPr>
        <w:t>у</w:t>
      </w:r>
      <w:r w:rsidRPr="00E623E6">
        <w:rPr>
          <w:rFonts w:asciiTheme="minorHAnsi" w:hAnsiTheme="minorHAnsi" w:cs="Arial"/>
          <w:lang w:val="ru-RU"/>
        </w:rPr>
        <w:t>совершенствовать процедуру передачи смены и попросить, чтобы удаление лития производилось в конце ночной смены, чтобы гарантировать достаточно быструю двойную проверку посредством химического анализа, выполняемого утром.</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В сменных отчетах операторов БЩУ содержалась необходимая информация.</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2017 г</w:t>
      </w:r>
      <w:r w:rsidR="00E623E6" w:rsidRPr="00E623E6">
        <w:rPr>
          <w:rFonts w:asciiTheme="minorHAnsi" w:hAnsiTheme="minorHAnsi" w:cs="Arial"/>
          <w:lang w:val="ru-RU"/>
        </w:rPr>
        <w:t>.</w:t>
      </w:r>
      <w:r w:rsidRPr="00E623E6">
        <w:rPr>
          <w:rFonts w:asciiTheme="minorHAnsi" w:hAnsiTheme="minorHAnsi" w:cs="Arial"/>
          <w:lang w:val="ru-RU"/>
        </w:rPr>
        <w:t>: "Превышение времени удаления лития". Оператор не слышал сигнал, указывающий на окончание процесса удаления лития.</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Анализ показал, что средства контроля (таймер) были неадекватными или недостаточными, а оперативный персонал не обладает достаточными знаниями.</w:t>
      </w:r>
    </w:p>
    <w:p w:rsidR="00173853" w:rsidRPr="00E623E6" w:rsidRDefault="00173853" w:rsidP="00E623E6">
      <w:pPr>
        <w:pStyle w:val="af5"/>
        <w:spacing w:before="0" w:beforeAutospacing="0" w:after="60" w:afterAutospacing="0"/>
        <w:rPr>
          <w:rFonts w:asciiTheme="minorHAnsi" w:hAnsiTheme="minorHAnsi" w:cs="Arial"/>
          <w:lang w:val="ru-RU"/>
        </w:rPr>
      </w:pPr>
    </w:p>
    <w:p w:rsidR="00E623E6"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Недостатки, связанные с основополагающими ожиданиями и знаниями.</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Выявленные недостатки:</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Контроль и управление средствами БЩУ в моей части ответственности должны быть наивысшим приоритетом в любое время.</w:t>
      </w:r>
    </w:p>
    <w:p w:rsidR="00013D77" w:rsidRPr="007F7F41" w:rsidRDefault="00173853" w:rsidP="00DF6EA7">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lastRenderedPageBreak/>
        <w:t>- Я должен фиксировать в журнале любые выполняемые манипуляции (переключения, испытания, локализация, и т.д.).</w:t>
      </w:r>
    </w:p>
    <w:p w:rsidR="00D45C03" w:rsidRPr="00A013F5" w:rsidRDefault="00D45C03" w:rsidP="00D45C03">
      <w:pPr>
        <w:spacing w:after="60"/>
        <w:rPr>
          <w:rFonts w:eastAsia="Times New Roman"/>
          <w:b/>
          <w:i/>
          <w:color w:val="0000FF"/>
          <w:sz w:val="24"/>
          <w:szCs w:val="24"/>
        </w:rPr>
      </w:pPr>
      <w:r w:rsidRPr="00A013F5">
        <w:rPr>
          <w:rFonts w:eastAsia="Times New Roman"/>
          <w:b/>
          <w:i/>
          <w:color w:val="0000FF"/>
          <w:sz w:val="24"/>
          <w:szCs w:val="24"/>
        </w:rPr>
        <w:t>Корректирующие меры:</w:t>
      </w:r>
    </w:p>
    <w:p w:rsidR="00173853" w:rsidRP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Использовать звуковой сигнал в процессе удаления лития (необходимо подготовить решение о модификации).</w:t>
      </w:r>
    </w:p>
    <w:p w:rsidR="00E623E6" w:rsidRDefault="00173853" w:rsidP="00E623E6">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Напоминание о принципе удаления лития и его последствиях в процессе обучения.</w:t>
      </w:r>
    </w:p>
    <w:p w:rsidR="00D45C03" w:rsidRPr="00E623E6" w:rsidRDefault="00173853" w:rsidP="00D45C03">
      <w:pPr>
        <w:pStyle w:val="af5"/>
        <w:spacing w:before="0" w:beforeAutospacing="0" w:after="60" w:afterAutospacing="0"/>
        <w:rPr>
          <w:rFonts w:asciiTheme="minorHAnsi" w:hAnsiTheme="minorHAnsi" w:cs="Arial"/>
          <w:lang w:val="ru-RU"/>
        </w:rPr>
      </w:pPr>
      <w:r w:rsidRPr="00E623E6">
        <w:rPr>
          <w:rFonts w:asciiTheme="minorHAnsi" w:hAnsiTheme="minorHAnsi" w:cs="Arial"/>
          <w:lang w:val="ru-RU"/>
        </w:rPr>
        <w:t xml:space="preserve">- Использовать коммуникацию между ВИУРом и сменным лаборантом химического </w:t>
      </w:r>
      <w:r w:rsidR="00D235C0">
        <w:rPr>
          <w:rFonts w:asciiTheme="minorHAnsi" w:hAnsiTheme="minorHAnsi" w:cs="Arial"/>
          <w:lang w:val="ru-RU"/>
        </w:rPr>
        <w:t>цеха</w:t>
      </w:r>
      <w:r w:rsidRPr="00E623E6">
        <w:rPr>
          <w:rFonts w:asciiTheme="minorHAnsi" w:hAnsiTheme="minorHAnsi" w:cs="Arial"/>
          <w:lang w:val="ru-RU"/>
        </w:rPr>
        <w:t xml:space="preserve"> в начале и конце процесса удаления лития.</w:t>
      </w:r>
    </w:p>
    <w:p w:rsidR="00D45C03" w:rsidRPr="00A013F5" w:rsidRDefault="00D45C03" w:rsidP="00D45C03">
      <w:pPr>
        <w:spacing w:before="60" w:after="60"/>
        <w:rPr>
          <w:rFonts w:eastAsia="Times New Roman"/>
          <w:b/>
          <w:i/>
          <w:color w:val="0000FF"/>
          <w:sz w:val="24"/>
          <w:szCs w:val="24"/>
        </w:rPr>
      </w:pPr>
      <w:r w:rsidRPr="00A013F5">
        <w:rPr>
          <w:rFonts w:eastAsia="Times New Roman"/>
          <w:b/>
          <w:i/>
          <w:color w:val="0000FF"/>
          <w:sz w:val="24"/>
          <w:szCs w:val="24"/>
        </w:rPr>
        <w:t>Ключевые слова:</w:t>
      </w:r>
    </w:p>
    <w:p w:rsidR="00D45C03" w:rsidRPr="004E2487" w:rsidRDefault="00E04946" w:rsidP="00D45C03">
      <w:pPr>
        <w:spacing w:after="0"/>
        <w:rPr>
          <w:sz w:val="24"/>
          <w:szCs w:val="24"/>
        </w:rPr>
      </w:pPr>
      <w:r w:rsidRPr="00E04946">
        <w:rPr>
          <w:sz w:val="24"/>
          <w:szCs w:val="24"/>
        </w:rPr>
        <w:t>Химический режим, ошибка персонала, недосмотр со стороны руководства, очистка теплоносителя первого контура</w:t>
      </w:r>
      <w:r w:rsidR="00D45C03" w:rsidRPr="004E2487">
        <w:rPr>
          <w:sz w:val="24"/>
          <w:szCs w:val="24"/>
        </w:rPr>
        <w:t>.</w:t>
      </w:r>
    </w:p>
    <w:p w:rsidR="00D45C03" w:rsidRPr="00013D77" w:rsidRDefault="00D45C03" w:rsidP="00D45C03">
      <w:pPr>
        <w:spacing w:after="60"/>
        <w:rPr>
          <w:sz w:val="24"/>
          <w:szCs w:val="24"/>
          <w:lang w:val="en-US"/>
        </w:rPr>
      </w:pPr>
      <w:r w:rsidRPr="004E2487">
        <w:rPr>
          <w:color w:val="0000FF"/>
          <w:sz w:val="24"/>
          <w:szCs w:val="24"/>
        </w:rPr>
        <w:t>ПЗКВ</w:t>
      </w:r>
      <w:r w:rsidRPr="004E2487">
        <w:rPr>
          <w:color w:val="0000FF"/>
          <w:sz w:val="24"/>
          <w:szCs w:val="24"/>
          <w:lang w:val="en-US"/>
        </w:rPr>
        <w:t>:</w:t>
      </w:r>
      <w:r w:rsidRPr="004E2487">
        <w:rPr>
          <w:lang w:val="en-US"/>
        </w:rPr>
        <w:t xml:space="preserve"> </w:t>
      </w:r>
      <w:r w:rsidR="00E04946">
        <w:rPr>
          <w:sz w:val="24"/>
          <w:szCs w:val="24"/>
          <w:lang w:val="en-US"/>
        </w:rPr>
        <w:t>OP</w:t>
      </w:r>
      <w:r w:rsidRPr="004E2487">
        <w:rPr>
          <w:sz w:val="24"/>
          <w:szCs w:val="24"/>
          <w:lang w:val="en-US"/>
        </w:rPr>
        <w:t>.</w:t>
      </w:r>
      <w:r w:rsidR="002B2B6E" w:rsidRPr="004E2487">
        <w:rPr>
          <w:sz w:val="24"/>
          <w:szCs w:val="24"/>
          <w:lang w:val="en-US"/>
        </w:rPr>
        <w:t>1</w:t>
      </w:r>
      <w:r w:rsidR="00013D77" w:rsidRPr="004E2487">
        <w:rPr>
          <w:sz w:val="24"/>
          <w:szCs w:val="24"/>
          <w:lang w:val="en-US"/>
        </w:rPr>
        <w:t xml:space="preserve">, </w:t>
      </w:r>
      <w:r w:rsidR="00E04946">
        <w:rPr>
          <w:sz w:val="24"/>
          <w:szCs w:val="24"/>
          <w:lang w:val="en-US"/>
        </w:rPr>
        <w:t>O</w:t>
      </w:r>
      <w:r w:rsidR="002B2B6E" w:rsidRPr="004E2487">
        <w:rPr>
          <w:sz w:val="24"/>
          <w:szCs w:val="24"/>
          <w:lang w:val="en-US"/>
        </w:rPr>
        <w:t>P</w:t>
      </w:r>
      <w:r w:rsidR="00013D77" w:rsidRPr="004E2487">
        <w:rPr>
          <w:sz w:val="24"/>
          <w:szCs w:val="24"/>
          <w:lang w:val="en-US"/>
        </w:rPr>
        <w:t>.</w:t>
      </w:r>
      <w:r w:rsidR="00E04946">
        <w:rPr>
          <w:sz w:val="24"/>
          <w:szCs w:val="24"/>
          <w:lang w:val="en-US"/>
        </w:rPr>
        <w:t>2</w:t>
      </w:r>
      <w:r w:rsidRPr="00013D77">
        <w:rPr>
          <w:sz w:val="24"/>
          <w:szCs w:val="24"/>
          <w:lang w:val="en-US"/>
        </w:rPr>
        <w:tab/>
      </w:r>
      <w:r w:rsidR="00E04946">
        <w:rPr>
          <w:sz w:val="24"/>
          <w:szCs w:val="24"/>
          <w:lang w:val="en-US"/>
        </w:rPr>
        <w:t>SOER 2013-1, Rec.3</w:t>
      </w:r>
    </w:p>
    <w:p w:rsidR="00D45C03" w:rsidRPr="00013D77" w:rsidRDefault="00D45C03" w:rsidP="00D45C03">
      <w:pPr>
        <w:tabs>
          <w:tab w:val="left" w:pos="9356"/>
        </w:tabs>
        <w:spacing w:after="60"/>
        <w:rPr>
          <w:sz w:val="24"/>
          <w:szCs w:val="24"/>
          <w:lang w:val="en-US"/>
        </w:rPr>
      </w:pPr>
    </w:p>
    <w:p w:rsidR="00137419" w:rsidRPr="00D04321" w:rsidRDefault="00137419" w:rsidP="00137419">
      <w:pPr>
        <w:tabs>
          <w:tab w:val="left" w:pos="1456"/>
          <w:tab w:val="left" w:pos="4007"/>
        </w:tabs>
        <w:spacing w:after="60"/>
        <w:rPr>
          <w:b/>
          <w:sz w:val="24"/>
          <w:szCs w:val="24"/>
        </w:rPr>
      </w:pPr>
      <w:r w:rsidRPr="00D04321">
        <w:rPr>
          <w:b/>
          <w:color w:val="0000FF"/>
          <w:sz w:val="24"/>
          <w:szCs w:val="24"/>
        </w:rPr>
        <w:t>8</w:t>
      </w:r>
      <w:r w:rsidRPr="00D04321">
        <w:rPr>
          <w:b/>
          <w:sz w:val="24"/>
          <w:szCs w:val="24"/>
        </w:rPr>
        <w:tab/>
        <w:t>29.11.2017</w:t>
      </w:r>
      <w:r w:rsidRPr="00D04321">
        <w:rPr>
          <w:b/>
          <w:sz w:val="24"/>
          <w:szCs w:val="24"/>
        </w:rPr>
        <w:tab/>
      </w:r>
      <w:r w:rsidRPr="00D04321">
        <w:rPr>
          <w:b/>
          <w:color w:val="0000FF"/>
          <w:sz w:val="24"/>
          <w:szCs w:val="24"/>
          <w:lang w:val="en-US"/>
        </w:rPr>
        <w:t>WER</w:t>
      </w:r>
      <w:r w:rsidRPr="00D04321">
        <w:rPr>
          <w:b/>
          <w:color w:val="0000FF"/>
          <w:sz w:val="24"/>
          <w:szCs w:val="24"/>
        </w:rPr>
        <w:t xml:space="preserve"> </w:t>
      </w:r>
      <w:r w:rsidRPr="00D04321">
        <w:rPr>
          <w:b/>
          <w:color w:val="0000FF"/>
          <w:sz w:val="24"/>
          <w:szCs w:val="24"/>
          <w:lang w:val="en-US"/>
        </w:rPr>
        <w:t>TYO</w:t>
      </w:r>
      <w:r w:rsidRPr="00D04321">
        <w:rPr>
          <w:b/>
          <w:color w:val="0000FF"/>
          <w:sz w:val="24"/>
          <w:szCs w:val="24"/>
        </w:rPr>
        <w:t xml:space="preserve"> 18-0064  </w:t>
      </w:r>
      <w:r w:rsidRPr="00D04321">
        <w:rPr>
          <w:sz w:val="24"/>
          <w:szCs w:val="24"/>
        </w:rPr>
        <w:t>(опубликовано в марте)</w:t>
      </w:r>
    </w:p>
    <w:p w:rsidR="00137419" w:rsidRPr="00D04321" w:rsidRDefault="004B03EF" w:rsidP="00AC38DD">
      <w:pPr>
        <w:spacing w:after="60"/>
        <w:rPr>
          <w:b/>
          <w:bCs/>
          <w:color w:val="000000"/>
          <w:sz w:val="24"/>
          <w:szCs w:val="24"/>
        </w:rPr>
      </w:pPr>
      <w:r w:rsidRPr="00D04321">
        <w:rPr>
          <w:b/>
          <w:bCs/>
          <w:color w:val="000000"/>
          <w:sz w:val="24"/>
          <w:szCs w:val="24"/>
        </w:rPr>
        <w:t>О</w:t>
      </w:r>
      <w:r w:rsidR="00AC38DD" w:rsidRPr="00D04321">
        <w:rPr>
          <w:b/>
          <w:bCs/>
          <w:color w:val="000000"/>
          <w:sz w:val="24"/>
          <w:szCs w:val="24"/>
        </w:rPr>
        <w:t xml:space="preserve">шибочное снятие противовеса руководителем работ, приведшее к падению лифта и получению </w:t>
      </w:r>
      <w:r w:rsidR="001B40F3" w:rsidRPr="00D04321">
        <w:rPr>
          <w:b/>
          <w:bCs/>
          <w:color w:val="000000"/>
          <w:sz w:val="24"/>
          <w:szCs w:val="24"/>
        </w:rPr>
        <w:t xml:space="preserve">рабочими </w:t>
      </w:r>
      <w:r w:rsidR="00AC38DD" w:rsidRPr="00D04321">
        <w:rPr>
          <w:b/>
          <w:bCs/>
          <w:color w:val="000000"/>
          <w:sz w:val="24"/>
          <w:szCs w:val="24"/>
        </w:rPr>
        <w:t>телесных повреждений</w:t>
      </w:r>
    </w:p>
    <w:p w:rsidR="00137419" w:rsidRPr="00C66886" w:rsidRDefault="00137419" w:rsidP="00137419">
      <w:pPr>
        <w:tabs>
          <w:tab w:val="left" w:pos="1456"/>
          <w:tab w:val="left" w:pos="5954"/>
          <w:tab w:val="left" w:pos="6804"/>
          <w:tab w:val="left" w:pos="8080"/>
        </w:tabs>
        <w:spacing w:after="60"/>
        <w:rPr>
          <w:b/>
          <w:sz w:val="24"/>
          <w:szCs w:val="24"/>
        </w:rPr>
      </w:pPr>
      <w:r w:rsidRPr="00D04321">
        <w:rPr>
          <w:b/>
          <w:sz w:val="24"/>
          <w:szCs w:val="24"/>
        </w:rPr>
        <w:t>Китай</w:t>
      </w:r>
      <w:r w:rsidRPr="00D04321">
        <w:rPr>
          <w:b/>
          <w:sz w:val="24"/>
          <w:szCs w:val="24"/>
        </w:rPr>
        <w:tab/>
        <w:t>АЭС Циньшань, блок 1</w:t>
      </w:r>
      <w:r w:rsidRPr="00D04321">
        <w:rPr>
          <w:b/>
          <w:sz w:val="24"/>
          <w:szCs w:val="24"/>
        </w:rPr>
        <w:tab/>
      </w:r>
      <w:r w:rsidRPr="00D04321">
        <w:rPr>
          <w:b/>
          <w:sz w:val="24"/>
          <w:szCs w:val="24"/>
          <w:lang w:val="en-US"/>
        </w:rPr>
        <w:t>PWR</w:t>
      </w:r>
      <w:r w:rsidRPr="00D04321">
        <w:rPr>
          <w:b/>
          <w:sz w:val="24"/>
          <w:szCs w:val="24"/>
        </w:rPr>
        <w:tab/>
        <w:t>310 МВт(э)</w:t>
      </w:r>
      <w:r w:rsidRPr="00D04321">
        <w:rPr>
          <w:b/>
          <w:sz w:val="24"/>
          <w:szCs w:val="24"/>
        </w:rPr>
        <w:tab/>
      </w:r>
      <w:r w:rsidRPr="00D04321">
        <w:rPr>
          <w:b/>
          <w:sz w:val="24"/>
          <w:szCs w:val="24"/>
        </w:rPr>
        <w:tab/>
        <w:t>1994</w:t>
      </w:r>
    </w:p>
    <w:p w:rsidR="00137419" w:rsidRPr="00A013F5" w:rsidRDefault="00137419" w:rsidP="00137419">
      <w:pPr>
        <w:spacing w:after="60"/>
        <w:rPr>
          <w:rFonts w:eastAsia="Times New Roman"/>
          <w:b/>
          <w:i/>
          <w:color w:val="0000FF"/>
          <w:sz w:val="24"/>
          <w:szCs w:val="24"/>
        </w:rPr>
      </w:pPr>
      <w:r w:rsidRPr="00A013F5">
        <w:rPr>
          <w:rFonts w:eastAsia="Times New Roman"/>
          <w:b/>
          <w:i/>
          <w:color w:val="0000FF"/>
          <w:sz w:val="24"/>
          <w:szCs w:val="24"/>
        </w:rPr>
        <w:t>Краткое описание:</w:t>
      </w:r>
    </w:p>
    <w:p w:rsidR="00137419" w:rsidRPr="001B40F3" w:rsidRDefault="001B40F3" w:rsidP="00137419">
      <w:pPr>
        <w:tabs>
          <w:tab w:val="left" w:pos="9356"/>
        </w:tabs>
        <w:spacing w:after="60"/>
        <w:rPr>
          <w:sz w:val="24"/>
          <w:szCs w:val="24"/>
        </w:rPr>
      </w:pPr>
      <w:r w:rsidRPr="001B40F3">
        <w:rPr>
          <w:sz w:val="24"/>
          <w:szCs w:val="24"/>
        </w:rPr>
        <w:t>29</w:t>
      </w:r>
      <w:r w:rsidR="00137419" w:rsidRPr="001B40F3">
        <w:rPr>
          <w:sz w:val="24"/>
          <w:szCs w:val="24"/>
        </w:rPr>
        <w:t>.</w:t>
      </w:r>
      <w:r w:rsidRPr="001B40F3">
        <w:rPr>
          <w:sz w:val="24"/>
          <w:szCs w:val="24"/>
        </w:rPr>
        <w:t>11</w:t>
      </w:r>
      <w:r w:rsidR="00137419" w:rsidRPr="001B40F3">
        <w:rPr>
          <w:sz w:val="24"/>
          <w:szCs w:val="24"/>
        </w:rPr>
        <w:t xml:space="preserve">.2017 </w:t>
      </w:r>
      <w:r w:rsidRPr="001B40F3">
        <w:rPr>
          <w:sz w:val="24"/>
          <w:szCs w:val="24"/>
        </w:rPr>
        <w:t xml:space="preserve">в здании 02 АЭС Циньшань проводились работы по проекту модернизации грузового лифта. Противовес был ошибочно снят руководителем работ, когда кабина лифта поднялась, что привело к дисбалансу между </w:t>
      </w:r>
      <w:r w:rsidR="00013E15">
        <w:rPr>
          <w:sz w:val="24"/>
          <w:szCs w:val="24"/>
        </w:rPr>
        <w:t>платформой</w:t>
      </w:r>
      <w:r w:rsidRPr="001B40F3">
        <w:rPr>
          <w:sz w:val="24"/>
          <w:szCs w:val="24"/>
        </w:rPr>
        <w:t xml:space="preserve"> лифта и противовесом. Кабина лифта упала на буферные пружины на дне шахты лифта, отскочила и причинила телесные повреждения двум рабочим, находившимся внутри лифта.</w:t>
      </w:r>
    </w:p>
    <w:p w:rsidR="00137419" w:rsidRPr="00A013F5" w:rsidRDefault="00137419" w:rsidP="00137419">
      <w:pPr>
        <w:spacing w:after="60"/>
        <w:rPr>
          <w:rFonts w:eastAsia="Times New Roman"/>
          <w:b/>
          <w:i/>
          <w:color w:val="0000FF"/>
          <w:sz w:val="24"/>
          <w:szCs w:val="24"/>
        </w:rPr>
      </w:pPr>
      <w:r w:rsidRPr="00A013F5">
        <w:rPr>
          <w:rFonts w:eastAsia="Times New Roman"/>
          <w:b/>
          <w:i/>
          <w:color w:val="0000FF"/>
          <w:sz w:val="24"/>
          <w:szCs w:val="24"/>
        </w:rPr>
        <w:t>Описание:</w:t>
      </w:r>
    </w:p>
    <w:p w:rsidR="002971BF" w:rsidRPr="00C23390" w:rsidRDefault="002971BF" w:rsidP="00C23390">
      <w:pPr>
        <w:tabs>
          <w:tab w:val="left" w:pos="9356"/>
        </w:tabs>
        <w:spacing w:after="60"/>
        <w:rPr>
          <w:sz w:val="24"/>
          <w:szCs w:val="24"/>
        </w:rPr>
      </w:pPr>
      <w:r w:rsidRPr="00C23390">
        <w:rPr>
          <w:sz w:val="24"/>
          <w:szCs w:val="24"/>
        </w:rPr>
        <w:t>29</w:t>
      </w:r>
      <w:r w:rsidR="007917AE">
        <w:rPr>
          <w:sz w:val="24"/>
          <w:szCs w:val="24"/>
        </w:rPr>
        <w:t>.11.</w:t>
      </w:r>
      <w:r w:rsidRPr="00C23390">
        <w:rPr>
          <w:sz w:val="24"/>
          <w:szCs w:val="24"/>
        </w:rPr>
        <w:t>2017 в здании 02 АЭС Циньшань проводились работы по проекту модернизации грузового лифта. Три работника (руководитель проекта, руководитель работ и ответственный за безопасность) компании Southeast Lift Co., Ltd. демонтировали нижние направляющие в шахте лифта и оставшиеся элементы кабины.</w:t>
      </w:r>
    </w:p>
    <w:p w:rsidR="002971BF" w:rsidRPr="00C23390" w:rsidRDefault="002971BF" w:rsidP="00C23390">
      <w:pPr>
        <w:tabs>
          <w:tab w:val="left" w:pos="9356"/>
        </w:tabs>
        <w:spacing w:after="60"/>
        <w:rPr>
          <w:sz w:val="24"/>
          <w:szCs w:val="24"/>
        </w:rPr>
      </w:pPr>
      <w:r w:rsidRPr="00C23390">
        <w:rPr>
          <w:sz w:val="24"/>
          <w:szCs w:val="24"/>
        </w:rPr>
        <w:t>Примерно в 16:00 руководитель проекта и руководитель работ демонтировали четыре нижние направляющие в шахте лифта и оставшиеся элементы кабины. Затем они вдруг решили снять противовес и опустить платформу кабины на дно шахты.</w:t>
      </w:r>
    </w:p>
    <w:p w:rsidR="002971BF" w:rsidRPr="00E21C9B" w:rsidRDefault="002971BF" w:rsidP="00C23390">
      <w:pPr>
        <w:tabs>
          <w:tab w:val="left" w:pos="9356"/>
        </w:tabs>
        <w:spacing w:after="60"/>
        <w:rPr>
          <w:sz w:val="24"/>
          <w:szCs w:val="24"/>
        </w:rPr>
      </w:pPr>
      <w:r w:rsidRPr="00E21C9B">
        <w:rPr>
          <w:sz w:val="24"/>
          <w:szCs w:val="24"/>
        </w:rPr>
        <w:t xml:space="preserve">Примерно в 17:00 в процессе разборки старой кабины лифта, когда все направляющие были сняты и платформа поднялась на один уровень с рамой противовеса, руководитель проекта и руководитель работ ошибочно сняли противовес и поместили его на платформу кабины, в результате чего кабина стала тяжелее платформы противовеса. Затем рабочий при помощи контроллера начал опускать платформу со скоростью освидетельствования. Однако кабина внезапно </w:t>
      </w:r>
      <w:r w:rsidR="00FA4112" w:rsidRPr="00E21C9B">
        <w:rPr>
          <w:sz w:val="24"/>
          <w:szCs w:val="24"/>
        </w:rPr>
        <w:t>потеря</w:t>
      </w:r>
      <w:r w:rsidRPr="00E21C9B">
        <w:rPr>
          <w:sz w:val="24"/>
          <w:szCs w:val="24"/>
        </w:rPr>
        <w:t>ла управление, когда достигла отметки шахты -9 м (примерно 3 м над дном шахты) и обрушилась на буферные пружины, расположенные на дне, отскочила и перевернулась. Двое рабочих упали вместе с платформой. Услышав просьбу о помощи, ответственный за безопасность поспешил к месту события и вытащил пострадавших.</w:t>
      </w:r>
      <w:r w:rsidR="00E21C9B" w:rsidRPr="00E21C9B">
        <w:rPr>
          <w:rFonts w:asciiTheme="minorHAnsi" w:hAnsiTheme="minorHAnsi" w:cs="Arial"/>
          <w:sz w:val="24"/>
          <w:szCs w:val="24"/>
        </w:rPr>
        <w:t xml:space="preserve"> Схема выполнения работ на лифте и фото платформы после падения приведены в Приложении 3.</w:t>
      </w:r>
    </w:p>
    <w:p w:rsidR="002971BF" w:rsidRPr="00C23390" w:rsidRDefault="002971BF" w:rsidP="00C23390">
      <w:pPr>
        <w:tabs>
          <w:tab w:val="left" w:pos="9356"/>
        </w:tabs>
        <w:spacing w:after="60"/>
        <w:rPr>
          <w:sz w:val="24"/>
          <w:szCs w:val="24"/>
        </w:rPr>
      </w:pPr>
      <w:r w:rsidRPr="00C23390">
        <w:rPr>
          <w:sz w:val="24"/>
          <w:szCs w:val="24"/>
        </w:rPr>
        <w:lastRenderedPageBreak/>
        <w:t>Примерно в 17:57 начальник смены блока получил уведомление о событи</w:t>
      </w:r>
      <w:r w:rsidR="00E21C9B">
        <w:rPr>
          <w:sz w:val="24"/>
          <w:szCs w:val="24"/>
        </w:rPr>
        <w:t>и</w:t>
      </w:r>
      <w:r w:rsidRPr="00C23390">
        <w:rPr>
          <w:sz w:val="24"/>
          <w:szCs w:val="24"/>
        </w:rPr>
        <w:t>, немедленно приступил к процедуре проведения спасательных действий и обратился за помощью в медицинский пункт и отдел безопасности и качества.</w:t>
      </w:r>
    </w:p>
    <w:p w:rsidR="002971BF" w:rsidRPr="00C23390" w:rsidRDefault="002971BF" w:rsidP="00C23390">
      <w:pPr>
        <w:tabs>
          <w:tab w:val="left" w:pos="9356"/>
        </w:tabs>
        <w:spacing w:after="60"/>
        <w:rPr>
          <w:sz w:val="24"/>
          <w:szCs w:val="24"/>
        </w:rPr>
      </w:pPr>
      <w:r w:rsidRPr="00C23390">
        <w:rPr>
          <w:sz w:val="24"/>
          <w:szCs w:val="24"/>
        </w:rPr>
        <w:t>Примерно в 18:25 двое пострадавших были доставлены машиной скорой помощи в отделение экстренной помощи Народной больницы провинции Хайнань, где у обоих был диагностирован перелом ног.</w:t>
      </w:r>
    </w:p>
    <w:p w:rsidR="00137419" w:rsidRPr="00CC6200" w:rsidRDefault="002971BF" w:rsidP="00137419">
      <w:pPr>
        <w:tabs>
          <w:tab w:val="left" w:pos="9356"/>
        </w:tabs>
        <w:spacing w:after="60"/>
        <w:rPr>
          <w:sz w:val="24"/>
          <w:szCs w:val="24"/>
        </w:rPr>
      </w:pPr>
      <w:r w:rsidRPr="00C23390">
        <w:rPr>
          <w:sz w:val="24"/>
          <w:szCs w:val="24"/>
        </w:rPr>
        <w:t>В 20:01 отдел безопасности и качества выпустил распоряжение об остановке работ уровня III по модернизации грузового лифта в здании 02 АЭС Циньшань и распорядился выполнить необходимые корректировки.</w:t>
      </w:r>
    </w:p>
    <w:p w:rsidR="00137419" w:rsidRPr="00A013F5" w:rsidRDefault="00137419" w:rsidP="00137419">
      <w:pPr>
        <w:spacing w:after="60"/>
        <w:rPr>
          <w:rFonts w:eastAsia="Times New Roman"/>
          <w:b/>
          <w:i/>
          <w:color w:val="0000FF"/>
          <w:sz w:val="24"/>
          <w:szCs w:val="24"/>
        </w:rPr>
      </w:pPr>
      <w:r w:rsidRPr="00A013F5">
        <w:rPr>
          <w:rFonts w:eastAsia="Times New Roman"/>
          <w:b/>
          <w:i/>
          <w:color w:val="0000FF"/>
          <w:sz w:val="24"/>
          <w:szCs w:val="24"/>
        </w:rPr>
        <w:t>Последствия:</w:t>
      </w:r>
    </w:p>
    <w:p w:rsidR="00137419" w:rsidRPr="00EA6E53" w:rsidRDefault="002971BF" w:rsidP="00137419">
      <w:pPr>
        <w:tabs>
          <w:tab w:val="left" w:pos="9356"/>
        </w:tabs>
        <w:spacing w:after="60"/>
        <w:rPr>
          <w:sz w:val="24"/>
          <w:szCs w:val="24"/>
        </w:rPr>
      </w:pPr>
      <w:r w:rsidRPr="002971BF">
        <w:rPr>
          <w:sz w:val="24"/>
          <w:szCs w:val="24"/>
        </w:rPr>
        <w:t xml:space="preserve">Платформа кабины рухнула на дно шахты лифта, в результате чего произошел перелом ног двух </w:t>
      </w:r>
      <w:r>
        <w:rPr>
          <w:sz w:val="24"/>
          <w:szCs w:val="24"/>
        </w:rPr>
        <w:t>рабочих, находившихся в кабине.</w:t>
      </w:r>
    </w:p>
    <w:p w:rsidR="00137419" w:rsidRPr="00A013F5" w:rsidRDefault="00137419" w:rsidP="00137419">
      <w:pPr>
        <w:spacing w:after="60"/>
        <w:rPr>
          <w:rFonts w:eastAsia="Times New Roman"/>
          <w:b/>
          <w:i/>
          <w:color w:val="0000FF"/>
          <w:sz w:val="24"/>
          <w:szCs w:val="24"/>
        </w:rPr>
      </w:pPr>
      <w:r w:rsidRPr="00A013F5">
        <w:rPr>
          <w:rFonts w:eastAsia="Times New Roman"/>
          <w:b/>
          <w:i/>
          <w:color w:val="0000FF"/>
          <w:sz w:val="24"/>
          <w:szCs w:val="24"/>
        </w:rPr>
        <w:t>Анализ и комментарии:</w:t>
      </w:r>
    </w:p>
    <w:p w:rsidR="00BB70EC" w:rsidRPr="00BB70EC" w:rsidRDefault="00BB70EC" w:rsidP="00BB70EC">
      <w:pPr>
        <w:numPr>
          <w:ilvl w:val="0"/>
          <w:numId w:val="36"/>
        </w:numPr>
        <w:tabs>
          <w:tab w:val="clear" w:pos="720"/>
          <w:tab w:val="num" w:pos="426"/>
        </w:tabs>
        <w:spacing w:after="60"/>
        <w:ind w:left="426" w:hanging="426"/>
        <w:rPr>
          <w:rFonts w:asciiTheme="minorHAnsi" w:hAnsiTheme="minorHAnsi" w:cs="Arial"/>
          <w:sz w:val="24"/>
          <w:szCs w:val="24"/>
        </w:rPr>
      </w:pPr>
      <w:r w:rsidRPr="00BB70EC">
        <w:rPr>
          <w:rFonts w:asciiTheme="minorHAnsi" w:hAnsiTheme="minorHAnsi" w:cs="Arial"/>
          <w:sz w:val="24"/>
          <w:szCs w:val="24"/>
        </w:rPr>
        <w:t>Спонтанное изменение плана работ и пропуск этапа выполнения работ</w:t>
      </w:r>
    </w:p>
    <w:p w:rsidR="00BB70EC" w:rsidRPr="00E21C9B" w:rsidRDefault="00BB70EC" w:rsidP="00BB70EC">
      <w:pPr>
        <w:pStyle w:val="af5"/>
        <w:tabs>
          <w:tab w:val="num" w:pos="426"/>
        </w:tabs>
        <w:spacing w:before="0" w:beforeAutospacing="0" w:after="60" w:afterAutospacing="0"/>
        <w:ind w:left="426"/>
        <w:rPr>
          <w:rFonts w:asciiTheme="minorHAnsi" w:hAnsiTheme="minorHAnsi" w:cs="Arial"/>
          <w:lang w:val="ru-RU"/>
        </w:rPr>
      </w:pPr>
      <w:r w:rsidRPr="00BB70EC">
        <w:rPr>
          <w:rFonts w:asciiTheme="minorHAnsi" w:hAnsiTheme="minorHAnsi" w:cs="Arial"/>
          <w:lang w:val="ru-RU"/>
        </w:rPr>
        <w:t xml:space="preserve">Работы в день происшествия предусматривали доступ к грузовому лифту в здании 02 и демонтаж его направляющих и платформы кабины на отметке -12,6 м. После того, как руководитель проекта и руководитель работ сняли направляющие и детали кабины, они предположительно должны были демонтировать платформу кабины в соответствии с рабочим планом. Однако руководитель работ не придерживался плана: "После снятия направляющих и деталей кабины снизу (- 12,6 м), снимайте противовесы только после опускания рамы противовесов на дно шахты". Вместо этого, исходя из собственного опыта, он пропустил данный шаг и снял противовесы, когда кабина находилась на одном уровне с рамой противовесов и поместил противовесы на платформу кабины, нарушив баланс между кабиной и противовесами. </w:t>
      </w:r>
      <w:r w:rsidRPr="00E21C9B">
        <w:rPr>
          <w:rFonts w:asciiTheme="minorHAnsi" w:hAnsiTheme="minorHAnsi" w:cs="Arial"/>
          <w:lang w:val="ru-RU"/>
        </w:rPr>
        <w:t>Затем лифт утратил контроль и упал.</w:t>
      </w:r>
    </w:p>
    <w:p w:rsidR="00BB70EC" w:rsidRPr="00BB70EC" w:rsidRDefault="00BB70EC" w:rsidP="00BB70EC">
      <w:pPr>
        <w:numPr>
          <w:ilvl w:val="0"/>
          <w:numId w:val="36"/>
        </w:numPr>
        <w:tabs>
          <w:tab w:val="clear" w:pos="720"/>
          <w:tab w:val="num" w:pos="426"/>
        </w:tabs>
        <w:spacing w:after="60"/>
        <w:ind w:left="426" w:hanging="426"/>
        <w:rPr>
          <w:rFonts w:asciiTheme="minorHAnsi" w:hAnsiTheme="minorHAnsi" w:cs="Arial"/>
          <w:sz w:val="24"/>
          <w:szCs w:val="24"/>
        </w:rPr>
      </w:pPr>
      <w:r w:rsidRPr="00BB70EC">
        <w:rPr>
          <w:rFonts w:asciiTheme="minorHAnsi" w:hAnsiTheme="minorHAnsi" w:cs="Arial"/>
          <w:sz w:val="24"/>
          <w:szCs w:val="24"/>
        </w:rPr>
        <w:t>Несостоятельность руководителей работ предотвратить неправильное поведение</w:t>
      </w:r>
    </w:p>
    <w:p w:rsidR="00BB70EC" w:rsidRPr="00BB70EC" w:rsidRDefault="00BB70EC" w:rsidP="00D21E5D">
      <w:pPr>
        <w:pStyle w:val="af5"/>
        <w:tabs>
          <w:tab w:val="num" w:pos="426"/>
        </w:tabs>
        <w:spacing w:before="0" w:beforeAutospacing="0" w:after="60" w:afterAutospacing="0"/>
        <w:ind w:left="426"/>
        <w:rPr>
          <w:rFonts w:asciiTheme="minorHAnsi" w:hAnsiTheme="minorHAnsi" w:cs="Arial"/>
          <w:lang w:val="ru-RU"/>
        </w:rPr>
      </w:pPr>
      <w:r w:rsidRPr="00BB70EC">
        <w:rPr>
          <w:rFonts w:asciiTheme="minorHAnsi" w:hAnsiTheme="minorHAnsi" w:cs="Arial"/>
          <w:lang w:val="ru-RU"/>
        </w:rPr>
        <w:t>В соответствии со Статьей 1, Раздел 6.8 "Контроль на площадке" инструкции "Управление работами с повышенным риском" (</w:t>
      </w:r>
      <w:r w:rsidRPr="00D21E5D">
        <w:rPr>
          <w:rFonts w:asciiTheme="minorHAnsi" w:hAnsiTheme="minorHAnsi" w:cs="Arial"/>
          <w:lang w:val="ru-RU"/>
        </w:rPr>
        <w:t>IS</w:t>
      </w:r>
      <w:r w:rsidRPr="00BB70EC">
        <w:rPr>
          <w:rFonts w:asciiTheme="minorHAnsi" w:hAnsiTheme="minorHAnsi" w:cs="Arial"/>
          <w:lang w:val="ru-RU"/>
        </w:rPr>
        <w:t>-</w:t>
      </w:r>
      <w:r w:rsidRPr="00D21E5D">
        <w:rPr>
          <w:rFonts w:asciiTheme="minorHAnsi" w:hAnsiTheme="minorHAnsi" w:cs="Arial"/>
          <w:lang w:val="ru-RU"/>
        </w:rPr>
        <w:t>QS</w:t>
      </w:r>
      <w:r w:rsidRPr="00BB70EC">
        <w:rPr>
          <w:rFonts w:asciiTheme="minorHAnsi" w:hAnsiTheme="minorHAnsi" w:cs="Arial"/>
          <w:lang w:val="ru-RU"/>
        </w:rPr>
        <w:t>-310): ответственное подразделение или подразделение по связям (подрядчик) должно назначить ответственный персонал для оценки всех рисков на площадке, процессов, процедур и действий, и проверки того, что все меры безопасности реализованы до начала работ. Ответственные за безопасность от ответственного подразделения или подрядной организации должны находиться на площадке во время выполнения всех этапов работ и пристально следить за безопасностью выполняемых операций. Однако в день события ответственное подразделение не назначило ответственного за осуществление надзора за процессом и предупреждения неправильного поведения, так как считалось, что работы, выполняемые в шахте лифта в этот день</w:t>
      </w:r>
      <w:r w:rsidR="000920C2">
        <w:rPr>
          <w:rFonts w:asciiTheme="minorHAnsi" w:hAnsiTheme="minorHAnsi" w:cs="Arial"/>
          <w:lang w:val="ru-RU"/>
        </w:rPr>
        <w:t>,</w:t>
      </w:r>
      <w:r w:rsidRPr="00BB70EC">
        <w:rPr>
          <w:rFonts w:asciiTheme="minorHAnsi" w:hAnsiTheme="minorHAnsi" w:cs="Arial"/>
          <w:lang w:val="ru-RU"/>
        </w:rPr>
        <w:t xml:space="preserve"> не являются опасными работами.</w:t>
      </w:r>
    </w:p>
    <w:p w:rsidR="00BB70EC" w:rsidRPr="00BB70EC" w:rsidRDefault="00BB70EC" w:rsidP="00BB70EC">
      <w:pPr>
        <w:numPr>
          <w:ilvl w:val="0"/>
          <w:numId w:val="36"/>
        </w:numPr>
        <w:tabs>
          <w:tab w:val="clear" w:pos="720"/>
          <w:tab w:val="num" w:pos="426"/>
        </w:tabs>
        <w:spacing w:after="60"/>
        <w:ind w:left="426" w:hanging="426"/>
        <w:rPr>
          <w:rFonts w:asciiTheme="minorHAnsi" w:hAnsiTheme="minorHAnsi" w:cs="Arial"/>
          <w:sz w:val="24"/>
          <w:szCs w:val="24"/>
        </w:rPr>
      </w:pPr>
      <w:r w:rsidRPr="00BB70EC">
        <w:rPr>
          <w:rFonts w:asciiTheme="minorHAnsi" w:hAnsiTheme="minorHAnsi" w:cs="Arial"/>
          <w:sz w:val="24"/>
          <w:szCs w:val="24"/>
        </w:rPr>
        <w:t>Неиспользование отметки выполнения процедурных шагов</w:t>
      </w:r>
    </w:p>
    <w:p w:rsidR="00BB70EC" w:rsidRPr="00BB70EC" w:rsidRDefault="00BB70EC" w:rsidP="00D21E5D">
      <w:pPr>
        <w:pStyle w:val="af5"/>
        <w:tabs>
          <w:tab w:val="num" w:pos="426"/>
        </w:tabs>
        <w:spacing w:before="0" w:beforeAutospacing="0" w:after="60" w:afterAutospacing="0"/>
        <w:ind w:left="426"/>
        <w:rPr>
          <w:rFonts w:asciiTheme="minorHAnsi" w:hAnsiTheme="minorHAnsi" w:cs="Arial"/>
          <w:lang w:val="ru-RU"/>
        </w:rPr>
      </w:pPr>
      <w:r w:rsidRPr="00BB70EC">
        <w:rPr>
          <w:rFonts w:asciiTheme="minorHAnsi" w:hAnsiTheme="minorHAnsi" w:cs="Arial"/>
          <w:lang w:val="ru-RU"/>
        </w:rPr>
        <w:t>Используя отметку выполнения шагов процедуры, можно эффективно избегать пропуск</w:t>
      </w:r>
      <w:r w:rsidR="000920C2">
        <w:rPr>
          <w:rFonts w:asciiTheme="minorHAnsi" w:hAnsiTheme="minorHAnsi" w:cs="Arial"/>
          <w:lang w:val="ru-RU"/>
        </w:rPr>
        <w:t>а</w:t>
      </w:r>
      <w:r w:rsidRPr="00BB70EC">
        <w:rPr>
          <w:rFonts w:asciiTheme="minorHAnsi" w:hAnsiTheme="minorHAnsi" w:cs="Arial"/>
          <w:lang w:val="ru-RU"/>
        </w:rPr>
        <w:t xml:space="preserve"> или повторени</w:t>
      </w:r>
      <w:r w:rsidR="000920C2">
        <w:rPr>
          <w:rFonts w:asciiTheme="minorHAnsi" w:hAnsiTheme="minorHAnsi" w:cs="Arial"/>
          <w:lang w:val="ru-RU"/>
        </w:rPr>
        <w:t>я</w:t>
      </w:r>
      <w:r w:rsidRPr="00BB70EC">
        <w:rPr>
          <w:rFonts w:asciiTheme="minorHAnsi" w:hAnsiTheme="minorHAnsi" w:cs="Arial"/>
          <w:lang w:val="ru-RU"/>
        </w:rPr>
        <w:t xml:space="preserve"> операций. Однако "План работ по модернизации грузового лифта в здании 02" был подготовлен без классификации. Он не содержит ссылок на процедуры или средств подтверждения выполнения операции. Это не способствовало соблюдению плана руководителем работ, а наоборот, позволило пропускать шаги, исходя из собственного опыта.</w:t>
      </w:r>
    </w:p>
    <w:p w:rsidR="00BB70EC" w:rsidRPr="00BB70EC" w:rsidRDefault="00BB70EC" w:rsidP="00BB70EC">
      <w:pPr>
        <w:pStyle w:val="af5"/>
        <w:spacing w:before="0" w:beforeAutospacing="0" w:after="60" w:afterAutospacing="0"/>
        <w:rPr>
          <w:rFonts w:asciiTheme="minorHAnsi" w:hAnsiTheme="minorHAnsi"/>
          <w:i/>
          <w:lang w:val="ru-RU"/>
        </w:rPr>
      </w:pPr>
      <w:r w:rsidRPr="00BB70EC">
        <w:rPr>
          <w:rFonts w:asciiTheme="minorHAnsi" w:hAnsiTheme="minorHAnsi" w:cs="Arial"/>
          <w:bCs/>
          <w:i/>
          <w:lang w:val="ru-RU"/>
        </w:rPr>
        <w:t>Непосредственная причина:</w:t>
      </w:r>
    </w:p>
    <w:p w:rsidR="00BB70EC" w:rsidRPr="00BB70EC" w:rsidRDefault="00BB70EC" w:rsidP="00BB70EC">
      <w:pPr>
        <w:pStyle w:val="af5"/>
        <w:spacing w:before="0" w:beforeAutospacing="0" w:after="60" w:afterAutospacing="0"/>
        <w:rPr>
          <w:rFonts w:asciiTheme="minorHAnsi" w:hAnsiTheme="minorHAnsi" w:cs="Arial"/>
          <w:lang w:val="ru-RU"/>
        </w:rPr>
      </w:pPr>
      <w:r w:rsidRPr="00BB70EC">
        <w:rPr>
          <w:rFonts w:asciiTheme="minorHAnsi" w:hAnsiTheme="minorHAnsi" w:cs="Arial"/>
          <w:lang w:val="ru-RU"/>
        </w:rPr>
        <w:lastRenderedPageBreak/>
        <w:t>Руководитель работ самовольно изменил порядок работ и пропустил несколько шагов.</w:t>
      </w:r>
    </w:p>
    <w:p w:rsidR="00BB70EC" w:rsidRPr="00BB70EC" w:rsidRDefault="00BB70EC" w:rsidP="00BB70EC">
      <w:pPr>
        <w:pStyle w:val="af5"/>
        <w:spacing w:before="0" w:beforeAutospacing="0" w:after="60" w:afterAutospacing="0"/>
        <w:rPr>
          <w:rFonts w:asciiTheme="minorHAnsi" w:hAnsiTheme="minorHAnsi"/>
          <w:i/>
          <w:lang w:val="ru-RU"/>
        </w:rPr>
      </w:pPr>
      <w:r w:rsidRPr="00BB70EC">
        <w:rPr>
          <w:rFonts w:asciiTheme="minorHAnsi" w:hAnsiTheme="minorHAnsi" w:cs="Arial"/>
          <w:bCs/>
          <w:i/>
          <w:lang w:val="ru-RU"/>
        </w:rPr>
        <w:t>Коренная причина:</w:t>
      </w:r>
    </w:p>
    <w:p w:rsidR="00BB70EC" w:rsidRPr="00BB70EC" w:rsidRDefault="00BB70EC" w:rsidP="00BB70EC">
      <w:pPr>
        <w:pStyle w:val="af5"/>
        <w:spacing w:before="0" w:beforeAutospacing="0" w:after="60" w:afterAutospacing="0"/>
        <w:rPr>
          <w:rFonts w:asciiTheme="minorHAnsi" w:hAnsiTheme="minorHAnsi"/>
          <w:lang w:val="ru-RU"/>
        </w:rPr>
      </w:pPr>
      <w:r w:rsidRPr="00BB70EC">
        <w:rPr>
          <w:rFonts w:asciiTheme="minorHAnsi" w:hAnsiTheme="minorHAnsi" w:cs="Arial"/>
          <w:lang w:val="ru-RU"/>
        </w:rPr>
        <w:t>Отсутствие осведомленности о необходимости соблюдения процедур</w:t>
      </w:r>
      <w:r>
        <w:rPr>
          <w:rFonts w:asciiTheme="minorHAnsi" w:hAnsiTheme="minorHAnsi" w:cs="Arial"/>
          <w:lang w:val="ru-RU"/>
        </w:rPr>
        <w:t>.</w:t>
      </w:r>
    </w:p>
    <w:p w:rsidR="00BB70EC" w:rsidRPr="00C23390" w:rsidRDefault="00BB70EC" w:rsidP="00BB70EC">
      <w:pPr>
        <w:pStyle w:val="af5"/>
        <w:spacing w:before="0" w:beforeAutospacing="0" w:after="60" w:afterAutospacing="0"/>
        <w:rPr>
          <w:rFonts w:asciiTheme="minorHAnsi" w:hAnsiTheme="minorHAnsi" w:cs="Arial"/>
          <w:b/>
          <w:i/>
          <w:lang w:val="ru-RU"/>
        </w:rPr>
      </w:pPr>
      <w:r w:rsidRPr="00C23390">
        <w:rPr>
          <w:rStyle w:val="af7"/>
          <w:rFonts w:asciiTheme="minorHAnsi" w:hAnsiTheme="minorHAnsi" w:cs="Arial"/>
          <w:b w:val="0"/>
          <w:i/>
          <w:lang w:val="ru-RU"/>
        </w:rPr>
        <w:t>Причинные факторы:</w:t>
      </w:r>
    </w:p>
    <w:p w:rsidR="00BB70EC" w:rsidRPr="00BB70EC" w:rsidRDefault="00C23390" w:rsidP="00C23390">
      <w:pPr>
        <w:spacing w:after="60"/>
        <w:rPr>
          <w:rFonts w:asciiTheme="minorHAnsi" w:hAnsiTheme="minorHAnsi" w:cs="Arial"/>
          <w:sz w:val="24"/>
          <w:szCs w:val="24"/>
        </w:rPr>
      </w:pPr>
      <w:r>
        <w:rPr>
          <w:rFonts w:asciiTheme="minorHAnsi" w:hAnsiTheme="minorHAnsi" w:cs="Arial"/>
          <w:sz w:val="24"/>
          <w:szCs w:val="24"/>
        </w:rPr>
        <w:t xml:space="preserve">- </w:t>
      </w:r>
      <w:r w:rsidR="00BB70EC" w:rsidRPr="00BB70EC">
        <w:rPr>
          <w:rFonts w:asciiTheme="minorHAnsi" w:hAnsiTheme="minorHAnsi" w:cs="Arial"/>
          <w:sz w:val="24"/>
          <w:szCs w:val="24"/>
        </w:rPr>
        <w:t>Несостоятельность руководителей работ предотвратить неправильное поведение</w:t>
      </w:r>
      <w:r w:rsidR="000920C2">
        <w:rPr>
          <w:rFonts w:asciiTheme="minorHAnsi" w:hAnsiTheme="minorHAnsi" w:cs="Arial"/>
          <w:sz w:val="24"/>
          <w:szCs w:val="24"/>
        </w:rPr>
        <w:t>.</w:t>
      </w:r>
    </w:p>
    <w:p w:rsidR="00BB70EC" w:rsidRPr="00BB70EC" w:rsidRDefault="00C23390" w:rsidP="00C23390">
      <w:pPr>
        <w:spacing w:after="60"/>
        <w:rPr>
          <w:rFonts w:asciiTheme="minorHAnsi" w:hAnsiTheme="minorHAnsi" w:cs="Arial"/>
          <w:sz w:val="24"/>
          <w:szCs w:val="24"/>
        </w:rPr>
      </w:pPr>
      <w:r>
        <w:rPr>
          <w:rFonts w:asciiTheme="minorHAnsi" w:hAnsiTheme="minorHAnsi" w:cs="Arial"/>
          <w:sz w:val="24"/>
          <w:szCs w:val="24"/>
        </w:rPr>
        <w:t xml:space="preserve">- </w:t>
      </w:r>
      <w:r w:rsidR="00BB70EC" w:rsidRPr="00BB70EC">
        <w:rPr>
          <w:rFonts w:asciiTheme="minorHAnsi" w:hAnsiTheme="minorHAnsi" w:cs="Arial"/>
          <w:sz w:val="24"/>
          <w:szCs w:val="24"/>
        </w:rPr>
        <w:t>Неиспользование отметки выполнения процедурных шагов</w:t>
      </w:r>
      <w:r w:rsidR="000920C2">
        <w:rPr>
          <w:rFonts w:asciiTheme="minorHAnsi" w:hAnsiTheme="minorHAnsi" w:cs="Arial"/>
          <w:sz w:val="24"/>
          <w:szCs w:val="24"/>
        </w:rPr>
        <w:t>.</w:t>
      </w:r>
    </w:p>
    <w:p w:rsidR="00BB70EC" w:rsidRPr="00BB70EC" w:rsidRDefault="00C23390" w:rsidP="00C23390">
      <w:pPr>
        <w:spacing w:after="60"/>
        <w:rPr>
          <w:rFonts w:asciiTheme="minorHAnsi" w:hAnsiTheme="minorHAnsi" w:cs="Arial"/>
          <w:sz w:val="24"/>
          <w:szCs w:val="24"/>
        </w:rPr>
      </w:pPr>
      <w:r>
        <w:rPr>
          <w:rFonts w:asciiTheme="minorHAnsi" w:hAnsiTheme="minorHAnsi" w:cs="Arial"/>
          <w:sz w:val="24"/>
          <w:szCs w:val="24"/>
        </w:rPr>
        <w:t xml:space="preserve">- </w:t>
      </w:r>
      <w:r w:rsidR="00BB70EC" w:rsidRPr="00BB70EC">
        <w:rPr>
          <w:rFonts w:asciiTheme="minorHAnsi" w:hAnsiTheme="minorHAnsi" w:cs="Arial"/>
          <w:sz w:val="24"/>
          <w:szCs w:val="24"/>
        </w:rPr>
        <w:t>Личный опыт с расчетом на удачу</w:t>
      </w:r>
      <w:r w:rsidR="00BB70EC">
        <w:rPr>
          <w:rFonts w:asciiTheme="minorHAnsi" w:hAnsiTheme="minorHAnsi" w:cs="Arial"/>
          <w:sz w:val="24"/>
          <w:szCs w:val="24"/>
        </w:rPr>
        <w:t>.</w:t>
      </w:r>
    </w:p>
    <w:p w:rsidR="00137419" w:rsidRPr="00A013F5" w:rsidRDefault="00137419" w:rsidP="00137419">
      <w:pPr>
        <w:spacing w:after="60"/>
        <w:rPr>
          <w:rFonts w:eastAsia="Times New Roman"/>
          <w:b/>
          <w:i/>
          <w:color w:val="0000FF"/>
          <w:sz w:val="24"/>
          <w:szCs w:val="24"/>
        </w:rPr>
      </w:pPr>
      <w:r w:rsidRPr="00A013F5">
        <w:rPr>
          <w:rFonts w:eastAsia="Times New Roman"/>
          <w:b/>
          <w:i/>
          <w:color w:val="0000FF"/>
          <w:sz w:val="24"/>
          <w:szCs w:val="24"/>
        </w:rPr>
        <w:t>Корректирующие меры:</w:t>
      </w:r>
    </w:p>
    <w:p w:rsidR="00824B9F" w:rsidRPr="00824B9F" w:rsidRDefault="00137419" w:rsidP="00824B9F">
      <w:pPr>
        <w:pStyle w:val="af5"/>
        <w:spacing w:before="0" w:beforeAutospacing="0" w:after="60" w:afterAutospacing="0"/>
        <w:rPr>
          <w:rFonts w:asciiTheme="minorHAnsi" w:hAnsiTheme="minorHAnsi" w:cs="Arial"/>
          <w:lang w:val="ru-RU"/>
        </w:rPr>
      </w:pPr>
      <w:r w:rsidRPr="00AE18B4">
        <w:rPr>
          <w:rFonts w:asciiTheme="minorHAnsi" w:hAnsiTheme="minorHAnsi" w:cs="Arial"/>
          <w:lang w:val="ru-RU"/>
        </w:rPr>
        <w:t xml:space="preserve">1. </w:t>
      </w:r>
      <w:r w:rsidR="00824B9F" w:rsidRPr="00824B9F">
        <w:rPr>
          <w:rFonts w:asciiTheme="minorHAnsi" w:hAnsiTheme="minorHAnsi" w:cs="Arial"/>
          <w:lang w:val="ru-RU"/>
        </w:rPr>
        <w:t>Организовать для подрядной организации изучение "Правил соблюдения и использования процедур" с целью повышения осведомленности руководителей работ о правильном выполнении процедур.</w:t>
      </w:r>
    </w:p>
    <w:p w:rsidR="00824B9F" w:rsidRPr="00824B9F" w:rsidRDefault="00824B9F" w:rsidP="00824B9F">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2. </w:t>
      </w:r>
      <w:r w:rsidRPr="00824B9F">
        <w:rPr>
          <w:rFonts w:asciiTheme="minorHAnsi" w:hAnsiTheme="minorHAnsi" w:cs="Arial"/>
          <w:lang w:val="ru-RU"/>
        </w:rPr>
        <w:t>Пересмотреть процедуру "Управление строительными работами", установив требования к надзору на местах за выполнением работ с повышенным риском.</w:t>
      </w:r>
    </w:p>
    <w:p w:rsidR="00824B9F" w:rsidRPr="00824B9F" w:rsidRDefault="00824B9F" w:rsidP="00824B9F">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3. </w:t>
      </w:r>
      <w:r w:rsidRPr="00824B9F">
        <w:rPr>
          <w:rFonts w:asciiTheme="minorHAnsi" w:hAnsiTheme="minorHAnsi" w:cs="Arial"/>
          <w:lang w:val="ru-RU"/>
        </w:rPr>
        <w:t>Пересмотреть точки контроля и реализовать контроль на площадке.</w:t>
      </w:r>
    </w:p>
    <w:p w:rsidR="00824B9F" w:rsidRPr="00824B9F" w:rsidRDefault="00824B9F" w:rsidP="00824B9F">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4. </w:t>
      </w:r>
      <w:r w:rsidRPr="00824B9F">
        <w:rPr>
          <w:rFonts w:asciiTheme="minorHAnsi" w:hAnsiTheme="minorHAnsi" w:cs="Arial"/>
          <w:lang w:val="ru-RU"/>
        </w:rPr>
        <w:t>Внести изменения в план выполнения работ, добавив чек-лист выполнения операций с пошаговой отметкой.</w:t>
      </w:r>
    </w:p>
    <w:p w:rsidR="00137419" w:rsidRPr="00AE18B4" w:rsidRDefault="00824B9F" w:rsidP="00137419">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5. </w:t>
      </w:r>
      <w:r w:rsidRPr="00824B9F">
        <w:rPr>
          <w:rFonts w:asciiTheme="minorHAnsi" w:hAnsiTheme="minorHAnsi" w:cs="Arial"/>
          <w:lang w:val="ru-RU"/>
        </w:rPr>
        <w:t>Внести изменения в "План работ по модернизации грузового лифта в здании 02", установив точки контроля безопасности, продолжение работ после которых возможно только при наличии необходимых подписей.</w:t>
      </w:r>
    </w:p>
    <w:p w:rsidR="00137419" w:rsidRPr="00A013F5" w:rsidRDefault="00137419" w:rsidP="00137419">
      <w:pPr>
        <w:spacing w:after="60"/>
        <w:rPr>
          <w:rFonts w:eastAsia="Times New Roman"/>
          <w:b/>
          <w:i/>
          <w:color w:val="0000FF"/>
          <w:sz w:val="24"/>
          <w:szCs w:val="24"/>
        </w:rPr>
      </w:pPr>
      <w:r w:rsidRPr="00A013F5">
        <w:rPr>
          <w:rFonts w:eastAsia="Times New Roman"/>
          <w:b/>
          <w:i/>
          <w:color w:val="0000FF"/>
          <w:sz w:val="24"/>
          <w:szCs w:val="24"/>
        </w:rPr>
        <w:t>Ключевые слова:</w:t>
      </w:r>
    </w:p>
    <w:p w:rsidR="00137419" w:rsidRPr="00AE18B4" w:rsidRDefault="004B03EF" w:rsidP="00137419">
      <w:pPr>
        <w:spacing w:after="0"/>
        <w:rPr>
          <w:rFonts w:asciiTheme="minorHAnsi" w:hAnsiTheme="minorHAnsi"/>
          <w:sz w:val="24"/>
          <w:szCs w:val="24"/>
        </w:rPr>
      </w:pPr>
      <w:r w:rsidRPr="004B03EF">
        <w:rPr>
          <w:rFonts w:asciiTheme="minorHAnsi" w:hAnsiTheme="minorHAnsi"/>
          <w:sz w:val="24"/>
          <w:szCs w:val="24"/>
        </w:rPr>
        <w:t>Подрядная организация, ошибка персонала, техника безопасности, телесное повреждение, надзор со стороны руководства, соблюдение процедуры, неадекватность процедуры, оценка риска</w:t>
      </w:r>
      <w:r w:rsidR="00137419" w:rsidRPr="00AE18B4">
        <w:rPr>
          <w:rFonts w:asciiTheme="minorHAnsi" w:hAnsiTheme="minorHAnsi"/>
          <w:sz w:val="24"/>
          <w:szCs w:val="24"/>
        </w:rPr>
        <w:t>.</w:t>
      </w:r>
    </w:p>
    <w:p w:rsidR="00137419" w:rsidRPr="00E344D1" w:rsidRDefault="00137419" w:rsidP="00137419">
      <w:pPr>
        <w:spacing w:after="60"/>
        <w:rPr>
          <w:sz w:val="24"/>
          <w:szCs w:val="24"/>
          <w:lang w:val="en-US"/>
        </w:rPr>
      </w:pPr>
      <w:r w:rsidRPr="00AE18B4">
        <w:rPr>
          <w:color w:val="0000FF"/>
          <w:sz w:val="24"/>
          <w:szCs w:val="24"/>
        </w:rPr>
        <w:t>ПЗКВ</w:t>
      </w:r>
      <w:r w:rsidRPr="00AE18B4">
        <w:rPr>
          <w:color w:val="0000FF"/>
          <w:sz w:val="24"/>
          <w:szCs w:val="24"/>
          <w:lang w:val="en-US"/>
        </w:rPr>
        <w:t xml:space="preserve">: </w:t>
      </w:r>
      <w:r w:rsidR="004B03EF">
        <w:rPr>
          <w:sz w:val="24"/>
          <w:szCs w:val="24"/>
          <w:lang w:val="en-US"/>
        </w:rPr>
        <w:t>IS</w:t>
      </w:r>
      <w:r w:rsidRPr="00AE18B4">
        <w:rPr>
          <w:sz w:val="24"/>
          <w:szCs w:val="24"/>
          <w:lang w:val="en-US"/>
        </w:rPr>
        <w:t xml:space="preserve">.1, </w:t>
      </w:r>
      <w:r w:rsidR="004B03EF">
        <w:rPr>
          <w:sz w:val="24"/>
          <w:szCs w:val="24"/>
          <w:lang w:val="en-US"/>
        </w:rPr>
        <w:t xml:space="preserve">MA.2, </w:t>
      </w:r>
      <w:r w:rsidRPr="00AE18B4">
        <w:rPr>
          <w:sz w:val="24"/>
          <w:szCs w:val="24"/>
          <w:lang w:val="en-US"/>
        </w:rPr>
        <w:t>NP.1</w:t>
      </w:r>
      <w:r w:rsidRPr="00E344D1">
        <w:rPr>
          <w:sz w:val="24"/>
          <w:szCs w:val="24"/>
          <w:lang w:val="en-US"/>
        </w:rPr>
        <w:tab/>
      </w:r>
      <w:r w:rsidR="004B03EF">
        <w:rPr>
          <w:sz w:val="24"/>
          <w:szCs w:val="24"/>
          <w:lang w:val="en-US"/>
        </w:rPr>
        <w:t>SOER 2008-1, Rec.5</w:t>
      </w:r>
    </w:p>
    <w:p w:rsidR="00137419" w:rsidRPr="00E344D1" w:rsidRDefault="00137419" w:rsidP="00137419">
      <w:pPr>
        <w:spacing w:after="60"/>
        <w:rPr>
          <w:sz w:val="24"/>
          <w:szCs w:val="24"/>
          <w:lang w:val="en-US"/>
        </w:rPr>
      </w:pPr>
    </w:p>
    <w:p w:rsidR="00AB262A" w:rsidRPr="00D04321" w:rsidRDefault="00AB262A" w:rsidP="00AB262A">
      <w:pPr>
        <w:tabs>
          <w:tab w:val="left" w:pos="1456"/>
          <w:tab w:val="left" w:pos="4007"/>
        </w:tabs>
        <w:spacing w:after="60"/>
        <w:rPr>
          <w:b/>
          <w:sz w:val="24"/>
          <w:szCs w:val="24"/>
        </w:rPr>
      </w:pPr>
      <w:r w:rsidRPr="00D04321">
        <w:rPr>
          <w:b/>
          <w:color w:val="0000FF"/>
          <w:sz w:val="24"/>
          <w:szCs w:val="24"/>
        </w:rPr>
        <w:t>9</w:t>
      </w:r>
      <w:r w:rsidRPr="00D04321">
        <w:rPr>
          <w:b/>
          <w:sz w:val="24"/>
          <w:szCs w:val="24"/>
        </w:rPr>
        <w:tab/>
        <w:t>21.11.2017</w:t>
      </w:r>
      <w:r w:rsidRPr="00D04321">
        <w:rPr>
          <w:b/>
          <w:sz w:val="24"/>
          <w:szCs w:val="24"/>
        </w:rPr>
        <w:tab/>
      </w:r>
      <w:r w:rsidRPr="00D04321">
        <w:rPr>
          <w:b/>
          <w:color w:val="0000FF"/>
          <w:sz w:val="24"/>
          <w:szCs w:val="24"/>
          <w:lang w:val="en-US"/>
        </w:rPr>
        <w:t>WER</w:t>
      </w:r>
      <w:r w:rsidRPr="00D04321">
        <w:rPr>
          <w:b/>
          <w:color w:val="0000FF"/>
          <w:sz w:val="24"/>
          <w:szCs w:val="24"/>
        </w:rPr>
        <w:t xml:space="preserve"> </w:t>
      </w:r>
      <w:r w:rsidRPr="00D04321">
        <w:rPr>
          <w:b/>
          <w:color w:val="0000FF"/>
          <w:sz w:val="24"/>
          <w:szCs w:val="24"/>
          <w:lang w:val="en-US"/>
        </w:rPr>
        <w:t>TYO</w:t>
      </w:r>
      <w:r w:rsidRPr="00D04321">
        <w:rPr>
          <w:b/>
          <w:color w:val="0000FF"/>
          <w:sz w:val="24"/>
          <w:szCs w:val="24"/>
        </w:rPr>
        <w:t xml:space="preserve"> 18-0074  </w:t>
      </w:r>
      <w:r w:rsidRPr="00D04321">
        <w:rPr>
          <w:sz w:val="24"/>
          <w:szCs w:val="24"/>
        </w:rPr>
        <w:t>(опубликовано в марте)</w:t>
      </w:r>
    </w:p>
    <w:p w:rsidR="00AB262A" w:rsidRPr="00D04321" w:rsidRDefault="00D1511E" w:rsidP="00D1511E">
      <w:pPr>
        <w:spacing w:after="60"/>
        <w:rPr>
          <w:b/>
          <w:bCs/>
          <w:color w:val="000000"/>
          <w:sz w:val="24"/>
          <w:szCs w:val="24"/>
        </w:rPr>
      </w:pPr>
      <w:r w:rsidRPr="00D04321">
        <w:rPr>
          <w:b/>
          <w:bCs/>
          <w:color w:val="000000"/>
          <w:sz w:val="24"/>
          <w:szCs w:val="24"/>
        </w:rPr>
        <w:t>Появление дыма на участке те</w:t>
      </w:r>
      <w:r w:rsidR="005A6ABD" w:rsidRPr="00D04321">
        <w:rPr>
          <w:b/>
          <w:bCs/>
          <w:color w:val="000000"/>
          <w:sz w:val="24"/>
          <w:szCs w:val="24"/>
        </w:rPr>
        <w:t>пл</w:t>
      </w:r>
      <w:r w:rsidRPr="00D04321">
        <w:rPr>
          <w:b/>
          <w:bCs/>
          <w:color w:val="000000"/>
          <w:sz w:val="24"/>
          <w:szCs w:val="24"/>
        </w:rPr>
        <w:t>оизоляции дренажного шланга под вертикальной трубой, соединенной с теплообменником продувки ПГ, вызванн</w:t>
      </w:r>
      <w:r w:rsidR="005A6ABD" w:rsidRPr="00D04321">
        <w:rPr>
          <w:b/>
          <w:bCs/>
          <w:color w:val="000000"/>
          <w:sz w:val="24"/>
          <w:szCs w:val="24"/>
        </w:rPr>
        <w:t>ое</w:t>
      </w:r>
      <w:r w:rsidRPr="00D04321">
        <w:rPr>
          <w:b/>
          <w:bCs/>
          <w:color w:val="000000"/>
          <w:sz w:val="24"/>
          <w:szCs w:val="24"/>
        </w:rPr>
        <w:t xml:space="preserve"> проведением сварочных работ</w:t>
      </w:r>
    </w:p>
    <w:p w:rsidR="00AB262A" w:rsidRPr="0074129E" w:rsidRDefault="00AB262A" w:rsidP="00AB262A">
      <w:pPr>
        <w:tabs>
          <w:tab w:val="left" w:pos="1456"/>
          <w:tab w:val="left" w:pos="5954"/>
          <w:tab w:val="left" w:pos="6804"/>
          <w:tab w:val="left" w:pos="8080"/>
        </w:tabs>
        <w:spacing w:after="60"/>
        <w:rPr>
          <w:b/>
          <w:sz w:val="24"/>
          <w:szCs w:val="24"/>
        </w:rPr>
      </w:pPr>
      <w:r w:rsidRPr="00D04321">
        <w:rPr>
          <w:b/>
          <w:sz w:val="24"/>
          <w:szCs w:val="24"/>
        </w:rPr>
        <w:t>Корея Респ.</w:t>
      </w:r>
      <w:r w:rsidRPr="00D04321">
        <w:rPr>
          <w:b/>
          <w:sz w:val="24"/>
          <w:szCs w:val="24"/>
        </w:rPr>
        <w:tab/>
        <w:t>АЭС Ханбит, блок 4</w:t>
      </w:r>
      <w:r w:rsidRPr="00D04321">
        <w:rPr>
          <w:b/>
          <w:sz w:val="24"/>
          <w:szCs w:val="24"/>
        </w:rPr>
        <w:tab/>
      </w:r>
      <w:r w:rsidRPr="00D04321">
        <w:rPr>
          <w:b/>
          <w:sz w:val="24"/>
          <w:szCs w:val="24"/>
          <w:lang w:val="en-US"/>
        </w:rPr>
        <w:t>P</w:t>
      </w:r>
      <w:r w:rsidRPr="00D04321">
        <w:rPr>
          <w:b/>
          <w:sz w:val="24"/>
          <w:szCs w:val="24"/>
        </w:rPr>
        <w:t>WR</w:t>
      </w:r>
      <w:r w:rsidRPr="00D04321">
        <w:rPr>
          <w:b/>
          <w:sz w:val="24"/>
          <w:szCs w:val="24"/>
        </w:rPr>
        <w:tab/>
        <w:t>1034 МВт(э)</w:t>
      </w:r>
      <w:r w:rsidRPr="00D04321">
        <w:rPr>
          <w:b/>
          <w:sz w:val="24"/>
          <w:szCs w:val="24"/>
        </w:rPr>
        <w:tab/>
      </w:r>
      <w:r w:rsidRPr="00D04321">
        <w:rPr>
          <w:b/>
          <w:sz w:val="24"/>
          <w:szCs w:val="24"/>
        </w:rPr>
        <w:tab/>
        <w:t>1996</w:t>
      </w:r>
    </w:p>
    <w:p w:rsidR="008E7648" w:rsidRPr="00A013F5" w:rsidRDefault="008E7648" w:rsidP="008E7648">
      <w:pPr>
        <w:spacing w:after="60"/>
        <w:rPr>
          <w:rFonts w:eastAsia="Times New Roman"/>
          <w:b/>
          <w:i/>
          <w:color w:val="0000FF"/>
          <w:sz w:val="24"/>
          <w:szCs w:val="24"/>
        </w:rPr>
      </w:pPr>
      <w:r w:rsidRPr="00A013F5">
        <w:rPr>
          <w:rFonts w:eastAsia="Times New Roman"/>
          <w:b/>
          <w:i/>
          <w:color w:val="0000FF"/>
          <w:sz w:val="24"/>
          <w:szCs w:val="24"/>
        </w:rPr>
        <w:t>Краткое описание:</w:t>
      </w:r>
    </w:p>
    <w:p w:rsidR="00341CC7" w:rsidRPr="005A6ABD" w:rsidRDefault="005A6ABD" w:rsidP="00AB262A">
      <w:pPr>
        <w:spacing w:after="60"/>
        <w:rPr>
          <w:rFonts w:asciiTheme="minorHAnsi" w:hAnsiTheme="minorHAnsi"/>
          <w:sz w:val="24"/>
          <w:szCs w:val="24"/>
        </w:rPr>
      </w:pPr>
      <w:r w:rsidRPr="005A6ABD">
        <w:rPr>
          <w:rFonts w:asciiTheme="minorHAnsi" w:hAnsiTheme="minorHAnsi"/>
          <w:sz w:val="24"/>
          <w:szCs w:val="24"/>
        </w:rPr>
        <w:t>2</w:t>
      </w:r>
      <w:r w:rsidR="007A1784" w:rsidRPr="0062757E">
        <w:rPr>
          <w:rFonts w:asciiTheme="minorHAnsi" w:hAnsiTheme="minorHAnsi"/>
          <w:sz w:val="24"/>
          <w:szCs w:val="24"/>
        </w:rPr>
        <w:t>1</w:t>
      </w:r>
      <w:r w:rsidR="007A1784">
        <w:rPr>
          <w:rFonts w:asciiTheme="minorHAnsi" w:hAnsiTheme="minorHAnsi"/>
          <w:sz w:val="24"/>
          <w:szCs w:val="24"/>
        </w:rPr>
        <w:t>.11.</w:t>
      </w:r>
      <w:r w:rsidR="007A1784" w:rsidRPr="0062757E">
        <w:rPr>
          <w:rFonts w:asciiTheme="minorHAnsi" w:hAnsiTheme="minorHAnsi"/>
          <w:sz w:val="24"/>
          <w:szCs w:val="24"/>
        </w:rPr>
        <w:t xml:space="preserve">2017 </w:t>
      </w:r>
      <w:r w:rsidRPr="005A6ABD">
        <w:rPr>
          <w:rFonts w:asciiTheme="minorHAnsi" w:hAnsiTheme="minorHAnsi"/>
          <w:sz w:val="24"/>
          <w:szCs w:val="24"/>
        </w:rPr>
        <w:t>в 13:55 в ходе планового останова блока 4 АЭС Ханбит проводились шлифовальные и сварочные работы на вертикальной трубе (на отметке машзала 135’), соединяющей выход бака продувки с деаэратором. Во время выполнения этих работ искры падали через проем на теплоизоляцию и дренажный шланг на отметке машзала 120’, что вызвало появление дыма. Выставленный наблюдатель за пожарной безопасностью потушил возгорание при помощи огнетушителя</w:t>
      </w:r>
      <w:r>
        <w:rPr>
          <w:rFonts w:asciiTheme="minorHAnsi" w:hAnsiTheme="minorHAnsi"/>
          <w:sz w:val="24"/>
          <w:szCs w:val="24"/>
        </w:rPr>
        <w:t>,</w:t>
      </w:r>
      <w:r w:rsidRPr="005A6ABD">
        <w:rPr>
          <w:rFonts w:asciiTheme="minorHAnsi" w:hAnsiTheme="minorHAnsi"/>
          <w:sz w:val="24"/>
          <w:szCs w:val="24"/>
        </w:rPr>
        <w:t xml:space="preserve"> как только заметил появление дыма.</w:t>
      </w:r>
    </w:p>
    <w:p w:rsidR="008E7648" w:rsidRPr="00A013F5" w:rsidRDefault="008E7648" w:rsidP="008E7648">
      <w:pPr>
        <w:spacing w:after="60"/>
        <w:rPr>
          <w:rFonts w:eastAsia="Times New Roman"/>
          <w:b/>
          <w:i/>
          <w:color w:val="0000FF"/>
          <w:sz w:val="24"/>
          <w:szCs w:val="24"/>
        </w:rPr>
      </w:pPr>
      <w:r w:rsidRPr="00A013F5">
        <w:rPr>
          <w:rFonts w:eastAsia="Times New Roman"/>
          <w:b/>
          <w:i/>
          <w:color w:val="0000FF"/>
          <w:sz w:val="24"/>
          <w:szCs w:val="24"/>
        </w:rPr>
        <w:t>Описание:</w:t>
      </w:r>
    </w:p>
    <w:p w:rsidR="005A6ABD" w:rsidRPr="005A6ABD" w:rsidRDefault="005A6ABD" w:rsidP="005A6ABD">
      <w:pPr>
        <w:tabs>
          <w:tab w:val="left" w:pos="9356"/>
        </w:tabs>
        <w:spacing w:after="60"/>
        <w:rPr>
          <w:sz w:val="24"/>
          <w:szCs w:val="24"/>
        </w:rPr>
      </w:pPr>
      <w:r w:rsidRPr="005A6ABD">
        <w:rPr>
          <w:sz w:val="24"/>
          <w:szCs w:val="24"/>
        </w:rPr>
        <w:t>21</w:t>
      </w:r>
      <w:r w:rsidR="00320D3B">
        <w:rPr>
          <w:sz w:val="24"/>
          <w:szCs w:val="24"/>
        </w:rPr>
        <w:t>.11.</w:t>
      </w:r>
      <w:r w:rsidRPr="005A6ABD">
        <w:rPr>
          <w:sz w:val="24"/>
          <w:szCs w:val="24"/>
        </w:rPr>
        <w:t xml:space="preserve">2017 в 13:55 в ходе планового останова блока 4 АЭС Ханбит проводились шлифовальные и сварочные работы на вертикальной трубе (на отметке машзала 135’), соединяющей выход бака продувки с деаэратором. Во время выполнения этих работ искры падали через проем на теплоизоляцию и дренажный шланг на отметке машзала 120’, что вызвало появление дыма и запаха гари. Выставленный наблюдатель за пожарной </w:t>
      </w:r>
      <w:r w:rsidRPr="005A6ABD">
        <w:rPr>
          <w:sz w:val="24"/>
          <w:szCs w:val="24"/>
        </w:rPr>
        <w:lastRenderedPageBreak/>
        <w:t>безопасностью ликвидировал возгорание при помощи огнетушителя (использовав половину емкости огнетушителя).</w:t>
      </w:r>
    </w:p>
    <w:p w:rsidR="005A6ABD" w:rsidRPr="005A6ABD" w:rsidRDefault="005A6ABD" w:rsidP="005A6ABD">
      <w:pPr>
        <w:tabs>
          <w:tab w:val="left" w:pos="9356"/>
        </w:tabs>
        <w:spacing w:after="60"/>
        <w:rPr>
          <w:sz w:val="24"/>
          <w:szCs w:val="24"/>
        </w:rPr>
      </w:pPr>
      <w:r w:rsidRPr="005A6ABD">
        <w:rPr>
          <w:sz w:val="24"/>
          <w:szCs w:val="24"/>
        </w:rPr>
        <w:t>Хронология события:</w:t>
      </w:r>
    </w:p>
    <w:p w:rsidR="005A6ABD" w:rsidRPr="005A6ABD" w:rsidRDefault="00320D3B" w:rsidP="005A6ABD">
      <w:pPr>
        <w:tabs>
          <w:tab w:val="left" w:pos="9356"/>
        </w:tabs>
        <w:spacing w:after="60"/>
        <w:rPr>
          <w:sz w:val="24"/>
          <w:szCs w:val="24"/>
        </w:rPr>
      </w:pPr>
      <w:r>
        <w:rPr>
          <w:sz w:val="24"/>
          <w:szCs w:val="24"/>
        </w:rPr>
        <w:t>В</w:t>
      </w:r>
      <w:r w:rsidR="005A6ABD" w:rsidRPr="005A6ABD">
        <w:rPr>
          <w:sz w:val="24"/>
          <w:szCs w:val="24"/>
        </w:rPr>
        <w:t xml:space="preserve"> 13:55 </w:t>
      </w:r>
      <w:r w:rsidRPr="005A6ABD">
        <w:rPr>
          <w:sz w:val="24"/>
          <w:szCs w:val="24"/>
        </w:rPr>
        <w:t>21</w:t>
      </w:r>
      <w:r>
        <w:rPr>
          <w:sz w:val="24"/>
          <w:szCs w:val="24"/>
        </w:rPr>
        <w:t>.11.2017</w:t>
      </w:r>
      <w:r w:rsidRPr="005A6ABD">
        <w:rPr>
          <w:sz w:val="24"/>
          <w:szCs w:val="24"/>
        </w:rPr>
        <w:t xml:space="preserve"> </w:t>
      </w:r>
      <w:r w:rsidR="005A6ABD" w:rsidRPr="005A6ABD">
        <w:rPr>
          <w:sz w:val="24"/>
          <w:szCs w:val="24"/>
        </w:rPr>
        <w:t>группа надзора за безопасностью доложила на БЩУ о том, что дым и запах гари замечены на отметке машзала 120’, и возгорание было сразу же ликвидировано при помощи огнетушителя.</w:t>
      </w:r>
    </w:p>
    <w:p w:rsidR="005A6ABD" w:rsidRPr="005A6ABD" w:rsidRDefault="005A6ABD" w:rsidP="005A6ABD">
      <w:pPr>
        <w:tabs>
          <w:tab w:val="left" w:pos="9356"/>
        </w:tabs>
        <w:spacing w:after="60"/>
        <w:rPr>
          <w:sz w:val="24"/>
          <w:szCs w:val="24"/>
        </w:rPr>
      </w:pPr>
      <w:r w:rsidRPr="005A6ABD">
        <w:rPr>
          <w:sz w:val="24"/>
          <w:szCs w:val="24"/>
        </w:rPr>
        <w:t>В 14:14 добровольная пожарная команда была направлена к месту происшествия и вызвана пожарная бригада, расположенная на станции. Добровольная пожарная команда первой прибыла на место, а спустя несколько минут подоспела и пожарная бригада.</w:t>
      </w:r>
    </w:p>
    <w:p w:rsidR="00341CC7" w:rsidRPr="007A01C9" w:rsidRDefault="005A6ABD" w:rsidP="00AB262A">
      <w:pPr>
        <w:tabs>
          <w:tab w:val="left" w:pos="9356"/>
        </w:tabs>
        <w:spacing w:after="60"/>
        <w:rPr>
          <w:sz w:val="24"/>
          <w:szCs w:val="24"/>
        </w:rPr>
      </w:pPr>
      <w:r w:rsidRPr="005A6ABD">
        <w:rPr>
          <w:sz w:val="24"/>
          <w:szCs w:val="24"/>
        </w:rPr>
        <w:t>В 14:20 эти команды обследовали место происшествия в поисках остаточного возгорания и покинули место происшествия после подтверждения отсутствия возгораний.</w:t>
      </w:r>
    </w:p>
    <w:p w:rsidR="008E7648" w:rsidRPr="00A013F5" w:rsidRDefault="008E7648" w:rsidP="008E7648">
      <w:pPr>
        <w:spacing w:after="60"/>
        <w:rPr>
          <w:rFonts w:eastAsia="Times New Roman"/>
          <w:b/>
          <w:i/>
          <w:color w:val="0000FF"/>
          <w:sz w:val="24"/>
          <w:szCs w:val="24"/>
        </w:rPr>
      </w:pPr>
      <w:r w:rsidRPr="00A013F5">
        <w:rPr>
          <w:rFonts w:eastAsia="Times New Roman"/>
          <w:b/>
          <w:i/>
          <w:color w:val="0000FF"/>
          <w:sz w:val="24"/>
          <w:szCs w:val="24"/>
        </w:rPr>
        <w:t>Последствия:</w:t>
      </w:r>
    </w:p>
    <w:p w:rsidR="00341CC7" w:rsidRPr="00CE5FD7" w:rsidRDefault="005A6ABD" w:rsidP="008E7648">
      <w:pPr>
        <w:pStyle w:val="af5"/>
        <w:spacing w:before="0" w:beforeAutospacing="0" w:after="60" w:afterAutospacing="0"/>
        <w:rPr>
          <w:rFonts w:ascii="Calibri" w:eastAsia="Calibri" w:hAnsi="Calibri"/>
          <w:lang w:val="ru-RU" w:eastAsia="en-US"/>
        </w:rPr>
      </w:pPr>
      <w:r w:rsidRPr="005A6ABD">
        <w:rPr>
          <w:rFonts w:ascii="Calibri" w:eastAsia="Calibri" w:hAnsi="Calibri"/>
          <w:lang w:val="ru-RU" w:eastAsia="en-US"/>
        </w:rPr>
        <w:t>Возгорание было немедленно ликвидировано после обнаружения дыма, а добровольная пожарная команда и пожарная бригада обследовали место происшествия, чтобы убедиться в отсутствии дополнительных признаков возгорания. Событие не повлияло на безопасность станции.</w:t>
      </w:r>
    </w:p>
    <w:p w:rsidR="008E7648" w:rsidRPr="00A013F5" w:rsidRDefault="008E7648" w:rsidP="008E7648">
      <w:pPr>
        <w:spacing w:after="60"/>
        <w:rPr>
          <w:rFonts w:eastAsia="Times New Roman"/>
          <w:b/>
          <w:i/>
          <w:color w:val="0000FF"/>
          <w:sz w:val="24"/>
          <w:szCs w:val="24"/>
        </w:rPr>
      </w:pPr>
      <w:r w:rsidRPr="00A013F5">
        <w:rPr>
          <w:rFonts w:eastAsia="Times New Roman"/>
          <w:b/>
          <w:i/>
          <w:color w:val="0000FF"/>
          <w:sz w:val="24"/>
          <w:szCs w:val="24"/>
        </w:rPr>
        <w:t>Анализ и комментарии:</w:t>
      </w:r>
    </w:p>
    <w:p w:rsidR="005A6ABD" w:rsidRPr="005A6ABD" w:rsidRDefault="005A6ABD" w:rsidP="005A6ABD">
      <w:pPr>
        <w:pStyle w:val="af5"/>
        <w:spacing w:before="0" w:beforeAutospacing="0" w:after="60" w:afterAutospacing="0"/>
        <w:rPr>
          <w:rFonts w:asciiTheme="minorHAnsi" w:eastAsia="Calibri" w:hAnsiTheme="minorHAnsi"/>
          <w:lang w:val="ru-RU"/>
        </w:rPr>
      </w:pPr>
      <w:r w:rsidRPr="00320D3B">
        <w:rPr>
          <w:rFonts w:asciiTheme="minorHAnsi" w:eastAsia="Calibri" w:hAnsiTheme="minorHAnsi"/>
          <w:i/>
          <w:lang w:val="ru-RU"/>
        </w:rPr>
        <w:t>Непосредственной причиной</w:t>
      </w:r>
      <w:r w:rsidRPr="005A6ABD">
        <w:rPr>
          <w:rFonts w:asciiTheme="minorHAnsi" w:eastAsia="Calibri" w:hAnsiTheme="minorHAnsi"/>
          <w:lang w:val="ru-RU"/>
        </w:rPr>
        <w:t xml:space="preserve"> события были искры, которые падали через проем на теплоизоляцию и дренажный шланг на отметке машзала 120’. Во время выполнения шлифовальных и сварочных работ, связанных с сооружением опор для размещения сверлильного станка с магнитной плитой на трубный проем на отметке машзала 135’, искры, образовывавшиеся во время этих работ через проем падали на отметку 120’. Это привело к возгоранию теплоизоляции, образованию дыма и выделению запаха гари.</w:t>
      </w:r>
    </w:p>
    <w:p w:rsidR="005A6ABD" w:rsidRPr="005A6ABD" w:rsidRDefault="005A6ABD" w:rsidP="005A6ABD">
      <w:pPr>
        <w:pStyle w:val="af5"/>
        <w:spacing w:before="0" w:beforeAutospacing="0" w:after="60" w:afterAutospacing="0"/>
        <w:rPr>
          <w:rFonts w:asciiTheme="minorHAnsi" w:eastAsia="Calibri" w:hAnsiTheme="minorHAnsi"/>
          <w:lang w:val="ru-RU"/>
        </w:rPr>
      </w:pPr>
      <w:r w:rsidRPr="00320D3B">
        <w:rPr>
          <w:rFonts w:asciiTheme="minorHAnsi" w:eastAsia="Calibri" w:hAnsiTheme="minorHAnsi"/>
          <w:i/>
          <w:lang w:val="ru-RU"/>
        </w:rPr>
        <w:t>Коренной причиной</w:t>
      </w:r>
      <w:r w:rsidRPr="005A6ABD">
        <w:rPr>
          <w:rFonts w:asciiTheme="minorHAnsi" w:eastAsia="Calibri" w:hAnsiTheme="minorHAnsi"/>
          <w:lang w:val="ru-RU"/>
        </w:rPr>
        <w:t xml:space="preserve"> события было отсутствие процедуры предотвращения возгорания, согласно которой было бы необходимо установить противопожарные маты вокруг рабочей зоны на участке вертикального трубопровода.</w:t>
      </w:r>
    </w:p>
    <w:p w:rsidR="00341CC7" w:rsidRPr="007C6403" w:rsidRDefault="005A6ABD" w:rsidP="007C6403">
      <w:pPr>
        <w:pStyle w:val="af5"/>
        <w:spacing w:before="0" w:beforeAutospacing="0" w:after="60" w:afterAutospacing="0"/>
        <w:rPr>
          <w:rFonts w:asciiTheme="minorHAnsi" w:eastAsia="Calibri" w:hAnsiTheme="minorHAnsi"/>
          <w:lang w:val="ru-RU"/>
        </w:rPr>
      </w:pPr>
      <w:r w:rsidRPr="00320D3B">
        <w:rPr>
          <w:rFonts w:asciiTheme="minorHAnsi" w:eastAsia="Calibri" w:hAnsiTheme="minorHAnsi"/>
          <w:i/>
          <w:lang w:val="ru-RU"/>
        </w:rPr>
        <w:t>Способствующей причиной</w:t>
      </w:r>
      <w:r w:rsidRPr="005A6ABD">
        <w:rPr>
          <w:rFonts w:asciiTheme="minorHAnsi" w:eastAsia="Calibri" w:hAnsiTheme="minorHAnsi"/>
          <w:lang w:val="ru-RU"/>
        </w:rPr>
        <w:t xml:space="preserve"> было отсутствие рассмотрения потенциального возгорания во время производственного инструктажа, так как сварка прихваточными швами считается простым заданием.</w:t>
      </w:r>
    </w:p>
    <w:p w:rsidR="008E7648" w:rsidRPr="00A013F5" w:rsidRDefault="008E7648" w:rsidP="008E7648">
      <w:pPr>
        <w:spacing w:after="60"/>
        <w:rPr>
          <w:rFonts w:eastAsia="Times New Roman"/>
          <w:b/>
          <w:i/>
          <w:color w:val="0000FF"/>
          <w:sz w:val="24"/>
          <w:szCs w:val="24"/>
        </w:rPr>
      </w:pPr>
      <w:r w:rsidRPr="00A013F5">
        <w:rPr>
          <w:rFonts w:eastAsia="Times New Roman"/>
          <w:b/>
          <w:i/>
          <w:color w:val="0000FF"/>
          <w:sz w:val="24"/>
          <w:szCs w:val="24"/>
        </w:rPr>
        <w:t>Корректирующие меры:</w:t>
      </w:r>
    </w:p>
    <w:p w:rsidR="005A6ABD" w:rsidRPr="005A6ABD" w:rsidRDefault="005A6ABD" w:rsidP="005A6ABD">
      <w:pPr>
        <w:pStyle w:val="af5"/>
        <w:spacing w:before="0" w:beforeAutospacing="0" w:after="60" w:afterAutospacing="0"/>
        <w:rPr>
          <w:rFonts w:asciiTheme="minorHAnsi" w:eastAsia="Calibri" w:hAnsiTheme="minorHAnsi"/>
          <w:lang w:val="ru-RU"/>
        </w:rPr>
      </w:pPr>
      <w:r w:rsidRPr="005A6ABD">
        <w:rPr>
          <w:rFonts w:asciiTheme="minorHAnsi" w:eastAsia="Calibri" w:hAnsiTheme="minorHAnsi"/>
          <w:lang w:val="ru-RU"/>
        </w:rPr>
        <w:t>- Прекращение работ по сооружению опор и проверка наличия горючих материалов вокруг рабочей зоны и проемов.</w:t>
      </w:r>
    </w:p>
    <w:p w:rsidR="005A6ABD" w:rsidRPr="005A6ABD" w:rsidRDefault="005A6ABD" w:rsidP="005A6ABD">
      <w:pPr>
        <w:pStyle w:val="af5"/>
        <w:spacing w:before="0" w:beforeAutospacing="0" w:after="60" w:afterAutospacing="0"/>
        <w:rPr>
          <w:rFonts w:asciiTheme="minorHAnsi" w:eastAsia="Calibri" w:hAnsiTheme="minorHAnsi"/>
          <w:lang w:val="ru-RU"/>
        </w:rPr>
      </w:pPr>
      <w:r w:rsidRPr="005A6ABD">
        <w:rPr>
          <w:rFonts w:asciiTheme="minorHAnsi" w:eastAsia="Calibri" w:hAnsiTheme="minorHAnsi"/>
          <w:lang w:val="ru-RU"/>
        </w:rPr>
        <w:t>- Углубленная проверка работ с вероятным возгоранием и мер предупреждения пожара.</w:t>
      </w:r>
    </w:p>
    <w:p w:rsidR="005A6ABD" w:rsidRPr="005A6ABD" w:rsidRDefault="005A6ABD" w:rsidP="005A6ABD">
      <w:pPr>
        <w:pStyle w:val="af5"/>
        <w:spacing w:before="0" w:beforeAutospacing="0" w:after="60" w:afterAutospacing="0"/>
        <w:rPr>
          <w:rFonts w:asciiTheme="minorHAnsi" w:eastAsia="Calibri" w:hAnsiTheme="minorHAnsi"/>
          <w:lang w:val="ru-RU"/>
        </w:rPr>
      </w:pPr>
      <w:r w:rsidRPr="005A6ABD">
        <w:rPr>
          <w:rFonts w:asciiTheme="minorHAnsi" w:eastAsia="Calibri" w:hAnsiTheme="minorHAnsi"/>
          <w:lang w:val="ru-RU"/>
        </w:rPr>
        <w:t xml:space="preserve">- </w:t>
      </w:r>
      <w:r w:rsidR="00320D3B">
        <w:rPr>
          <w:rFonts w:asciiTheme="minorHAnsi" w:eastAsia="Calibri" w:hAnsiTheme="minorHAnsi"/>
          <w:lang w:val="ru-RU"/>
        </w:rPr>
        <w:t>И</w:t>
      </w:r>
      <w:r w:rsidR="00320D3B" w:rsidRPr="00320D3B">
        <w:rPr>
          <w:rFonts w:asciiTheme="minorHAnsi" w:eastAsia="Calibri" w:hAnsiTheme="minorHAnsi"/>
          <w:lang w:val="ru-RU"/>
        </w:rPr>
        <w:t>спользован и исполнен обеспеченный контрольный перечень</w:t>
      </w:r>
      <w:r w:rsidRPr="005A6ABD">
        <w:rPr>
          <w:rFonts w:asciiTheme="minorHAnsi" w:eastAsia="Calibri" w:hAnsiTheme="minorHAnsi"/>
          <w:lang w:val="ru-RU"/>
        </w:rPr>
        <w:t xml:space="preserve"> профилактического обследования рабочей зоны и наряд на выполнение огнеопасных работ.</w:t>
      </w:r>
    </w:p>
    <w:p w:rsidR="005A6ABD" w:rsidRPr="005A6ABD" w:rsidRDefault="005A6ABD" w:rsidP="005A6ABD">
      <w:pPr>
        <w:pStyle w:val="af5"/>
        <w:spacing w:before="0" w:beforeAutospacing="0" w:after="60" w:afterAutospacing="0"/>
        <w:rPr>
          <w:rFonts w:asciiTheme="minorHAnsi" w:eastAsia="Calibri" w:hAnsiTheme="minorHAnsi"/>
          <w:lang w:val="ru-RU"/>
        </w:rPr>
      </w:pPr>
      <w:r w:rsidRPr="005A6ABD">
        <w:rPr>
          <w:rFonts w:asciiTheme="minorHAnsi" w:eastAsia="Calibri" w:hAnsiTheme="minorHAnsi"/>
          <w:lang w:val="ru-RU"/>
        </w:rPr>
        <w:t>- Проведено обучение с целью предотвращения повторения события, в ходе которого информация о событии была представлена ремонтному подрядному персоналу.</w:t>
      </w:r>
    </w:p>
    <w:p w:rsidR="00341CC7" w:rsidRDefault="005A6ABD" w:rsidP="007C6403">
      <w:pPr>
        <w:pStyle w:val="af5"/>
        <w:spacing w:before="0" w:beforeAutospacing="0" w:after="60" w:afterAutospacing="0"/>
        <w:rPr>
          <w:rFonts w:asciiTheme="minorHAnsi" w:eastAsia="Calibri" w:hAnsiTheme="minorHAnsi"/>
          <w:lang w:val="ru-RU"/>
        </w:rPr>
      </w:pPr>
      <w:r w:rsidRPr="005A6ABD">
        <w:rPr>
          <w:rFonts w:asciiTheme="minorHAnsi" w:eastAsia="Calibri" w:hAnsiTheme="minorHAnsi"/>
          <w:lang w:val="ru-RU"/>
        </w:rPr>
        <w:t>- Пересмотрены соответствующие процедуры путем добавлений мер быстрого выявления горючих материалов вокруг рабочей зоны и установки противопожарных матов.</w:t>
      </w:r>
    </w:p>
    <w:p w:rsidR="008E7648" w:rsidRPr="00A013F5" w:rsidRDefault="008E7648" w:rsidP="00341CC7">
      <w:pPr>
        <w:spacing w:after="60"/>
        <w:rPr>
          <w:rFonts w:eastAsia="Times New Roman"/>
          <w:b/>
          <w:i/>
          <w:color w:val="0000FF"/>
          <w:sz w:val="24"/>
          <w:szCs w:val="24"/>
        </w:rPr>
      </w:pPr>
      <w:r w:rsidRPr="00A013F5">
        <w:rPr>
          <w:rFonts w:eastAsia="Times New Roman"/>
          <w:b/>
          <w:i/>
          <w:color w:val="0000FF"/>
          <w:sz w:val="24"/>
          <w:szCs w:val="24"/>
        </w:rPr>
        <w:t>Ключевые слова:</w:t>
      </w:r>
    </w:p>
    <w:p w:rsidR="008E7648" w:rsidRPr="007A01C9" w:rsidRDefault="007C6403" w:rsidP="008E7648">
      <w:pPr>
        <w:spacing w:after="0"/>
        <w:rPr>
          <w:sz w:val="24"/>
          <w:szCs w:val="24"/>
        </w:rPr>
      </w:pPr>
      <w:r w:rsidRPr="007C6403">
        <w:rPr>
          <w:sz w:val="24"/>
          <w:szCs w:val="24"/>
        </w:rPr>
        <w:t>Возгорание, оценка риска</w:t>
      </w:r>
      <w:r w:rsidR="008E7648" w:rsidRPr="007A01C9">
        <w:rPr>
          <w:sz w:val="24"/>
          <w:szCs w:val="24"/>
        </w:rPr>
        <w:t>.</w:t>
      </w:r>
    </w:p>
    <w:p w:rsidR="008E7648" w:rsidRPr="0027158A" w:rsidRDefault="008E7648" w:rsidP="008E7648">
      <w:pPr>
        <w:spacing w:after="60"/>
        <w:rPr>
          <w:sz w:val="24"/>
          <w:szCs w:val="24"/>
        </w:rPr>
      </w:pPr>
      <w:r w:rsidRPr="007A01C9">
        <w:rPr>
          <w:color w:val="0000FF"/>
          <w:sz w:val="24"/>
          <w:szCs w:val="24"/>
        </w:rPr>
        <w:t>ПЗКВ</w:t>
      </w:r>
      <w:r w:rsidRPr="0027158A">
        <w:rPr>
          <w:color w:val="0000FF"/>
          <w:sz w:val="24"/>
          <w:szCs w:val="24"/>
        </w:rPr>
        <w:t>:</w:t>
      </w:r>
      <w:r w:rsidRPr="0027158A">
        <w:rPr>
          <w:sz w:val="24"/>
          <w:szCs w:val="24"/>
        </w:rPr>
        <w:t xml:space="preserve"> </w:t>
      </w:r>
      <w:r w:rsidR="007C6403">
        <w:rPr>
          <w:sz w:val="24"/>
          <w:szCs w:val="24"/>
          <w:lang w:val="en-US"/>
        </w:rPr>
        <w:t>F</w:t>
      </w:r>
      <w:r w:rsidRPr="00B25CEF">
        <w:rPr>
          <w:sz w:val="24"/>
          <w:szCs w:val="24"/>
          <w:lang w:val="en-US"/>
        </w:rPr>
        <w:t>P</w:t>
      </w:r>
      <w:r w:rsidRPr="0027158A">
        <w:rPr>
          <w:sz w:val="24"/>
          <w:szCs w:val="24"/>
        </w:rPr>
        <w:t>.1</w:t>
      </w:r>
      <w:r w:rsidRPr="0027158A">
        <w:rPr>
          <w:sz w:val="24"/>
          <w:szCs w:val="24"/>
        </w:rPr>
        <w:tab/>
      </w:r>
    </w:p>
    <w:p w:rsidR="008E7648" w:rsidRPr="0027158A" w:rsidRDefault="008E7648" w:rsidP="008E7648">
      <w:pPr>
        <w:spacing w:after="60"/>
        <w:rPr>
          <w:sz w:val="24"/>
          <w:szCs w:val="24"/>
        </w:rPr>
      </w:pPr>
    </w:p>
    <w:p w:rsidR="000B4C34" w:rsidRPr="00D04321" w:rsidRDefault="000B4C34" w:rsidP="000B4C34">
      <w:pPr>
        <w:tabs>
          <w:tab w:val="left" w:pos="1456"/>
          <w:tab w:val="left" w:pos="4007"/>
        </w:tabs>
        <w:spacing w:after="60"/>
        <w:rPr>
          <w:b/>
          <w:sz w:val="24"/>
          <w:szCs w:val="24"/>
        </w:rPr>
      </w:pPr>
      <w:r w:rsidRPr="00D04321">
        <w:rPr>
          <w:b/>
          <w:color w:val="0000FF"/>
          <w:sz w:val="24"/>
          <w:szCs w:val="24"/>
        </w:rPr>
        <w:t>10</w:t>
      </w:r>
      <w:r w:rsidRPr="00D04321">
        <w:rPr>
          <w:b/>
          <w:sz w:val="24"/>
          <w:szCs w:val="24"/>
        </w:rPr>
        <w:tab/>
      </w:r>
      <w:r w:rsidR="009D50D6" w:rsidRPr="00D04321">
        <w:rPr>
          <w:b/>
          <w:sz w:val="24"/>
          <w:szCs w:val="24"/>
        </w:rPr>
        <w:t>23</w:t>
      </w:r>
      <w:r w:rsidRPr="00D04321">
        <w:rPr>
          <w:b/>
          <w:sz w:val="24"/>
          <w:szCs w:val="24"/>
        </w:rPr>
        <w:t>.</w:t>
      </w:r>
      <w:r w:rsidR="009D50D6" w:rsidRPr="00D04321">
        <w:rPr>
          <w:b/>
          <w:sz w:val="24"/>
          <w:szCs w:val="24"/>
        </w:rPr>
        <w:t>1</w:t>
      </w:r>
      <w:r w:rsidRPr="00D04321">
        <w:rPr>
          <w:b/>
          <w:sz w:val="24"/>
          <w:szCs w:val="24"/>
        </w:rPr>
        <w:t>0.201</w:t>
      </w:r>
      <w:r w:rsidR="009D50D6" w:rsidRPr="00D04321">
        <w:rPr>
          <w:b/>
          <w:sz w:val="24"/>
          <w:szCs w:val="24"/>
        </w:rPr>
        <w:t>7</w:t>
      </w:r>
      <w:r w:rsidRPr="00D04321">
        <w:rPr>
          <w:b/>
          <w:sz w:val="24"/>
          <w:szCs w:val="24"/>
        </w:rPr>
        <w:tab/>
      </w:r>
      <w:r w:rsidRPr="00D04321">
        <w:rPr>
          <w:b/>
          <w:color w:val="0000FF"/>
          <w:sz w:val="24"/>
          <w:szCs w:val="24"/>
          <w:lang w:val="en-US"/>
        </w:rPr>
        <w:t>WER</w:t>
      </w:r>
      <w:r w:rsidRPr="00D04321">
        <w:rPr>
          <w:b/>
          <w:color w:val="0000FF"/>
          <w:sz w:val="24"/>
          <w:szCs w:val="24"/>
        </w:rPr>
        <w:t xml:space="preserve"> </w:t>
      </w:r>
      <w:r w:rsidRPr="00D04321">
        <w:rPr>
          <w:b/>
          <w:color w:val="0000FF"/>
          <w:sz w:val="24"/>
          <w:szCs w:val="24"/>
          <w:lang w:val="en-US"/>
        </w:rPr>
        <w:t>TYO</w:t>
      </w:r>
      <w:r w:rsidRPr="00D04321">
        <w:rPr>
          <w:b/>
          <w:color w:val="0000FF"/>
          <w:sz w:val="24"/>
          <w:szCs w:val="24"/>
        </w:rPr>
        <w:t xml:space="preserve"> 18-00</w:t>
      </w:r>
      <w:r w:rsidR="009D50D6" w:rsidRPr="00D04321">
        <w:rPr>
          <w:b/>
          <w:color w:val="0000FF"/>
          <w:sz w:val="24"/>
          <w:szCs w:val="24"/>
        </w:rPr>
        <w:t xml:space="preserve">87  </w:t>
      </w:r>
      <w:r w:rsidR="009D50D6" w:rsidRPr="00D04321">
        <w:rPr>
          <w:sz w:val="24"/>
          <w:szCs w:val="24"/>
        </w:rPr>
        <w:t>(опубликовано в марте)</w:t>
      </w:r>
    </w:p>
    <w:p w:rsidR="000B4C34" w:rsidRPr="00D04321" w:rsidRDefault="006301AC" w:rsidP="006301AC">
      <w:pPr>
        <w:spacing w:after="60"/>
        <w:rPr>
          <w:b/>
          <w:bCs/>
          <w:color w:val="000000"/>
          <w:sz w:val="24"/>
          <w:szCs w:val="24"/>
        </w:rPr>
      </w:pPr>
      <w:r w:rsidRPr="00D04321">
        <w:rPr>
          <w:b/>
          <w:bCs/>
          <w:color w:val="000000"/>
          <w:sz w:val="24"/>
          <w:szCs w:val="24"/>
        </w:rPr>
        <w:lastRenderedPageBreak/>
        <w:t>Рабочий подрядной организации получил травму при наклоне защитной стенки в процессе выполнения грузоподъемных работ в ходе останова</w:t>
      </w:r>
    </w:p>
    <w:p w:rsidR="000B4C34" w:rsidRPr="00C66886" w:rsidRDefault="009D50D6" w:rsidP="000B4C34">
      <w:pPr>
        <w:tabs>
          <w:tab w:val="left" w:pos="1456"/>
          <w:tab w:val="left" w:pos="5954"/>
          <w:tab w:val="left" w:pos="6804"/>
          <w:tab w:val="left" w:pos="8080"/>
        </w:tabs>
        <w:spacing w:after="60"/>
        <w:rPr>
          <w:b/>
          <w:sz w:val="24"/>
          <w:szCs w:val="24"/>
        </w:rPr>
      </w:pPr>
      <w:r w:rsidRPr="00D04321">
        <w:rPr>
          <w:b/>
          <w:sz w:val="24"/>
          <w:szCs w:val="24"/>
        </w:rPr>
        <w:t>Тайвань</w:t>
      </w:r>
      <w:r w:rsidR="000B4C34" w:rsidRPr="00D04321">
        <w:rPr>
          <w:b/>
          <w:sz w:val="24"/>
          <w:szCs w:val="24"/>
        </w:rPr>
        <w:tab/>
        <w:t xml:space="preserve">АЭС </w:t>
      </w:r>
      <w:r w:rsidRPr="00D04321">
        <w:rPr>
          <w:b/>
          <w:sz w:val="24"/>
          <w:szCs w:val="24"/>
        </w:rPr>
        <w:t>Гошен</w:t>
      </w:r>
      <w:r w:rsidR="000B4C34" w:rsidRPr="00D04321">
        <w:rPr>
          <w:b/>
          <w:sz w:val="24"/>
          <w:szCs w:val="24"/>
        </w:rPr>
        <w:t xml:space="preserve">, блок </w:t>
      </w:r>
      <w:r w:rsidRPr="00D04321">
        <w:rPr>
          <w:b/>
          <w:sz w:val="24"/>
          <w:szCs w:val="24"/>
        </w:rPr>
        <w:t>2</w:t>
      </w:r>
      <w:r w:rsidR="000B4C34" w:rsidRPr="00D04321">
        <w:rPr>
          <w:b/>
          <w:sz w:val="24"/>
          <w:szCs w:val="24"/>
        </w:rPr>
        <w:tab/>
      </w:r>
      <w:r w:rsidR="006D5AB9" w:rsidRPr="00D04321">
        <w:rPr>
          <w:b/>
          <w:sz w:val="24"/>
          <w:szCs w:val="24"/>
          <w:lang w:val="en-US"/>
        </w:rPr>
        <w:t>B</w:t>
      </w:r>
      <w:r w:rsidR="000B4C34" w:rsidRPr="00D04321">
        <w:rPr>
          <w:b/>
          <w:sz w:val="24"/>
          <w:szCs w:val="24"/>
          <w:lang w:val="en-US"/>
        </w:rPr>
        <w:t>WR</w:t>
      </w:r>
      <w:r w:rsidR="000B4C34" w:rsidRPr="00D04321">
        <w:rPr>
          <w:b/>
          <w:sz w:val="24"/>
          <w:szCs w:val="24"/>
        </w:rPr>
        <w:tab/>
        <w:t>10</w:t>
      </w:r>
      <w:r w:rsidRPr="00D04321">
        <w:rPr>
          <w:b/>
          <w:sz w:val="24"/>
          <w:szCs w:val="24"/>
        </w:rPr>
        <w:t>2</w:t>
      </w:r>
      <w:r w:rsidR="000B4C34" w:rsidRPr="00D04321">
        <w:rPr>
          <w:b/>
          <w:sz w:val="24"/>
          <w:szCs w:val="24"/>
        </w:rPr>
        <w:t>0 МВт(э)</w:t>
      </w:r>
      <w:r w:rsidR="000B4C34" w:rsidRPr="00D04321">
        <w:rPr>
          <w:b/>
          <w:sz w:val="24"/>
          <w:szCs w:val="24"/>
        </w:rPr>
        <w:tab/>
      </w:r>
      <w:r w:rsidR="000B4C34" w:rsidRPr="00D04321">
        <w:rPr>
          <w:b/>
          <w:sz w:val="24"/>
          <w:szCs w:val="24"/>
        </w:rPr>
        <w:tab/>
      </w:r>
      <w:r w:rsidR="006D5AB9" w:rsidRPr="00D04321">
        <w:rPr>
          <w:b/>
          <w:sz w:val="24"/>
          <w:szCs w:val="24"/>
        </w:rPr>
        <w:t>19</w:t>
      </w:r>
      <w:r w:rsidRPr="00D04321">
        <w:rPr>
          <w:b/>
          <w:sz w:val="24"/>
          <w:szCs w:val="24"/>
        </w:rPr>
        <w:t>83</w:t>
      </w:r>
    </w:p>
    <w:p w:rsidR="000B4C34" w:rsidRPr="00A013F5" w:rsidRDefault="000B4C34" w:rsidP="000B4C34">
      <w:pPr>
        <w:spacing w:after="60"/>
        <w:rPr>
          <w:rFonts w:eastAsia="Times New Roman"/>
          <w:b/>
          <w:i/>
          <w:color w:val="0000FF"/>
          <w:sz w:val="24"/>
          <w:szCs w:val="24"/>
        </w:rPr>
      </w:pPr>
      <w:r w:rsidRPr="00A013F5">
        <w:rPr>
          <w:rFonts w:eastAsia="Times New Roman"/>
          <w:b/>
          <w:i/>
          <w:color w:val="0000FF"/>
          <w:sz w:val="24"/>
          <w:szCs w:val="24"/>
        </w:rPr>
        <w:t>Краткое описание:</w:t>
      </w:r>
    </w:p>
    <w:p w:rsidR="00CC45C3" w:rsidRPr="00CC45C3" w:rsidRDefault="00CC45C3" w:rsidP="00CC45C3">
      <w:pPr>
        <w:tabs>
          <w:tab w:val="left" w:pos="9356"/>
        </w:tabs>
        <w:spacing w:after="60"/>
        <w:rPr>
          <w:sz w:val="24"/>
          <w:szCs w:val="24"/>
        </w:rPr>
      </w:pPr>
      <w:r w:rsidRPr="00CC45C3">
        <w:rPr>
          <w:sz w:val="24"/>
          <w:szCs w:val="24"/>
        </w:rPr>
        <w:t>23</w:t>
      </w:r>
      <w:r>
        <w:rPr>
          <w:sz w:val="24"/>
          <w:szCs w:val="24"/>
        </w:rPr>
        <w:t>.10.</w:t>
      </w:r>
      <w:r w:rsidRPr="00CC45C3">
        <w:rPr>
          <w:sz w:val="24"/>
          <w:szCs w:val="24"/>
        </w:rPr>
        <w:t>2017 рабочий подрядной организации, привлеченной к останову 2CY25, получил перелом таза при установке на место большой защитной стенки основной турбины со стороны регулятора. Рабочий был зажат между двумя стенками, когда большая стенка наклонилась. После получения травмы рабочий был срочно доставлен в больницу для оказания медицинской помощи. После происшествия большая защитная стенка была перемещена в безопасное место для спасения пострадавшего, и работы были приостановлены для проведения расследования.</w:t>
      </w:r>
    </w:p>
    <w:p w:rsidR="00341CC7" w:rsidRPr="00094A4A" w:rsidRDefault="00EC20B1" w:rsidP="00EE7460">
      <w:pPr>
        <w:tabs>
          <w:tab w:val="left" w:pos="9356"/>
        </w:tabs>
        <w:spacing w:after="60"/>
        <w:rPr>
          <w:sz w:val="24"/>
          <w:szCs w:val="24"/>
        </w:rPr>
      </w:pPr>
      <w:r w:rsidRPr="00EC20B1">
        <w:rPr>
          <w:sz w:val="24"/>
          <w:szCs w:val="24"/>
        </w:rPr>
        <w:t>Схема и ф</w:t>
      </w:r>
      <w:r w:rsidR="00CC45C3" w:rsidRPr="00EC20B1">
        <w:rPr>
          <w:sz w:val="24"/>
          <w:szCs w:val="24"/>
        </w:rPr>
        <w:t>ото места происшествия показан</w:t>
      </w:r>
      <w:r>
        <w:rPr>
          <w:sz w:val="24"/>
          <w:szCs w:val="24"/>
        </w:rPr>
        <w:t>ы</w:t>
      </w:r>
      <w:r w:rsidR="00CC45C3" w:rsidRPr="00EC20B1">
        <w:rPr>
          <w:sz w:val="24"/>
          <w:szCs w:val="24"/>
        </w:rPr>
        <w:t xml:space="preserve"> в Приложении 4.</w:t>
      </w:r>
    </w:p>
    <w:p w:rsidR="000B4C34" w:rsidRPr="00A013F5" w:rsidRDefault="000B4C34" w:rsidP="000B4C34">
      <w:pPr>
        <w:spacing w:after="60"/>
        <w:rPr>
          <w:rFonts w:eastAsia="Times New Roman"/>
          <w:b/>
          <w:i/>
          <w:color w:val="0000FF"/>
          <w:sz w:val="24"/>
          <w:szCs w:val="24"/>
        </w:rPr>
      </w:pPr>
      <w:r w:rsidRPr="00A013F5">
        <w:rPr>
          <w:rFonts w:eastAsia="Times New Roman"/>
          <w:b/>
          <w:i/>
          <w:color w:val="0000FF"/>
          <w:sz w:val="24"/>
          <w:szCs w:val="24"/>
        </w:rPr>
        <w:t>Описание:</w:t>
      </w:r>
    </w:p>
    <w:p w:rsidR="009424EC" w:rsidRPr="009424EC" w:rsidRDefault="009424EC" w:rsidP="009424EC">
      <w:pPr>
        <w:tabs>
          <w:tab w:val="left" w:pos="9356"/>
        </w:tabs>
        <w:spacing w:after="60"/>
        <w:rPr>
          <w:sz w:val="24"/>
          <w:szCs w:val="24"/>
        </w:rPr>
      </w:pPr>
      <w:r w:rsidRPr="009424EC">
        <w:rPr>
          <w:sz w:val="24"/>
          <w:szCs w:val="24"/>
        </w:rPr>
        <w:t>23</w:t>
      </w:r>
      <w:r w:rsidR="00C56F80">
        <w:rPr>
          <w:sz w:val="24"/>
          <w:szCs w:val="24"/>
        </w:rPr>
        <w:t>.10.</w:t>
      </w:r>
      <w:r w:rsidRPr="009424EC">
        <w:rPr>
          <w:sz w:val="24"/>
          <w:szCs w:val="24"/>
        </w:rPr>
        <w:t>2017 в 20:40 рабочий подрядной организации, привлеченной к останову 2CY25, получил перелом таза, когда большая защитная стенка наклонилась и рабочий оказался зажатым между двумя защитными стенками. Со стороны регулятора турбины над узлом подшипников располага</w:t>
      </w:r>
      <w:r w:rsidR="00C56F80">
        <w:rPr>
          <w:sz w:val="24"/>
          <w:szCs w:val="24"/>
        </w:rPr>
        <w:t>ю</w:t>
      </w:r>
      <w:r w:rsidRPr="009424EC">
        <w:rPr>
          <w:sz w:val="24"/>
          <w:szCs w:val="24"/>
        </w:rPr>
        <w:t xml:space="preserve">тся две защитные стенки. Когда производилась установка большой стенки после завершения установки малой стенки, кран перемещался толчками, чтобы совместить болтовые отверстия, когда стенка была практически помещена в требуемое положение. Рабочий стоял между двумя защитными стенками, чтобы помочь зафиксировать болтами большую стенку. Крюк крана неожиданно соскочил, в результате чего стенка коснулась </w:t>
      </w:r>
      <w:r w:rsidR="00C56F80">
        <w:rPr>
          <w:sz w:val="24"/>
          <w:szCs w:val="24"/>
        </w:rPr>
        <w:t>основания</w:t>
      </w:r>
      <w:r w:rsidRPr="009424EC">
        <w:rPr>
          <w:sz w:val="24"/>
          <w:szCs w:val="24"/>
        </w:rPr>
        <w:t xml:space="preserve"> и наклонилась, причинив травму рабочему (см. Приложение </w:t>
      </w:r>
      <w:r w:rsidR="00C56F80">
        <w:rPr>
          <w:sz w:val="24"/>
          <w:szCs w:val="24"/>
        </w:rPr>
        <w:t>4</w:t>
      </w:r>
      <w:r w:rsidRPr="009424EC">
        <w:rPr>
          <w:sz w:val="24"/>
          <w:szCs w:val="24"/>
        </w:rPr>
        <w:t>). В обычной практике рабочие не должны находиться между стенками, когда одна из них перемещается, так как расстояние между двумя стенками всего 45 см и нет возможности увернуться от наклонившейся стенки. По правилам следует находиться за или рядом с малой защитной стенкой, чтобы рабочие могли избежать несчастных случаев, если выполнение операций будет нарушено. То, что рабочий находился в неправильном месте и что неожиданно соскочил крюк крана, стало причиной события.</w:t>
      </w:r>
    </w:p>
    <w:p w:rsidR="00341CC7" w:rsidRPr="00CC6200" w:rsidRDefault="009424EC" w:rsidP="000B4C34">
      <w:pPr>
        <w:tabs>
          <w:tab w:val="left" w:pos="9356"/>
        </w:tabs>
        <w:spacing w:after="60"/>
        <w:rPr>
          <w:sz w:val="24"/>
          <w:szCs w:val="24"/>
        </w:rPr>
      </w:pPr>
      <w:r w:rsidRPr="009424EC">
        <w:rPr>
          <w:sz w:val="24"/>
          <w:szCs w:val="24"/>
        </w:rPr>
        <w:t>Пострадавший рабочий был немедленно доставлен в больницу для оказания медицинской помощи. В настоящее время рабочий идет на поправку.</w:t>
      </w:r>
    </w:p>
    <w:p w:rsidR="000B4C34" w:rsidRPr="00A013F5" w:rsidRDefault="000B4C34" w:rsidP="000B4C34">
      <w:pPr>
        <w:spacing w:after="60"/>
        <w:rPr>
          <w:rFonts w:eastAsia="Times New Roman"/>
          <w:b/>
          <w:i/>
          <w:color w:val="0000FF"/>
          <w:sz w:val="24"/>
          <w:szCs w:val="24"/>
        </w:rPr>
      </w:pPr>
      <w:r w:rsidRPr="00A013F5">
        <w:rPr>
          <w:rFonts w:eastAsia="Times New Roman"/>
          <w:b/>
          <w:i/>
          <w:color w:val="0000FF"/>
          <w:sz w:val="24"/>
          <w:szCs w:val="24"/>
        </w:rPr>
        <w:t>Последствия:</w:t>
      </w:r>
    </w:p>
    <w:p w:rsidR="00341CC7" w:rsidRPr="00EA6E53" w:rsidRDefault="00421D77" w:rsidP="000B4C34">
      <w:pPr>
        <w:tabs>
          <w:tab w:val="left" w:pos="9356"/>
        </w:tabs>
        <w:spacing w:after="60"/>
        <w:rPr>
          <w:sz w:val="24"/>
          <w:szCs w:val="24"/>
        </w:rPr>
      </w:pPr>
      <w:r w:rsidRPr="00421D77">
        <w:rPr>
          <w:sz w:val="24"/>
          <w:szCs w:val="24"/>
        </w:rPr>
        <w:t xml:space="preserve">В результате события один рабочий подрядной организации получил значительные телесные повреждения с вероятностью более серьезных повреждений. Работы по установке </w:t>
      </w:r>
      <w:r w:rsidR="00C56F80">
        <w:rPr>
          <w:sz w:val="24"/>
          <w:szCs w:val="24"/>
        </w:rPr>
        <w:t xml:space="preserve">в районе </w:t>
      </w:r>
      <w:r w:rsidRPr="00421D77">
        <w:rPr>
          <w:sz w:val="24"/>
          <w:szCs w:val="24"/>
        </w:rPr>
        <w:t>основной турбины были остановлены до завершения ремонта крана. Однако событие не оказало влияния на радиационную и ядерную безопасность станции.</w:t>
      </w:r>
    </w:p>
    <w:p w:rsidR="000B4C34" w:rsidRPr="00A013F5" w:rsidRDefault="000B4C34" w:rsidP="000B4C34">
      <w:pPr>
        <w:spacing w:after="60"/>
        <w:rPr>
          <w:rFonts w:eastAsia="Times New Roman"/>
          <w:b/>
          <w:i/>
          <w:color w:val="0000FF"/>
          <w:sz w:val="24"/>
          <w:szCs w:val="24"/>
        </w:rPr>
      </w:pPr>
      <w:r w:rsidRPr="00A013F5">
        <w:rPr>
          <w:rFonts w:eastAsia="Times New Roman"/>
          <w:b/>
          <w:i/>
          <w:color w:val="0000FF"/>
          <w:sz w:val="24"/>
          <w:szCs w:val="24"/>
        </w:rPr>
        <w:t>Анализ и комментарии:</w:t>
      </w:r>
    </w:p>
    <w:p w:rsidR="00341CC7" w:rsidRPr="00BF6F05" w:rsidRDefault="00421D77" w:rsidP="000B4C34">
      <w:pPr>
        <w:pStyle w:val="af5"/>
        <w:spacing w:before="0" w:beforeAutospacing="0" w:after="60" w:afterAutospacing="0"/>
        <w:rPr>
          <w:rFonts w:asciiTheme="minorHAnsi" w:hAnsiTheme="minorHAnsi" w:cs="Arial"/>
          <w:lang w:val="ru-RU"/>
        </w:rPr>
      </w:pPr>
      <w:r w:rsidRPr="00421D77">
        <w:rPr>
          <w:rFonts w:asciiTheme="minorHAnsi" w:hAnsiTheme="minorHAnsi" w:cs="Arial"/>
          <w:i/>
          <w:lang w:val="ru-RU"/>
        </w:rPr>
        <w:t>Коренной причиной</w:t>
      </w:r>
      <w:r w:rsidRPr="00421D77">
        <w:rPr>
          <w:rFonts w:asciiTheme="minorHAnsi" w:hAnsiTheme="minorHAnsi" w:cs="Arial"/>
          <w:lang w:val="ru-RU"/>
        </w:rPr>
        <w:t xml:space="preserve"> события было использование небезопасных практик выполнения работ. Рабочий подрядной организации расположился в небезопасном месте между двумя защитными стенками, слишком близко к поднимаемому предмету, не имея возможности уклониться от него. Ненадлежащая практика показала, что рабочий и его коллеги не были достаточно осведомлены о вопросах безопасности, а специалист по охране труда не выполнил свои обязанности по исправлению неправильных практик выполнения работ и не обеспечил </w:t>
      </w:r>
      <w:r w:rsidR="00C56F80">
        <w:rPr>
          <w:rFonts w:asciiTheme="minorHAnsi" w:hAnsiTheme="minorHAnsi" w:cs="Arial"/>
          <w:lang w:val="ru-RU"/>
        </w:rPr>
        <w:t>соблюде</w:t>
      </w:r>
      <w:r w:rsidRPr="00421D77">
        <w:rPr>
          <w:rFonts w:asciiTheme="minorHAnsi" w:hAnsiTheme="minorHAnsi" w:cs="Arial"/>
          <w:lang w:val="ru-RU"/>
        </w:rPr>
        <w:t>ни</w:t>
      </w:r>
      <w:r w:rsidR="00C56F80">
        <w:rPr>
          <w:rFonts w:asciiTheme="minorHAnsi" w:hAnsiTheme="minorHAnsi" w:cs="Arial"/>
          <w:lang w:val="ru-RU"/>
        </w:rPr>
        <w:t>я</w:t>
      </w:r>
      <w:r w:rsidRPr="00421D77">
        <w:rPr>
          <w:rFonts w:asciiTheme="minorHAnsi" w:hAnsiTheme="minorHAnsi" w:cs="Arial"/>
          <w:lang w:val="ru-RU"/>
        </w:rPr>
        <w:t xml:space="preserve"> всеми рабочими норм безопасности. Второй причиной события стало внезапное соскальзывание крюка крана, что привело к тому, что большая стенка коснулась </w:t>
      </w:r>
      <w:r w:rsidR="00C56F80">
        <w:rPr>
          <w:rFonts w:asciiTheme="minorHAnsi" w:hAnsiTheme="minorHAnsi" w:cs="Arial"/>
          <w:lang w:val="ru-RU"/>
        </w:rPr>
        <w:t>основания</w:t>
      </w:r>
      <w:r w:rsidRPr="00421D77">
        <w:rPr>
          <w:rFonts w:asciiTheme="minorHAnsi" w:hAnsiTheme="minorHAnsi" w:cs="Arial"/>
          <w:lang w:val="ru-RU"/>
        </w:rPr>
        <w:t xml:space="preserve"> и наклонилась. Данный кран прошел обследование и сертификацию в соответствии со станционными процедурами. Дальнейшее расследование показало, что </w:t>
      </w:r>
      <w:r w:rsidRPr="00421D77">
        <w:rPr>
          <w:rFonts w:asciiTheme="minorHAnsi" w:hAnsiTheme="minorHAnsi" w:cs="Arial"/>
          <w:lang w:val="ru-RU"/>
        </w:rPr>
        <w:lastRenderedPageBreak/>
        <w:t>вес большой стенки не превышал номинальн</w:t>
      </w:r>
      <w:r w:rsidR="00C56F80">
        <w:rPr>
          <w:rFonts w:asciiTheme="minorHAnsi" w:hAnsiTheme="minorHAnsi" w:cs="Arial"/>
          <w:lang w:val="ru-RU"/>
        </w:rPr>
        <w:t>ой</w:t>
      </w:r>
      <w:r w:rsidRPr="00421D77">
        <w:rPr>
          <w:rFonts w:asciiTheme="minorHAnsi" w:hAnsiTheme="minorHAnsi" w:cs="Arial"/>
          <w:lang w:val="ru-RU"/>
        </w:rPr>
        <w:t xml:space="preserve"> нагрузк</w:t>
      </w:r>
      <w:r w:rsidR="00C56F80">
        <w:rPr>
          <w:rFonts w:asciiTheme="minorHAnsi" w:hAnsiTheme="minorHAnsi" w:cs="Arial"/>
          <w:lang w:val="ru-RU"/>
        </w:rPr>
        <w:t>и</w:t>
      </w:r>
      <w:r w:rsidRPr="00421D77">
        <w:rPr>
          <w:rFonts w:asciiTheme="minorHAnsi" w:hAnsiTheme="minorHAnsi" w:cs="Arial"/>
          <w:lang w:val="ru-RU"/>
        </w:rPr>
        <w:t xml:space="preserve"> крана. Эксплуатация крана осуществлялась в соответствии со станционными процедурами и правилами. Однако потенциальные неисправности должны рассматриваться для любых грузоподъемных операций, а ответственный руководитель работ, инспектор по охране труда или любой работник, находящийся в месте выполнения работ, должен был бы определить и исправить недостатки в практике выполнения работ и вовремя остановить небезопасное поведение.</w:t>
      </w:r>
    </w:p>
    <w:p w:rsidR="000B4C34" w:rsidRPr="00A013F5" w:rsidRDefault="000B4C34" w:rsidP="000B4C34">
      <w:pPr>
        <w:spacing w:after="60"/>
        <w:rPr>
          <w:rFonts w:eastAsia="Times New Roman"/>
          <w:b/>
          <w:i/>
          <w:color w:val="0000FF"/>
          <w:sz w:val="24"/>
          <w:szCs w:val="24"/>
        </w:rPr>
      </w:pPr>
      <w:r w:rsidRPr="00A013F5">
        <w:rPr>
          <w:rFonts w:eastAsia="Times New Roman"/>
          <w:b/>
          <w:i/>
          <w:color w:val="0000FF"/>
          <w:sz w:val="24"/>
          <w:szCs w:val="24"/>
        </w:rPr>
        <w:t>Корректирующие меры:</w:t>
      </w:r>
    </w:p>
    <w:p w:rsidR="00421D77" w:rsidRPr="00421D77" w:rsidRDefault="00421D77" w:rsidP="00421D77">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1. </w:t>
      </w:r>
      <w:r w:rsidRPr="00421D77">
        <w:rPr>
          <w:rFonts w:asciiTheme="minorHAnsi" w:hAnsiTheme="minorHAnsi" w:cs="Arial"/>
          <w:lang w:val="ru-RU"/>
        </w:rPr>
        <w:t>Новый предупредительный знак "ОПАСНАЯ ЗОНА" установлен между двумя защитными стенками со стороны регулятора и в процессе под</w:t>
      </w:r>
      <w:r w:rsidR="00712146">
        <w:rPr>
          <w:rFonts w:asciiTheme="minorHAnsi" w:hAnsiTheme="minorHAnsi" w:cs="Arial"/>
          <w:lang w:val="ru-RU"/>
        </w:rPr>
        <w:t>ъема</w:t>
      </w:r>
      <w:r w:rsidRPr="00421D77">
        <w:rPr>
          <w:rFonts w:asciiTheme="minorHAnsi" w:hAnsiTheme="minorHAnsi" w:cs="Arial"/>
          <w:lang w:val="ru-RU"/>
        </w:rPr>
        <w:t xml:space="preserve"> стенок нахождение в этой зоне запрещено.</w:t>
      </w:r>
    </w:p>
    <w:p w:rsidR="00421D77" w:rsidRPr="00421D77" w:rsidRDefault="00421D77" w:rsidP="00421D77">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2. </w:t>
      </w:r>
      <w:r w:rsidRPr="00421D77">
        <w:rPr>
          <w:rFonts w:asciiTheme="minorHAnsi" w:hAnsiTheme="minorHAnsi" w:cs="Arial"/>
          <w:lang w:val="ru-RU"/>
        </w:rPr>
        <w:t>Инспекторы по охране труда должны контролировать зону выполнения работ с повышенным риском, как в случае выполнения грузоподъемных операций, работ на в</w:t>
      </w:r>
      <w:r w:rsidR="00712146">
        <w:rPr>
          <w:rFonts w:asciiTheme="minorHAnsi" w:hAnsiTheme="minorHAnsi" w:cs="Arial"/>
          <w:lang w:val="ru-RU"/>
        </w:rPr>
        <w:t>ысоте</w:t>
      </w:r>
      <w:r w:rsidRPr="00421D77">
        <w:rPr>
          <w:rFonts w:asciiTheme="minorHAnsi" w:hAnsiTheme="minorHAnsi" w:cs="Arial"/>
          <w:lang w:val="ru-RU"/>
        </w:rPr>
        <w:t xml:space="preserve"> и т.д. Это требование добавлено в станционную процедуру № 720.1 "Техническое обслуживание основной турбины в процессе останова".</w:t>
      </w:r>
    </w:p>
    <w:p w:rsidR="00341CC7" w:rsidRPr="00AE18B4" w:rsidRDefault="00421D77" w:rsidP="000B4C34">
      <w:pPr>
        <w:pStyle w:val="af5"/>
        <w:spacing w:before="0" w:beforeAutospacing="0" w:after="60" w:afterAutospacing="0"/>
        <w:rPr>
          <w:rFonts w:asciiTheme="minorHAnsi" w:hAnsiTheme="minorHAnsi" w:cs="Arial"/>
          <w:lang w:val="ru-RU"/>
        </w:rPr>
      </w:pPr>
      <w:r>
        <w:rPr>
          <w:rFonts w:asciiTheme="minorHAnsi" w:hAnsiTheme="minorHAnsi" w:cs="Arial"/>
          <w:lang w:val="ru-RU"/>
        </w:rPr>
        <w:t xml:space="preserve">3. </w:t>
      </w:r>
      <w:r w:rsidRPr="00421D77">
        <w:rPr>
          <w:rFonts w:asciiTheme="minorHAnsi" w:hAnsiTheme="minorHAnsi" w:cs="Arial"/>
          <w:lang w:val="ru-RU"/>
        </w:rPr>
        <w:t>После события кран был отремонтирован и после успешного проведения функциональных испытаний был введен в работу. В настоящее время кран работает нормально.</w:t>
      </w:r>
    </w:p>
    <w:p w:rsidR="000B4C34" w:rsidRPr="00D54201" w:rsidRDefault="000B4C34" w:rsidP="000B4C34">
      <w:pPr>
        <w:spacing w:after="60"/>
        <w:rPr>
          <w:rFonts w:eastAsia="Times New Roman"/>
          <w:b/>
          <w:i/>
          <w:color w:val="0000FF"/>
          <w:sz w:val="24"/>
          <w:szCs w:val="24"/>
        </w:rPr>
      </w:pPr>
      <w:r w:rsidRPr="00D54201">
        <w:rPr>
          <w:rFonts w:eastAsia="Times New Roman"/>
          <w:b/>
          <w:i/>
          <w:color w:val="0000FF"/>
          <w:sz w:val="24"/>
          <w:szCs w:val="24"/>
        </w:rPr>
        <w:t>Ключевые слова:</w:t>
      </w:r>
    </w:p>
    <w:p w:rsidR="000B4C34" w:rsidRPr="00D54201" w:rsidRDefault="00D54201" w:rsidP="000B4C34">
      <w:pPr>
        <w:spacing w:after="0"/>
        <w:rPr>
          <w:rFonts w:asciiTheme="minorHAnsi" w:hAnsiTheme="minorHAnsi"/>
          <w:sz w:val="24"/>
          <w:szCs w:val="24"/>
        </w:rPr>
      </w:pPr>
      <w:r>
        <w:rPr>
          <w:rFonts w:asciiTheme="minorHAnsi" w:hAnsiTheme="minorHAnsi"/>
          <w:sz w:val="24"/>
          <w:szCs w:val="24"/>
        </w:rPr>
        <w:t>Подрядчик, кран, о</w:t>
      </w:r>
      <w:r w:rsidR="00712146" w:rsidRPr="00D54201">
        <w:rPr>
          <w:rFonts w:asciiTheme="minorHAnsi" w:hAnsiTheme="minorHAnsi"/>
          <w:sz w:val="24"/>
          <w:szCs w:val="24"/>
        </w:rPr>
        <w:t xml:space="preserve">шибка персонала, </w:t>
      </w:r>
      <w:r>
        <w:rPr>
          <w:rFonts w:asciiTheme="minorHAnsi" w:hAnsiTheme="minorHAnsi"/>
          <w:sz w:val="24"/>
          <w:szCs w:val="24"/>
        </w:rPr>
        <w:t>о</w:t>
      </w:r>
      <w:r w:rsidR="00333FB4" w:rsidRPr="00D54201">
        <w:rPr>
          <w:rFonts w:asciiTheme="minorHAnsi" w:hAnsiTheme="minorHAnsi"/>
          <w:sz w:val="24"/>
          <w:szCs w:val="24"/>
        </w:rPr>
        <w:t>храна труда, телесное повреждение</w:t>
      </w:r>
      <w:r>
        <w:rPr>
          <w:rFonts w:asciiTheme="minorHAnsi" w:hAnsiTheme="minorHAnsi"/>
          <w:sz w:val="24"/>
          <w:szCs w:val="24"/>
        </w:rPr>
        <w:t>, соблюдение процедур</w:t>
      </w:r>
      <w:r w:rsidR="000B4C34" w:rsidRPr="00D54201">
        <w:rPr>
          <w:rFonts w:asciiTheme="minorHAnsi" w:hAnsiTheme="minorHAnsi"/>
          <w:sz w:val="24"/>
          <w:szCs w:val="24"/>
        </w:rPr>
        <w:t>.</w:t>
      </w:r>
    </w:p>
    <w:p w:rsidR="000B4C34" w:rsidRPr="00D54201" w:rsidRDefault="000B4C34" w:rsidP="000B4C34">
      <w:pPr>
        <w:spacing w:after="60"/>
        <w:rPr>
          <w:sz w:val="24"/>
          <w:szCs w:val="24"/>
          <w:lang w:val="en-US"/>
        </w:rPr>
      </w:pPr>
      <w:r w:rsidRPr="00D54201">
        <w:rPr>
          <w:color w:val="0000FF"/>
          <w:sz w:val="24"/>
          <w:szCs w:val="24"/>
        </w:rPr>
        <w:t>ПЗКВ</w:t>
      </w:r>
      <w:r w:rsidRPr="00D54201">
        <w:rPr>
          <w:color w:val="0000FF"/>
          <w:sz w:val="24"/>
          <w:szCs w:val="24"/>
          <w:lang w:val="en-US"/>
        </w:rPr>
        <w:t xml:space="preserve">: </w:t>
      </w:r>
      <w:r w:rsidR="00CF0D93" w:rsidRPr="00D54201">
        <w:rPr>
          <w:sz w:val="24"/>
          <w:szCs w:val="24"/>
          <w:lang w:val="en-US"/>
        </w:rPr>
        <w:t>IS</w:t>
      </w:r>
      <w:r w:rsidRPr="00D54201">
        <w:rPr>
          <w:sz w:val="24"/>
          <w:szCs w:val="24"/>
          <w:lang w:val="en-US"/>
        </w:rPr>
        <w:t>.1</w:t>
      </w:r>
      <w:r w:rsidR="00D54201" w:rsidRPr="00D54201">
        <w:rPr>
          <w:sz w:val="24"/>
          <w:szCs w:val="24"/>
          <w:lang w:val="en-US"/>
        </w:rPr>
        <w:t>, MA.1</w:t>
      </w:r>
      <w:r w:rsidRPr="00D54201">
        <w:rPr>
          <w:sz w:val="24"/>
          <w:szCs w:val="24"/>
          <w:lang w:val="en-US"/>
        </w:rPr>
        <w:tab/>
      </w:r>
      <w:r w:rsidR="00D54201" w:rsidRPr="00D54201">
        <w:rPr>
          <w:sz w:val="24"/>
          <w:szCs w:val="24"/>
          <w:lang w:val="en-US"/>
        </w:rPr>
        <w:t>SOER 2003-1</w:t>
      </w:r>
      <w:r w:rsidR="00D54201">
        <w:rPr>
          <w:sz w:val="24"/>
          <w:szCs w:val="24"/>
          <w:lang w:val="en-US"/>
        </w:rPr>
        <w:t xml:space="preserve">, </w:t>
      </w:r>
      <w:r w:rsidR="00D54201" w:rsidRPr="00D54201">
        <w:rPr>
          <w:sz w:val="24"/>
          <w:szCs w:val="24"/>
          <w:lang w:val="en-US"/>
        </w:rPr>
        <w:t>Rec</w:t>
      </w:r>
      <w:r w:rsidR="00D54201">
        <w:rPr>
          <w:sz w:val="24"/>
          <w:szCs w:val="24"/>
          <w:lang w:val="en-US"/>
        </w:rPr>
        <w:t>.</w:t>
      </w:r>
      <w:r w:rsidR="00D54201" w:rsidRPr="00D54201">
        <w:rPr>
          <w:sz w:val="24"/>
          <w:szCs w:val="24"/>
          <w:lang w:val="en-US"/>
        </w:rPr>
        <w:t>1, 2 and 5</w:t>
      </w:r>
    </w:p>
    <w:p w:rsidR="000B4C34" w:rsidRPr="00D54201" w:rsidRDefault="000B4C34" w:rsidP="000B4C34">
      <w:pPr>
        <w:spacing w:after="60"/>
        <w:rPr>
          <w:sz w:val="24"/>
          <w:szCs w:val="24"/>
          <w:lang w:val="en-US"/>
        </w:rPr>
      </w:pPr>
    </w:p>
    <w:p w:rsidR="00EE7460" w:rsidRPr="00D04321" w:rsidRDefault="00EE7460" w:rsidP="00EE7460">
      <w:pPr>
        <w:tabs>
          <w:tab w:val="left" w:pos="1456"/>
          <w:tab w:val="left" w:pos="4007"/>
        </w:tabs>
        <w:spacing w:after="60"/>
        <w:rPr>
          <w:b/>
          <w:sz w:val="24"/>
          <w:szCs w:val="24"/>
        </w:rPr>
      </w:pPr>
      <w:r w:rsidRPr="00D04321">
        <w:rPr>
          <w:b/>
          <w:color w:val="0000FF"/>
          <w:sz w:val="24"/>
          <w:szCs w:val="24"/>
        </w:rPr>
        <w:t>1</w:t>
      </w:r>
      <w:r w:rsidR="00A7401E" w:rsidRPr="00D04321">
        <w:rPr>
          <w:b/>
          <w:color w:val="0000FF"/>
          <w:sz w:val="24"/>
          <w:szCs w:val="24"/>
        </w:rPr>
        <w:t>1</w:t>
      </w:r>
      <w:r w:rsidRPr="00D04321">
        <w:rPr>
          <w:b/>
          <w:sz w:val="24"/>
          <w:szCs w:val="24"/>
        </w:rPr>
        <w:tab/>
      </w:r>
      <w:r w:rsidR="00716272" w:rsidRPr="00D04321">
        <w:rPr>
          <w:b/>
          <w:sz w:val="24"/>
          <w:szCs w:val="24"/>
        </w:rPr>
        <w:t>09</w:t>
      </w:r>
      <w:r w:rsidRPr="00D04321">
        <w:rPr>
          <w:b/>
          <w:sz w:val="24"/>
          <w:szCs w:val="24"/>
        </w:rPr>
        <w:t>.</w:t>
      </w:r>
      <w:r w:rsidR="00716272" w:rsidRPr="00D04321">
        <w:rPr>
          <w:b/>
          <w:sz w:val="24"/>
          <w:szCs w:val="24"/>
        </w:rPr>
        <w:t>11</w:t>
      </w:r>
      <w:r w:rsidRPr="00D04321">
        <w:rPr>
          <w:b/>
          <w:sz w:val="24"/>
          <w:szCs w:val="24"/>
        </w:rPr>
        <w:t>.201</w:t>
      </w:r>
      <w:r w:rsidR="00716272" w:rsidRPr="00D04321">
        <w:rPr>
          <w:b/>
          <w:sz w:val="24"/>
          <w:szCs w:val="24"/>
        </w:rPr>
        <w:t>7</w:t>
      </w:r>
      <w:r w:rsidRPr="00D04321">
        <w:rPr>
          <w:b/>
          <w:sz w:val="24"/>
          <w:szCs w:val="24"/>
        </w:rPr>
        <w:tab/>
      </w:r>
      <w:r w:rsidRPr="00D04321">
        <w:rPr>
          <w:b/>
          <w:color w:val="0000FF"/>
          <w:sz w:val="24"/>
          <w:szCs w:val="24"/>
          <w:lang w:val="en-US"/>
        </w:rPr>
        <w:t>WER</w:t>
      </w:r>
      <w:r w:rsidRPr="00D04321">
        <w:rPr>
          <w:b/>
          <w:color w:val="0000FF"/>
          <w:sz w:val="24"/>
          <w:szCs w:val="24"/>
        </w:rPr>
        <w:t xml:space="preserve"> </w:t>
      </w:r>
      <w:r w:rsidRPr="00D04321">
        <w:rPr>
          <w:b/>
          <w:color w:val="0000FF"/>
          <w:sz w:val="24"/>
          <w:szCs w:val="24"/>
          <w:lang w:val="en-US"/>
        </w:rPr>
        <w:t>ATL</w:t>
      </w:r>
      <w:r w:rsidRPr="00D04321">
        <w:rPr>
          <w:b/>
          <w:color w:val="0000FF"/>
          <w:sz w:val="24"/>
          <w:szCs w:val="24"/>
        </w:rPr>
        <w:t xml:space="preserve"> 18-0</w:t>
      </w:r>
      <w:r w:rsidR="00716272" w:rsidRPr="00D04321">
        <w:rPr>
          <w:b/>
          <w:color w:val="0000FF"/>
          <w:sz w:val="24"/>
          <w:szCs w:val="24"/>
        </w:rPr>
        <w:t>162</w:t>
      </w:r>
      <w:r w:rsidRPr="00D04321">
        <w:rPr>
          <w:b/>
          <w:color w:val="0000FF"/>
          <w:sz w:val="24"/>
          <w:szCs w:val="24"/>
        </w:rPr>
        <w:t xml:space="preserve">  </w:t>
      </w:r>
      <w:r w:rsidRPr="00D04321">
        <w:rPr>
          <w:sz w:val="24"/>
          <w:szCs w:val="24"/>
        </w:rPr>
        <w:t xml:space="preserve">(опубликовано в </w:t>
      </w:r>
      <w:r w:rsidR="00716272" w:rsidRPr="00D04321">
        <w:rPr>
          <w:sz w:val="24"/>
          <w:szCs w:val="24"/>
        </w:rPr>
        <w:t>марте</w:t>
      </w:r>
      <w:r w:rsidRPr="00D04321">
        <w:rPr>
          <w:sz w:val="24"/>
          <w:szCs w:val="24"/>
        </w:rPr>
        <w:t>)</w:t>
      </w:r>
    </w:p>
    <w:p w:rsidR="00EE7460" w:rsidRPr="00D04321" w:rsidRDefault="00AE0572" w:rsidP="00AE0572">
      <w:pPr>
        <w:spacing w:after="60"/>
        <w:rPr>
          <w:b/>
          <w:sz w:val="24"/>
          <w:szCs w:val="24"/>
        </w:rPr>
      </w:pPr>
      <w:r w:rsidRPr="00D04321">
        <w:rPr>
          <w:b/>
          <w:sz w:val="24"/>
          <w:szCs w:val="24"/>
        </w:rPr>
        <w:t>Открыт</w:t>
      </w:r>
      <w:r w:rsidR="00E21EDE" w:rsidRPr="00D04321">
        <w:rPr>
          <w:b/>
          <w:sz w:val="24"/>
          <w:szCs w:val="24"/>
        </w:rPr>
        <w:t>ы</w:t>
      </w:r>
      <w:r w:rsidRPr="00D04321">
        <w:rPr>
          <w:b/>
          <w:sz w:val="24"/>
          <w:szCs w:val="24"/>
        </w:rPr>
        <w:t>е клапан</w:t>
      </w:r>
      <w:r w:rsidR="00E21EDE" w:rsidRPr="00D04321">
        <w:rPr>
          <w:b/>
          <w:sz w:val="24"/>
          <w:szCs w:val="24"/>
        </w:rPr>
        <w:t>ы</w:t>
      </w:r>
      <w:r w:rsidRPr="00D04321">
        <w:rPr>
          <w:b/>
          <w:sz w:val="24"/>
          <w:szCs w:val="24"/>
        </w:rPr>
        <w:t xml:space="preserve"> на линиях дренирования и продувки ПГ в Режиме 3</w:t>
      </w:r>
    </w:p>
    <w:p w:rsidR="00EE7460" w:rsidRPr="00427E6D" w:rsidRDefault="00EE7460" w:rsidP="00EE7460">
      <w:pPr>
        <w:tabs>
          <w:tab w:val="left" w:pos="1456"/>
          <w:tab w:val="left" w:pos="5954"/>
          <w:tab w:val="left" w:pos="6804"/>
          <w:tab w:val="left" w:pos="8080"/>
        </w:tabs>
        <w:spacing w:after="60"/>
        <w:rPr>
          <w:b/>
          <w:sz w:val="24"/>
          <w:szCs w:val="24"/>
        </w:rPr>
      </w:pPr>
      <w:r w:rsidRPr="00D04321">
        <w:rPr>
          <w:b/>
          <w:sz w:val="24"/>
          <w:szCs w:val="24"/>
        </w:rPr>
        <w:t>США</w:t>
      </w:r>
      <w:r w:rsidRPr="00D04321">
        <w:rPr>
          <w:b/>
          <w:sz w:val="24"/>
          <w:szCs w:val="24"/>
        </w:rPr>
        <w:tab/>
        <w:t xml:space="preserve">АЭС </w:t>
      </w:r>
      <w:r w:rsidR="00716272" w:rsidRPr="00D04321">
        <w:rPr>
          <w:b/>
          <w:sz w:val="24"/>
          <w:szCs w:val="24"/>
        </w:rPr>
        <w:t>Сэйлем</w:t>
      </w:r>
      <w:r w:rsidRPr="00D04321">
        <w:rPr>
          <w:b/>
          <w:sz w:val="24"/>
          <w:szCs w:val="24"/>
        </w:rPr>
        <w:t>, блок 1</w:t>
      </w:r>
      <w:r w:rsidRPr="00D04321">
        <w:rPr>
          <w:b/>
          <w:sz w:val="24"/>
          <w:szCs w:val="24"/>
        </w:rPr>
        <w:tab/>
      </w:r>
      <w:r w:rsidRPr="00D04321">
        <w:rPr>
          <w:b/>
          <w:sz w:val="24"/>
          <w:szCs w:val="24"/>
          <w:lang w:val="en-US"/>
        </w:rPr>
        <w:t>PWR</w:t>
      </w:r>
      <w:r w:rsidRPr="00D04321">
        <w:rPr>
          <w:b/>
          <w:sz w:val="24"/>
          <w:szCs w:val="24"/>
        </w:rPr>
        <w:tab/>
      </w:r>
      <w:r w:rsidR="00716272" w:rsidRPr="00D04321">
        <w:rPr>
          <w:b/>
          <w:sz w:val="24"/>
          <w:szCs w:val="24"/>
        </w:rPr>
        <w:t>1254</w:t>
      </w:r>
      <w:r w:rsidRPr="00D04321">
        <w:rPr>
          <w:b/>
          <w:sz w:val="24"/>
          <w:szCs w:val="24"/>
        </w:rPr>
        <w:t xml:space="preserve"> МВт(э)</w:t>
      </w:r>
      <w:r w:rsidRPr="00D04321">
        <w:rPr>
          <w:b/>
          <w:sz w:val="24"/>
          <w:szCs w:val="24"/>
        </w:rPr>
        <w:tab/>
      </w:r>
      <w:r w:rsidRPr="00D04321">
        <w:rPr>
          <w:b/>
          <w:sz w:val="24"/>
          <w:szCs w:val="24"/>
        </w:rPr>
        <w:tab/>
        <w:t>197</w:t>
      </w:r>
      <w:r w:rsidR="00716272" w:rsidRPr="00D04321">
        <w:rPr>
          <w:b/>
          <w:sz w:val="24"/>
          <w:szCs w:val="24"/>
        </w:rPr>
        <w:t>7</w:t>
      </w:r>
    </w:p>
    <w:p w:rsidR="00EE7460" w:rsidRPr="00A013F5" w:rsidRDefault="00EE7460" w:rsidP="00EE7460">
      <w:pPr>
        <w:spacing w:after="60"/>
        <w:rPr>
          <w:rFonts w:eastAsia="Times New Roman"/>
          <w:b/>
          <w:i/>
          <w:color w:val="0000FF"/>
          <w:sz w:val="24"/>
          <w:szCs w:val="24"/>
        </w:rPr>
      </w:pPr>
      <w:r w:rsidRPr="00A013F5">
        <w:rPr>
          <w:rFonts w:eastAsia="Times New Roman"/>
          <w:b/>
          <w:i/>
          <w:color w:val="0000FF"/>
          <w:sz w:val="24"/>
          <w:szCs w:val="24"/>
        </w:rPr>
        <w:t>Краткое описание:</w:t>
      </w:r>
    </w:p>
    <w:p w:rsidR="00341CC7" w:rsidRDefault="00C33D30" w:rsidP="00EE7460">
      <w:pPr>
        <w:tabs>
          <w:tab w:val="left" w:pos="9356"/>
        </w:tabs>
        <w:spacing w:after="60"/>
        <w:rPr>
          <w:sz w:val="24"/>
          <w:szCs w:val="24"/>
        </w:rPr>
      </w:pPr>
      <w:r w:rsidRPr="00CA069B">
        <w:rPr>
          <w:sz w:val="24"/>
          <w:szCs w:val="24"/>
        </w:rPr>
        <w:t>П</w:t>
      </w:r>
      <w:r w:rsidR="00CA069B" w:rsidRPr="00CA069B">
        <w:rPr>
          <w:sz w:val="24"/>
          <w:szCs w:val="24"/>
        </w:rPr>
        <w:t>ри п</w:t>
      </w:r>
      <w:r w:rsidRPr="00CA069B">
        <w:rPr>
          <w:sz w:val="24"/>
          <w:szCs w:val="24"/>
        </w:rPr>
        <w:t>ереход</w:t>
      </w:r>
      <w:r w:rsidR="00CA069B" w:rsidRPr="00CA069B">
        <w:rPr>
          <w:sz w:val="24"/>
          <w:szCs w:val="24"/>
        </w:rPr>
        <w:t>е</w:t>
      </w:r>
      <w:r w:rsidRPr="00CA069B">
        <w:rPr>
          <w:sz w:val="24"/>
          <w:szCs w:val="24"/>
        </w:rPr>
        <w:t xml:space="preserve"> в Режим 4 и Режим 3 без обеспечения целостности гермооболочки </w:t>
      </w:r>
      <w:r w:rsidR="00CA069B" w:rsidRPr="00CA069B">
        <w:rPr>
          <w:sz w:val="24"/>
          <w:szCs w:val="24"/>
        </w:rPr>
        <w:t xml:space="preserve">установлено </w:t>
      </w:r>
      <w:r w:rsidRPr="00CA069B">
        <w:rPr>
          <w:sz w:val="24"/>
          <w:szCs w:val="24"/>
        </w:rPr>
        <w:t xml:space="preserve">нарушение требований </w:t>
      </w:r>
      <w:r w:rsidR="00CA069B" w:rsidRPr="00CA069B">
        <w:rPr>
          <w:sz w:val="24"/>
          <w:szCs w:val="24"/>
        </w:rPr>
        <w:t xml:space="preserve">технологического </w:t>
      </w:r>
      <w:r w:rsidRPr="00CA069B">
        <w:rPr>
          <w:sz w:val="24"/>
          <w:szCs w:val="24"/>
        </w:rPr>
        <w:t>регламента. В нарушение требований предельных</w:t>
      </w:r>
      <w:r w:rsidRPr="00C33D30">
        <w:rPr>
          <w:sz w:val="24"/>
          <w:szCs w:val="24"/>
        </w:rPr>
        <w:t xml:space="preserve"> условий безопасной эксплуатации (ПУБЭ), станция работала в Режиме 4 и Режиме 3 в течение 24,6 часов без обеспечения герметичности гермооболочки, так как нормально закрытые клапаны на линии продувки ПГ были открыты. Причиной такой ситуации было то, что операторы реакторной установки не выполнили проверку соблюдения ПУБЭ в соответствии с "Программой оценки работоспособности и управления оборудованием", когда начались работы по промывке ПГ.</w:t>
      </w:r>
    </w:p>
    <w:p w:rsidR="00EE7460" w:rsidRPr="00A013F5" w:rsidRDefault="00EE7460" w:rsidP="00EE7460">
      <w:pPr>
        <w:spacing w:after="60"/>
        <w:rPr>
          <w:rFonts w:eastAsia="Times New Roman"/>
          <w:b/>
          <w:i/>
          <w:color w:val="0000FF"/>
          <w:sz w:val="24"/>
          <w:szCs w:val="24"/>
        </w:rPr>
      </w:pPr>
      <w:r w:rsidRPr="00A013F5">
        <w:rPr>
          <w:rFonts w:eastAsia="Times New Roman"/>
          <w:b/>
          <w:i/>
          <w:color w:val="0000FF"/>
          <w:sz w:val="24"/>
          <w:szCs w:val="24"/>
        </w:rPr>
        <w:t>Описание:</w:t>
      </w:r>
    </w:p>
    <w:p w:rsidR="00AC1CBE" w:rsidRPr="00AC1CBE" w:rsidRDefault="00AC1CBE" w:rsidP="00AC1CBE">
      <w:pPr>
        <w:tabs>
          <w:tab w:val="left" w:pos="9356"/>
        </w:tabs>
        <w:spacing w:after="60"/>
        <w:rPr>
          <w:sz w:val="24"/>
          <w:szCs w:val="24"/>
        </w:rPr>
      </w:pPr>
      <w:r w:rsidRPr="00AC1CBE">
        <w:rPr>
          <w:sz w:val="24"/>
          <w:szCs w:val="24"/>
        </w:rPr>
        <w:t xml:space="preserve">В ходе останова на перегрузку топлива </w:t>
      </w:r>
      <w:r>
        <w:rPr>
          <w:sz w:val="24"/>
          <w:szCs w:val="24"/>
        </w:rPr>
        <w:t>0</w:t>
      </w:r>
      <w:r w:rsidRPr="00AC1CBE">
        <w:rPr>
          <w:sz w:val="24"/>
          <w:szCs w:val="24"/>
        </w:rPr>
        <w:t>9</w:t>
      </w:r>
      <w:r>
        <w:rPr>
          <w:sz w:val="24"/>
          <w:szCs w:val="24"/>
        </w:rPr>
        <w:t>.11.</w:t>
      </w:r>
      <w:r w:rsidRPr="00AC1CBE">
        <w:rPr>
          <w:sz w:val="24"/>
          <w:szCs w:val="24"/>
        </w:rPr>
        <w:t xml:space="preserve">2017 в 22:54 на БЩУ сработала пожарная сигнализация участка механических гермопроходок. Ответственный за работу с пожарной частью, операторы систем противопожарной защиты и операторы реакторного отделения отреагировали на ситуацию и доложили об утечке пара рядом с отсечными клапанами на линии продувки ПГ. В 23:01 сработала пожарная сигнализация на следующей отметке размещения механических гермопроходок. Ответственный за работу с пожарной частью в 23:05 доложил об отсутствии дыма или огня. На основании этого доклада, учитывая место срабатывания, и возмущение уровня ПГ, персонал БЩУ диагностировал утечку пара по одной из четырех линий продувки ПГ. Операторы-обходчики были отправлены в </w:t>
      </w:r>
      <w:r w:rsidRPr="00AC1CBE">
        <w:rPr>
          <w:sz w:val="24"/>
          <w:szCs w:val="24"/>
        </w:rPr>
        <w:lastRenderedPageBreak/>
        <w:t>гермооболочку</w:t>
      </w:r>
      <w:r w:rsidR="00EE584C">
        <w:rPr>
          <w:sz w:val="24"/>
          <w:szCs w:val="24"/>
        </w:rPr>
        <w:t xml:space="preserve"> (ГО)</w:t>
      </w:r>
      <w:r w:rsidRPr="00AC1CBE">
        <w:rPr>
          <w:sz w:val="24"/>
          <w:szCs w:val="24"/>
        </w:rPr>
        <w:t>, чтобы закрыть отсечные клапаны на линии продувки ПГ, после чего в 23:14 течь прекратилась.</w:t>
      </w:r>
    </w:p>
    <w:p w:rsidR="00AC1CBE" w:rsidRPr="00AC1CBE" w:rsidRDefault="00AC1CBE" w:rsidP="00AC1CBE">
      <w:pPr>
        <w:tabs>
          <w:tab w:val="left" w:pos="9356"/>
        </w:tabs>
        <w:spacing w:after="60"/>
        <w:rPr>
          <w:sz w:val="24"/>
          <w:szCs w:val="24"/>
        </w:rPr>
      </w:pPr>
      <w:r w:rsidRPr="00AC1CBE">
        <w:rPr>
          <w:sz w:val="24"/>
          <w:szCs w:val="24"/>
        </w:rPr>
        <w:t>Герметичность гермооболочки блока 1 АЭС С</w:t>
      </w:r>
      <w:r w:rsidR="00901C4A">
        <w:rPr>
          <w:sz w:val="24"/>
          <w:szCs w:val="24"/>
        </w:rPr>
        <w:t>эй</w:t>
      </w:r>
      <w:r w:rsidRPr="00AC1CBE">
        <w:rPr>
          <w:sz w:val="24"/>
          <w:szCs w:val="24"/>
        </w:rPr>
        <w:t>лем была восстановлена в Режиме 5 "Холодный останов". Работая в Режиме 5, операторы открыли клапаны на линии дренирования и продувки ПГ для проведения промывки. Процедура промывки не была завершена и открытое положение клапанов на линии продувки не было проверено, как ожидается для обеспечения герметичности ГО.</w:t>
      </w:r>
    </w:p>
    <w:p w:rsidR="00341CC7" w:rsidRPr="00427E6D" w:rsidRDefault="00AC1CBE" w:rsidP="00EE7460">
      <w:pPr>
        <w:tabs>
          <w:tab w:val="left" w:pos="9356"/>
        </w:tabs>
        <w:spacing w:after="60"/>
        <w:rPr>
          <w:sz w:val="24"/>
          <w:szCs w:val="24"/>
        </w:rPr>
      </w:pPr>
      <w:r w:rsidRPr="00AC1CBE">
        <w:rPr>
          <w:sz w:val="24"/>
          <w:szCs w:val="24"/>
        </w:rPr>
        <w:t>Событие классифицировано уровнем 2 как событие с нарушением контроля состояния.</w:t>
      </w:r>
    </w:p>
    <w:p w:rsidR="00EE7460" w:rsidRPr="00A013F5" w:rsidRDefault="00EE7460" w:rsidP="00EE7460">
      <w:pPr>
        <w:spacing w:after="60"/>
        <w:rPr>
          <w:rFonts w:eastAsia="Times New Roman"/>
          <w:b/>
          <w:i/>
          <w:color w:val="0000FF"/>
          <w:sz w:val="24"/>
          <w:szCs w:val="24"/>
        </w:rPr>
      </w:pPr>
      <w:r w:rsidRPr="00A013F5">
        <w:rPr>
          <w:rFonts w:eastAsia="Times New Roman"/>
          <w:b/>
          <w:i/>
          <w:color w:val="0000FF"/>
          <w:sz w:val="24"/>
          <w:szCs w:val="24"/>
        </w:rPr>
        <w:t>Последствия:</w:t>
      </w:r>
    </w:p>
    <w:p w:rsidR="00341CC7" w:rsidRPr="00041536" w:rsidRDefault="00AC1CBE" w:rsidP="00041536">
      <w:pPr>
        <w:tabs>
          <w:tab w:val="left" w:pos="9356"/>
        </w:tabs>
        <w:spacing w:after="60"/>
        <w:rPr>
          <w:sz w:val="24"/>
          <w:szCs w:val="24"/>
        </w:rPr>
      </w:pPr>
      <w:r w:rsidRPr="00AC1CBE">
        <w:rPr>
          <w:sz w:val="24"/>
          <w:szCs w:val="24"/>
        </w:rPr>
        <w:t xml:space="preserve">Ошибка в работе персонала привела к тому, что два клапана на линии азотной продувки ПГ остались открытыми, что привело к нарушению герметичности ГО </w:t>
      </w:r>
      <w:r w:rsidR="00EE584C">
        <w:rPr>
          <w:sz w:val="24"/>
          <w:szCs w:val="24"/>
        </w:rPr>
        <w:t>пр</w:t>
      </w:r>
      <w:r w:rsidRPr="00AC1CBE">
        <w:rPr>
          <w:sz w:val="24"/>
          <w:szCs w:val="24"/>
        </w:rPr>
        <w:t>и переводе блока в Режим 4. Герметичность ГО не была обеспечена в установленный регламентом срок.</w:t>
      </w:r>
    </w:p>
    <w:p w:rsidR="00EE7460" w:rsidRPr="00A013F5" w:rsidRDefault="00EE7460" w:rsidP="00EE7460">
      <w:pPr>
        <w:spacing w:after="60"/>
        <w:rPr>
          <w:rFonts w:eastAsia="Times New Roman"/>
          <w:b/>
          <w:i/>
          <w:color w:val="0000FF"/>
          <w:sz w:val="24"/>
          <w:szCs w:val="24"/>
        </w:rPr>
      </w:pPr>
      <w:r w:rsidRPr="00A013F5">
        <w:rPr>
          <w:rFonts w:eastAsia="Times New Roman"/>
          <w:b/>
          <w:i/>
          <w:color w:val="0000FF"/>
          <w:sz w:val="24"/>
          <w:szCs w:val="24"/>
        </w:rPr>
        <w:t>Анализ и комментарии:</w:t>
      </w:r>
    </w:p>
    <w:p w:rsidR="00AC1CBE" w:rsidRPr="00EE584C" w:rsidRDefault="00AC1CBE" w:rsidP="00AC1CBE">
      <w:pPr>
        <w:tabs>
          <w:tab w:val="left" w:pos="9356"/>
        </w:tabs>
        <w:spacing w:after="60"/>
        <w:rPr>
          <w:i/>
          <w:sz w:val="24"/>
          <w:szCs w:val="24"/>
        </w:rPr>
      </w:pPr>
      <w:r w:rsidRPr="00EE584C">
        <w:rPr>
          <w:i/>
          <w:sz w:val="24"/>
          <w:szCs w:val="24"/>
        </w:rPr>
        <w:t>Непосредственная причина:</w:t>
      </w:r>
    </w:p>
    <w:p w:rsidR="00AC1CBE" w:rsidRPr="00AC1CBE" w:rsidRDefault="00EE584C" w:rsidP="00AC1CBE">
      <w:pPr>
        <w:tabs>
          <w:tab w:val="left" w:pos="9356"/>
        </w:tabs>
        <w:spacing w:after="60"/>
        <w:rPr>
          <w:sz w:val="24"/>
          <w:szCs w:val="24"/>
        </w:rPr>
      </w:pPr>
      <w:r>
        <w:rPr>
          <w:sz w:val="24"/>
          <w:szCs w:val="24"/>
        </w:rPr>
        <w:t>Старшие</w:t>
      </w:r>
      <w:r w:rsidR="00AC1CBE" w:rsidRPr="00AC1CBE">
        <w:rPr>
          <w:sz w:val="24"/>
          <w:szCs w:val="24"/>
        </w:rPr>
        <w:t xml:space="preserve"> операторы БЩУ не произвели проверку выполнения ПУБЭ в соответствии с "Программой оценки работоспособности и управления оборудованием", когда начались работы по промывке ПГ.</w:t>
      </w:r>
    </w:p>
    <w:p w:rsidR="00AC1CBE" w:rsidRPr="00EE584C" w:rsidRDefault="00AC1CBE" w:rsidP="00AC1CBE">
      <w:pPr>
        <w:tabs>
          <w:tab w:val="left" w:pos="9356"/>
        </w:tabs>
        <w:spacing w:after="60"/>
        <w:rPr>
          <w:i/>
          <w:sz w:val="24"/>
          <w:szCs w:val="24"/>
        </w:rPr>
      </w:pPr>
      <w:r w:rsidRPr="00EE584C">
        <w:rPr>
          <w:i/>
          <w:sz w:val="24"/>
          <w:szCs w:val="24"/>
        </w:rPr>
        <w:t>Способствующая причина:</w:t>
      </w:r>
    </w:p>
    <w:p w:rsidR="00341CC7" w:rsidRPr="00041536" w:rsidRDefault="00AC1CBE" w:rsidP="00041536">
      <w:pPr>
        <w:tabs>
          <w:tab w:val="left" w:pos="9356"/>
        </w:tabs>
        <w:spacing w:after="60"/>
        <w:rPr>
          <w:sz w:val="24"/>
          <w:szCs w:val="24"/>
        </w:rPr>
      </w:pPr>
      <w:r w:rsidRPr="00AC1CBE">
        <w:rPr>
          <w:sz w:val="24"/>
          <w:szCs w:val="24"/>
        </w:rPr>
        <w:t xml:space="preserve">Способствующая причина того, что два клапана на линии азотной продувки ПГ остались открытыми, когда должны были находиться в закрытом положении, заключалась в несовершенстве процедуры в разделе "Поддержание ПГ в состоянии мокрой консервации", который требует, чтобы клапан на </w:t>
      </w:r>
      <w:r w:rsidR="00EE584C">
        <w:rPr>
          <w:sz w:val="24"/>
          <w:szCs w:val="24"/>
        </w:rPr>
        <w:t>сосуде</w:t>
      </w:r>
      <w:r w:rsidRPr="00AC1CBE">
        <w:rPr>
          <w:sz w:val="24"/>
          <w:szCs w:val="24"/>
        </w:rPr>
        <w:t xml:space="preserve"> с азотом был закрыт в процессе ожидания отбора проб воды ПГ в противоположность закрытию клапанов на линии азотной продувки ПГ.</w:t>
      </w:r>
    </w:p>
    <w:p w:rsidR="00EE7460" w:rsidRPr="00A013F5" w:rsidRDefault="00EE7460" w:rsidP="00EE7460">
      <w:pPr>
        <w:spacing w:after="60"/>
        <w:rPr>
          <w:rFonts w:eastAsia="Times New Roman"/>
          <w:b/>
          <w:i/>
          <w:color w:val="0000FF"/>
          <w:sz w:val="24"/>
          <w:szCs w:val="24"/>
        </w:rPr>
      </w:pPr>
      <w:r w:rsidRPr="00A013F5">
        <w:rPr>
          <w:rFonts w:eastAsia="Times New Roman"/>
          <w:b/>
          <w:i/>
          <w:color w:val="0000FF"/>
          <w:sz w:val="24"/>
          <w:szCs w:val="24"/>
        </w:rPr>
        <w:t>Корректирующие меры:</w:t>
      </w:r>
    </w:p>
    <w:p w:rsidR="00AC1CBE" w:rsidRPr="00AC1CBE" w:rsidRDefault="00AC1CBE" w:rsidP="00AC1CBE">
      <w:pPr>
        <w:pStyle w:val="af5"/>
        <w:spacing w:before="0" w:beforeAutospacing="0" w:after="60" w:afterAutospacing="0"/>
        <w:rPr>
          <w:rFonts w:asciiTheme="minorHAnsi" w:eastAsia="Calibri" w:hAnsiTheme="minorHAnsi"/>
          <w:lang w:val="ru-RU"/>
        </w:rPr>
      </w:pPr>
      <w:r w:rsidRPr="00AC1CBE">
        <w:rPr>
          <w:rFonts w:asciiTheme="minorHAnsi" w:eastAsia="Calibri" w:hAnsiTheme="minorHAnsi"/>
          <w:lang w:val="ru-RU"/>
        </w:rPr>
        <w:t>Незамедлительн</w:t>
      </w:r>
      <w:r w:rsidR="00EE584C">
        <w:rPr>
          <w:rFonts w:asciiTheme="minorHAnsi" w:eastAsia="Calibri" w:hAnsiTheme="minorHAnsi"/>
          <w:lang w:val="ru-RU"/>
        </w:rPr>
        <w:t>о</w:t>
      </w:r>
      <w:r w:rsidRPr="00AC1CBE">
        <w:rPr>
          <w:rFonts w:asciiTheme="minorHAnsi" w:eastAsia="Calibri" w:hAnsiTheme="minorHAnsi"/>
          <w:lang w:val="ru-RU"/>
        </w:rPr>
        <w:t>е мероприяти</w:t>
      </w:r>
      <w:r w:rsidR="00EE584C">
        <w:rPr>
          <w:rFonts w:asciiTheme="minorHAnsi" w:eastAsia="Calibri" w:hAnsiTheme="minorHAnsi"/>
          <w:lang w:val="ru-RU"/>
        </w:rPr>
        <w:t>е</w:t>
      </w:r>
      <w:r w:rsidRPr="00AC1CBE">
        <w:rPr>
          <w:rFonts w:asciiTheme="minorHAnsi" w:eastAsia="Calibri" w:hAnsiTheme="minorHAnsi"/>
          <w:lang w:val="ru-RU"/>
        </w:rPr>
        <w:t>: Операторы-обходчики направлены в гермооболочку, чтобы закрыть отсечные клапаны на линии продувки ПГ, и в 23:14 течь была ликвидирована.</w:t>
      </w:r>
    </w:p>
    <w:p w:rsidR="00AC1CBE" w:rsidRPr="00AC1CBE" w:rsidRDefault="00AC1CBE" w:rsidP="00AC1CBE">
      <w:pPr>
        <w:pStyle w:val="af5"/>
        <w:spacing w:before="0" w:beforeAutospacing="0" w:after="60" w:afterAutospacing="0"/>
        <w:rPr>
          <w:rFonts w:asciiTheme="minorHAnsi" w:eastAsia="Calibri" w:hAnsiTheme="minorHAnsi"/>
          <w:lang w:val="ru-RU"/>
        </w:rPr>
      </w:pPr>
      <w:r w:rsidRPr="00AC1CBE">
        <w:rPr>
          <w:rFonts w:asciiTheme="minorHAnsi" w:eastAsia="Calibri" w:hAnsiTheme="minorHAnsi"/>
          <w:lang w:val="ru-RU"/>
        </w:rPr>
        <w:t>Недостатки в работе персонала были обсуждены с персоналом смены.</w:t>
      </w:r>
    </w:p>
    <w:p w:rsidR="00AC1CBE" w:rsidRPr="00AC1CBE" w:rsidRDefault="00AC1CBE" w:rsidP="00AC1CBE">
      <w:pPr>
        <w:pStyle w:val="af5"/>
        <w:spacing w:before="0" w:beforeAutospacing="0" w:after="60" w:afterAutospacing="0"/>
        <w:rPr>
          <w:rFonts w:asciiTheme="minorHAnsi" w:eastAsia="Calibri" w:hAnsiTheme="minorHAnsi"/>
          <w:lang w:val="ru-RU"/>
        </w:rPr>
      </w:pPr>
      <w:r w:rsidRPr="00AC1CBE">
        <w:rPr>
          <w:rFonts w:asciiTheme="minorHAnsi" w:eastAsia="Calibri" w:hAnsiTheme="minorHAnsi"/>
          <w:lang w:val="ru-RU"/>
        </w:rPr>
        <w:t>Выполнены мероприятия по пересмотру процедуры "Поддержание ПГ в состоянии мокрой консервации" для блоков 1 и 2.</w:t>
      </w:r>
    </w:p>
    <w:p w:rsidR="00341CC7" w:rsidRPr="00427E6D" w:rsidRDefault="00AC1CBE" w:rsidP="00EE7460">
      <w:pPr>
        <w:pStyle w:val="af5"/>
        <w:spacing w:before="0" w:beforeAutospacing="0" w:after="60" w:afterAutospacing="0"/>
        <w:rPr>
          <w:rFonts w:asciiTheme="minorHAnsi" w:eastAsia="Calibri" w:hAnsiTheme="minorHAnsi"/>
          <w:lang w:val="ru-RU"/>
        </w:rPr>
      </w:pPr>
      <w:r w:rsidRPr="00AC1CBE">
        <w:rPr>
          <w:rFonts w:asciiTheme="minorHAnsi" w:eastAsia="Calibri" w:hAnsiTheme="minorHAnsi"/>
          <w:lang w:val="ru-RU"/>
        </w:rPr>
        <w:t>Направлен отчет о событии</w:t>
      </w:r>
      <w:r w:rsidR="00EE584C">
        <w:rPr>
          <w:rFonts w:asciiTheme="minorHAnsi" w:eastAsia="Calibri" w:hAnsiTheme="minorHAnsi"/>
          <w:lang w:val="ru-RU"/>
        </w:rPr>
        <w:t xml:space="preserve"> (</w:t>
      </w:r>
      <w:r w:rsidR="00EE584C">
        <w:rPr>
          <w:rFonts w:asciiTheme="minorHAnsi" w:eastAsia="Calibri" w:hAnsiTheme="minorHAnsi"/>
          <w:lang w:val="en-US"/>
        </w:rPr>
        <w:t>LER</w:t>
      </w:r>
      <w:r w:rsidR="00EE584C" w:rsidRPr="00EE584C">
        <w:rPr>
          <w:rFonts w:asciiTheme="minorHAnsi" w:eastAsia="Calibri" w:hAnsiTheme="minorHAnsi"/>
          <w:lang w:val="ru-RU"/>
        </w:rPr>
        <w:t>)</w:t>
      </w:r>
      <w:r w:rsidRPr="00AC1CBE">
        <w:rPr>
          <w:rFonts w:asciiTheme="minorHAnsi" w:eastAsia="Calibri" w:hAnsiTheme="minorHAnsi"/>
          <w:lang w:val="ru-RU"/>
        </w:rPr>
        <w:t>.</w:t>
      </w:r>
    </w:p>
    <w:p w:rsidR="00EE7460" w:rsidRPr="00A013F5" w:rsidRDefault="00EE7460" w:rsidP="00EE7460">
      <w:pPr>
        <w:spacing w:after="60"/>
        <w:rPr>
          <w:rFonts w:eastAsia="Times New Roman"/>
          <w:b/>
          <w:i/>
          <w:color w:val="0000FF"/>
          <w:sz w:val="24"/>
          <w:szCs w:val="24"/>
        </w:rPr>
      </w:pPr>
      <w:r w:rsidRPr="00A013F5">
        <w:rPr>
          <w:rFonts w:eastAsia="Times New Roman"/>
          <w:b/>
          <w:i/>
          <w:color w:val="0000FF"/>
          <w:sz w:val="24"/>
          <w:szCs w:val="24"/>
        </w:rPr>
        <w:t>Ключевые слова:</w:t>
      </w:r>
    </w:p>
    <w:p w:rsidR="00EE7460" w:rsidRPr="00427E6D" w:rsidRDefault="00DD0A66" w:rsidP="00EE7460">
      <w:pPr>
        <w:spacing w:after="60"/>
        <w:rPr>
          <w:rFonts w:asciiTheme="minorHAnsi" w:hAnsiTheme="minorHAnsi"/>
          <w:sz w:val="24"/>
          <w:szCs w:val="24"/>
        </w:rPr>
      </w:pPr>
      <w:r w:rsidRPr="00DD0A66">
        <w:rPr>
          <w:rFonts w:asciiTheme="minorHAnsi" w:hAnsiTheme="minorHAnsi"/>
          <w:sz w:val="24"/>
          <w:szCs w:val="24"/>
        </w:rPr>
        <w:t>Управление конфигурацией, ошибка персонала, предельные условия безопасной эксплуатации, соблюдение процедур, неадекватность процедуры, парогенератор, неправильное положение клапана</w:t>
      </w:r>
      <w:r w:rsidR="00EE7460" w:rsidRPr="00427E6D">
        <w:rPr>
          <w:rFonts w:asciiTheme="minorHAnsi" w:hAnsiTheme="minorHAnsi"/>
          <w:sz w:val="24"/>
          <w:szCs w:val="24"/>
        </w:rPr>
        <w:t>.</w:t>
      </w:r>
    </w:p>
    <w:p w:rsidR="00EE7460" w:rsidRPr="00DD0A66" w:rsidRDefault="00EE7460" w:rsidP="00EE7460">
      <w:pPr>
        <w:spacing w:after="60"/>
        <w:rPr>
          <w:sz w:val="24"/>
          <w:szCs w:val="24"/>
          <w:lang w:val="en-US"/>
        </w:rPr>
      </w:pPr>
      <w:r w:rsidRPr="00427E6D">
        <w:rPr>
          <w:color w:val="0000FF"/>
          <w:sz w:val="24"/>
          <w:szCs w:val="24"/>
        </w:rPr>
        <w:t>ПЗКВ</w:t>
      </w:r>
      <w:r w:rsidRPr="00DD0A66">
        <w:rPr>
          <w:color w:val="0000FF"/>
          <w:sz w:val="24"/>
          <w:szCs w:val="24"/>
          <w:lang w:val="en-US"/>
        </w:rPr>
        <w:t xml:space="preserve">: </w:t>
      </w:r>
      <w:r>
        <w:rPr>
          <w:sz w:val="24"/>
          <w:szCs w:val="24"/>
          <w:lang w:val="en-US"/>
        </w:rPr>
        <w:t>CM</w:t>
      </w:r>
      <w:r w:rsidRPr="00DD0A66">
        <w:rPr>
          <w:sz w:val="24"/>
          <w:szCs w:val="24"/>
          <w:lang w:val="en-US"/>
        </w:rPr>
        <w:t>.</w:t>
      </w:r>
      <w:r w:rsidR="00DD0A66">
        <w:rPr>
          <w:sz w:val="24"/>
          <w:szCs w:val="24"/>
          <w:lang w:val="en-US"/>
        </w:rPr>
        <w:t>2</w:t>
      </w:r>
      <w:r w:rsidR="00DD0A66" w:rsidRPr="00DD0A66">
        <w:rPr>
          <w:sz w:val="24"/>
          <w:szCs w:val="24"/>
          <w:lang w:val="en-US"/>
        </w:rPr>
        <w:t>,</w:t>
      </w:r>
      <w:r w:rsidR="00606898">
        <w:rPr>
          <w:sz w:val="24"/>
          <w:szCs w:val="24"/>
          <w:lang w:val="en-US"/>
        </w:rPr>
        <w:t xml:space="preserve"> </w:t>
      </w:r>
      <w:r w:rsidR="00DD0A66">
        <w:rPr>
          <w:sz w:val="24"/>
          <w:szCs w:val="24"/>
          <w:lang w:val="en-US"/>
        </w:rPr>
        <w:t>OP.1</w:t>
      </w:r>
      <w:r w:rsidRPr="00DD0A66">
        <w:rPr>
          <w:sz w:val="24"/>
          <w:szCs w:val="24"/>
          <w:lang w:val="en-US"/>
        </w:rPr>
        <w:tab/>
      </w:r>
      <w:r w:rsidR="00DD0A66">
        <w:rPr>
          <w:sz w:val="24"/>
          <w:szCs w:val="24"/>
          <w:lang w:val="en-US"/>
        </w:rPr>
        <w:t>SOER 1998-1, Rec.1</w:t>
      </w:r>
    </w:p>
    <w:p w:rsidR="00EE7460" w:rsidRPr="00DD0A66" w:rsidRDefault="00EE7460" w:rsidP="00EE7460">
      <w:pPr>
        <w:spacing w:after="60"/>
        <w:rPr>
          <w:sz w:val="24"/>
          <w:szCs w:val="24"/>
          <w:lang w:val="en-US"/>
        </w:rPr>
      </w:pPr>
    </w:p>
    <w:p w:rsidR="00716272" w:rsidRPr="00716272" w:rsidRDefault="00716272" w:rsidP="00716272">
      <w:pPr>
        <w:tabs>
          <w:tab w:val="left" w:pos="1456"/>
          <w:tab w:val="left" w:pos="4007"/>
        </w:tabs>
        <w:spacing w:after="60"/>
        <w:rPr>
          <w:b/>
          <w:sz w:val="24"/>
          <w:szCs w:val="24"/>
        </w:rPr>
      </w:pPr>
      <w:r w:rsidRPr="00716272">
        <w:rPr>
          <w:b/>
          <w:color w:val="0000FF"/>
          <w:sz w:val="24"/>
          <w:szCs w:val="24"/>
        </w:rPr>
        <w:t>12</w:t>
      </w:r>
      <w:r w:rsidRPr="00716272">
        <w:rPr>
          <w:b/>
          <w:sz w:val="24"/>
          <w:szCs w:val="24"/>
        </w:rPr>
        <w:tab/>
      </w:r>
      <w:r>
        <w:rPr>
          <w:b/>
          <w:sz w:val="24"/>
          <w:szCs w:val="24"/>
        </w:rPr>
        <w:t>18</w:t>
      </w:r>
      <w:r w:rsidRPr="00716272">
        <w:rPr>
          <w:b/>
          <w:sz w:val="24"/>
          <w:szCs w:val="24"/>
        </w:rPr>
        <w:t>.</w:t>
      </w:r>
      <w:r>
        <w:rPr>
          <w:b/>
          <w:sz w:val="24"/>
          <w:szCs w:val="24"/>
        </w:rPr>
        <w:t>05</w:t>
      </w:r>
      <w:r w:rsidRPr="00716272">
        <w:rPr>
          <w:b/>
          <w:sz w:val="24"/>
          <w:szCs w:val="24"/>
        </w:rPr>
        <w:t>.2017</w:t>
      </w:r>
      <w:r w:rsidRPr="00716272">
        <w:rPr>
          <w:b/>
          <w:sz w:val="24"/>
          <w:szCs w:val="24"/>
        </w:rPr>
        <w:tab/>
      </w:r>
      <w:r w:rsidRPr="00716272">
        <w:rPr>
          <w:b/>
          <w:color w:val="0000FF"/>
          <w:sz w:val="24"/>
          <w:szCs w:val="24"/>
          <w:lang w:val="en-US"/>
        </w:rPr>
        <w:t>WER</w:t>
      </w:r>
      <w:r w:rsidRPr="00716272">
        <w:rPr>
          <w:b/>
          <w:color w:val="0000FF"/>
          <w:sz w:val="24"/>
          <w:szCs w:val="24"/>
        </w:rPr>
        <w:t xml:space="preserve"> </w:t>
      </w:r>
      <w:r w:rsidRPr="00716272">
        <w:rPr>
          <w:b/>
          <w:color w:val="0000FF"/>
          <w:sz w:val="24"/>
          <w:szCs w:val="24"/>
          <w:lang w:val="en-US"/>
        </w:rPr>
        <w:t>ATL</w:t>
      </w:r>
      <w:r w:rsidRPr="00716272">
        <w:rPr>
          <w:b/>
          <w:color w:val="0000FF"/>
          <w:sz w:val="24"/>
          <w:szCs w:val="24"/>
        </w:rPr>
        <w:t xml:space="preserve"> 18-01</w:t>
      </w:r>
      <w:r>
        <w:rPr>
          <w:b/>
          <w:color w:val="0000FF"/>
          <w:sz w:val="24"/>
          <w:szCs w:val="24"/>
        </w:rPr>
        <w:t>6</w:t>
      </w:r>
      <w:r w:rsidRPr="00716272">
        <w:rPr>
          <w:b/>
          <w:color w:val="0000FF"/>
          <w:sz w:val="24"/>
          <w:szCs w:val="24"/>
        </w:rPr>
        <w:t>3</w:t>
      </w:r>
      <w:r>
        <w:rPr>
          <w:b/>
          <w:color w:val="0000FF"/>
          <w:sz w:val="24"/>
          <w:szCs w:val="24"/>
        </w:rPr>
        <w:t xml:space="preserve">  </w:t>
      </w:r>
      <w:r w:rsidRPr="00716272">
        <w:rPr>
          <w:sz w:val="24"/>
          <w:szCs w:val="24"/>
        </w:rPr>
        <w:t xml:space="preserve">(опубликовано в </w:t>
      </w:r>
      <w:r>
        <w:rPr>
          <w:sz w:val="24"/>
          <w:szCs w:val="24"/>
        </w:rPr>
        <w:t>марте</w:t>
      </w:r>
      <w:r w:rsidRPr="00716272">
        <w:rPr>
          <w:sz w:val="24"/>
          <w:szCs w:val="24"/>
        </w:rPr>
        <w:t>)</w:t>
      </w:r>
    </w:p>
    <w:p w:rsidR="00716272" w:rsidRPr="00066086" w:rsidRDefault="00066086" w:rsidP="00066086">
      <w:pPr>
        <w:spacing w:after="60"/>
        <w:rPr>
          <w:b/>
          <w:sz w:val="24"/>
          <w:szCs w:val="24"/>
        </w:rPr>
      </w:pPr>
      <w:r>
        <w:rPr>
          <w:b/>
          <w:sz w:val="24"/>
          <w:szCs w:val="24"/>
        </w:rPr>
        <w:t>Н</w:t>
      </w:r>
      <w:r w:rsidRPr="00066086">
        <w:rPr>
          <w:b/>
          <w:sz w:val="24"/>
          <w:szCs w:val="24"/>
        </w:rPr>
        <w:t xml:space="preserve">епреднамеренный запуск </w:t>
      </w:r>
      <w:r>
        <w:rPr>
          <w:b/>
          <w:sz w:val="24"/>
          <w:szCs w:val="24"/>
        </w:rPr>
        <w:t>аварийного</w:t>
      </w:r>
      <w:r w:rsidRPr="00066086">
        <w:rPr>
          <w:b/>
          <w:sz w:val="24"/>
          <w:szCs w:val="24"/>
        </w:rPr>
        <w:t xml:space="preserve"> дизель</w:t>
      </w:r>
      <w:r w:rsidR="00720DD8" w:rsidRPr="00552C88">
        <w:rPr>
          <w:b/>
          <w:sz w:val="24"/>
          <w:szCs w:val="24"/>
        </w:rPr>
        <w:t>-</w:t>
      </w:r>
      <w:r w:rsidRPr="00066086">
        <w:rPr>
          <w:b/>
          <w:sz w:val="24"/>
          <w:szCs w:val="24"/>
        </w:rPr>
        <w:t>генератора</w:t>
      </w:r>
    </w:p>
    <w:p w:rsidR="00716272" w:rsidRPr="00D61ADE" w:rsidRDefault="00716272" w:rsidP="00716272">
      <w:pPr>
        <w:tabs>
          <w:tab w:val="left" w:pos="1456"/>
          <w:tab w:val="left" w:pos="5954"/>
          <w:tab w:val="left" w:pos="6804"/>
          <w:tab w:val="left" w:pos="8080"/>
        </w:tabs>
        <w:spacing w:after="60"/>
        <w:rPr>
          <w:b/>
          <w:sz w:val="24"/>
          <w:szCs w:val="24"/>
        </w:rPr>
      </w:pPr>
      <w:r w:rsidRPr="00716272">
        <w:rPr>
          <w:b/>
          <w:sz w:val="24"/>
          <w:szCs w:val="24"/>
        </w:rPr>
        <w:t>США</w:t>
      </w:r>
      <w:r w:rsidRPr="00716272">
        <w:rPr>
          <w:b/>
          <w:sz w:val="24"/>
          <w:szCs w:val="24"/>
        </w:rPr>
        <w:tab/>
        <w:t xml:space="preserve">АЭС </w:t>
      </w:r>
      <w:r>
        <w:rPr>
          <w:b/>
          <w:sz w:val="24"/>
          <w:szCs w:val="24"/>
        </w:rPr>
        <w:t>Клинтон</w:t>
      </w:r>
      <w:r w:rsidRPr="00716272">
        <w:rPr>
          <w:b/>
          <w:sz w:val="24"/>
          <w:szCs w:val="24"/>
        </w:rPr>
        <w:t xml:space="preserve">, блок </w:t>
      </w:r>
      <w:r>
        <w:rPr>
          <w:b/>
          <w:sz w:val="24"/>
          <w:szCs w:val="24"/>
        </w:rPr>
        <w:t>1</w:t>
      </w:r>
      <w:r w:rsidRPr="00716272">
        <w:rPr>
          <w:b/>
          <w:sz w:val="24"/>
          <w:szCs w:val="24"/>
        </w:rPr>
        <w:tab/>
      </w:r>
      <w:r w:rsidRPr="00716272">
        <w:rPr>
          <w:b/>
          <w:sz w:val="24"/>
          <w:szCs w:val="24"/>
          <w:lang w:val="en-US"/>
        </w:rPr>
        <w:t>BWR</w:t>
      </w:r>
      <w:r w:rsidRPr="00716272">
        <w:rPr>
          <w:b/>
          <w:sz w:val="24"/>
          <w:szCs w:val="24"/>
        </w:rPr>
        <w:tab/>
        <w:t>1</w:t>
      </w:r>
      <w:r>
        <w:rPr>
          <w:b/>
          <w:sz w:val="24"/>
          <w:szCs w:val="24"/>
        </w:rPr>
        <w:t>098</w:t>
      </w:r>
      <w:r w:rsidRPr="00716272">
        <w:rPr>
          <w:b/>
          <w:sz w:val="24"/>
          <w:szCs w:val="24"/>
        </w:rPr>
        <w:t xml:space="preserve"> МВт(э)</w:t>
      </w:r>
      <w:r w:rsidRPr="00716272">
        <w:rPr>
          <w:b/>
          <w:sz w:val="24"/>
          <w:szCs w:val="24"/>
        </w:rPr>
        <w:tab/>
      </w:r>
      <w:r w:rsidRPr="00716272">
        <w:rPr>
          <w:b/>
          <w:sz w:val="24"/>
          <w:szCs w:val="24"/>
        </w:rPr>
        <w:tab/>
        <w:t>19</w:t>
      </w:r>
      <w:r>
        <w:rPr>
          <w:b/>
          <w:sz w:val="24"/>
          <w:szCs w:val="24"/>
        </w:rPr>
        <w:t>8</w:t>
      </w:r>
      <w:r w:rsidRPr="00716272">
        <w:rPr>
          <w:b/>
          <w:sz w:val="24"/>
          <w:szCs w:val="24"/>
        </w:rPr>
        <w:t>7</w:t>
      </w:r>
    </w:p>
    <w:p w:rsidR="00716272" w:rsidRPr="00A013F5" w:rsidRDefault="00716272" w:rsidP="00716272">
      <w:pPr>
        <w:spacing w:after="60"/>
        <w:rPr>
          <w:rFonts w:eastAsia="Times New Roman"/>
          <w:b/>
          <w:i/>
          <w:color w:val="0000FF"/>
          <w:sz w:val="24"/>
          <w:szCs w:val="24"/>
        </w:rPr>
      </w:pPr>
      <w:r w:rsidRPr="00A013F5">
        <w:rPr>
          <w:rFonts w:eastAsia="Times New Roman"/>
          <w:b/>
          <w:i/>
          <w:color w:val="0000FF"/>
          <w:sz w:val="24"/>
          <w:szCs w:val="24"/>
        </w:rPr>
        <w:t>Краткое описание:</w:t>
      </w:r>
    </w:p>
    <w:p w:rsidR="00716272" w:rsidRPr="00427E6D" w:rsidRDefault="000167B6" w:rsidP="00716272">
      <w:pPr>
        <w:tabs>
          <w:tab w:val="left" w:pos="9356"/>
        </w:tabs>
        <w:spacing w:after="60"/>
        <w:rPr>
          <w:sz w:val="24"/>
          <w:szCs w:val="24"/>
        </w:rPr>
      </w:pPr>
      <w:r w:rsidRPr="000167B6">
        <w:rPr>
          <w:sz w:val="24"/>
          <w:szCs w:val="24"/>
        </w:rPr>
        <w:lastRenderedPageBreak/>
        <w:t xml:space="preserve">Во время устранения неисправности главной схемы питания </w:t>
      </w:r>
      <w:r w:rsidR="00635EAA">
        <w:rPr>
          <w:sz w:val="24"/>
          <w:szCs w:val="24"/>
        </w:rPr>
        <w:t>резервного</w:t>
      </w:r>
      <w:r w:rsidRPr="000167B6">
        <w:rPr>
          <w:sz w:val="24"/>
          <w:szCs w:val="24"/>
        </w:rPr>
        <w:t xml:space="preserve"> трансформатора </w:t>
      </w:r>
      <w:r w:rsidR="00635EAA">
        <w:rPr>
          <w:sz w:val="24"/>
          <w:szCs w:val="24"/>
        </w:rPr>
        <w:t xml:space="preserve">собственных нужд </w:t>
      </w:r>
      <w:r w:rsidRPr="000167B6">
        <w:rPr>
          <w:sz w:val="24"/>
          <w:szCs w:val="24"/>
        </w:rPr>
        <w:t xml:space="preserve">был разомкнут неправильный испытательный выключатель, что привело к неплановому запуску </w:t>
      </w:r>
      <w:r w:rsidR="00635EAA">
        <w:rPr>
          <w:sz w:val="24"/>
          <w:szCs w:val="24"/>
        </w:rPr>
        <w:t>аварийного</w:t>
      </w:r>
      <w:r w:rsidRPr="000167B6">
        <w:rPr>
          <w:sz w:val="24"/>
          <w:szCs w:val="24"/>
        </w:rPr>
        <w:t xml:space="preserve"> дизель-генератора. Причиной события было ненадлежащее выполнение функций надзора руководителем работ.</w:t>
      </w:r>
    </w:p>
    <w:p w:rsidR="00716272" w:rsidRPr="00A013F5" w:rsidRDefault="00716272" w:rsidP="00716272">
      <w:pPr>
        <w:spacing w:after="60"/>
        <w:rPr>
          <w:rFonts w:eastAsia="Times New Roman"/>
          <w:b/>
          <w:i/>
          <w:color w:val="0000FF"/>
          <w:sz w:val="24"/>
          <w:szCs w:val="24"/>
        </w:rPr>
      </w:pPr>
      <w:r w:rsidRPr="00A013F5">
        <w:rPr>
          <w:rFonts w:eastAsia="Times New Roman"/>
          <w:b/>
          <w:i/>
          <w:color w:val="0000FF"/>
          <w:sz w:val="24"/>
          <w:szCs w:val="24"/>
        </w:rPr>
        <w:t>Описание:</w:t>
      </w:r>
    </w:p>
    <w:p w:rsidR="00716272" w:rsidRDefault="00F843B6" w:rsidP="00716272">
      <w:pPr>
        <w:tabs>
          <w:tab w:val="left" w:pos="9356"/>
        </w:tabs>
        <w:spacing w:after="60"/>
        <w:rPr>
          <w:sz w:val="24"/>
          <w:szCs w:val="24"/>
        </w:rPr>
      </w:pPr>
      <w:r w:rsidRPr="00F843B6">
        <w:rPr>
          <w:sz w:val="24"/>
          <w:szCs w:val="24"/>
        </w:rPr>
        <w:t xml:space="preserve">Во время останова на перегрузку топлива C1R17 при проведении замены перегоревших предохранителей главной измерительной и релейной цепи </w:t>
      </w:r>
      <w:r>
        <w:rPr>
          <w:sz w:val="24"/>
          <w:szCs w:val="24"/>
        </w:rPr>
        <w:t>резервного</w:t>
      </w:r>
      <w:r w:rsidRPr="000167B6">
        <w:rPr>
          <w:sz w:val="24"/>
          <w:szCs w:val="24"/>
        </w:rPr>
        <w:t xml:space="preserve"> трансформатора </w:t>
      </w:r>
      <w:r>
        <w:rPr>
          <w:sz w:val="24"/>
          <w:szCs w:val="24"/>
        </w:rPr>
        <w:t>собственных нужд</w:t>
      </w:r>
      <w:r w:rsidRPr="00F843B6">
        <w:rPr>
          <w:sz w:val="24"/>
          <w:szCs w:val="24"/>
        </w:rPr>
        <w:t xml:space="preserve"> произошел непреднамеренный запуск дизель</w:t>
      </w:r>
      <w:r>
        <w:rPr>
          <w:sz w:val="24"/>
          <w:szCs w:val="24"/>
        </w:rPr>
        <w:t>-</w:t>
      </w:r>
      <w:r w:rsidRPr="00F843B6">
        <w:rPr>
          <w:sz w:val="24"/>
          <w:szCs w:val="24"/>
        </w:rPr>
        <w:t>генератора третьего канала. Электрик должен был разомкнуть выключатели испытательной схемы реле “SA” в шкафу 101, а вместо этого разомкнул выключатели испытательной схемы реле “SA” в шкафу 102. Произошло отключение соответствующей секции и запуск дизель</w:t>
      </w:r>
      <w:r>
        <w:rPr>
          <w:sz w:val="24"/>
          <w:szCs w:val="24"/>
        </w:rPr>
        <w:t>-</w:t>
      </w:r>
      <w:r w:rsidRPr="00F843B6">
        <w:rPr>
          <w:sz w:val="24"/>
          <w:szCs w:val="24"/>
        </w:rPr>
        <w:t>генератора для подачи питания на секцию. Выходом из ситуации с запуском ДГ и разворотом на секцию была остановка дизеля, используя функцию электронного останова, с последующим восстановлением питания секции по соответствующей процедуре.</w:t>
      </w:r>
    </w:p>
    <w:p w:rsidR="00716272" w:rsidRPr="00A013F5" w:rsidRDefault="00716272" w:rsidP="00716272">
      <w:pPr>
        <w:spacing w:after="60"/>
        <w:rPr>
          <w:rFonts w:eastAsia="Times New Roman"/>
          <w:b/>
          <w:i/>
          <w:color w:val="0000FF"/>
          <w:sz w:val="24"/>
          <w:szCs w:val="24"/>
        </w:rPr>
      </w:pPr>
      <w:r w:rsidRPr="00A013F5">
        <w:rPr>
          <w:rFonts w:eastAsia="Times New Roman"/>
          <w:b/>
          <w:i/>
          <w:color w:val="0000FF"/>
          <w:sz w:val="24"/>
          <w:szCs w:val="24"/>
        </w:rPr>
        <w:t>Последствия:</w:t>
      </w:r>
    </w:p>
    <w:p w:rsidR="00716272" w:rsidRPr="00427E6D" w:rsidRDefault="00F843B6" w:rsidP="00716272">
      <w:pPr>
        <w:pStyle w:val="af5"/>
        <w:spacing w:before="0" w:beforeAutospacing="0" w:after="60" w:afterAutospacing="0"/>
        <w:rPr>
          <w:rFonts w:ascii="Calibri" w:eastAsia="Calibri" w:hAnsi="Calibri"/>
          <w:lang w:val="ru-RU" w:eastAsia="en-US"/>
        </w:rPr>
      </w:pPr>
      <w:r w:rsidRPr="00F843B6">
        <w:rPr>
          <w:rFonts w:ascii="Calibri" w:eastAsia="Calibri" w:hAnsi="Calibri"/>
          <w:lang w:val="ru-RU" w:eastAsia="en-US"/>
        </w:rPr>
        <w:t xml:space="preserve">Ошибка персонала привела к мгновенной потере секции и последующему </w:t>
      </w:r>
      <w:r>
        <w:rPr>
          <w:rFonts w:ascii="Calibri" w:eastAsia="Calibri" w:hAnsi="Calibri"/>
          <w:lang w:val="ru-RU" w:eastAsia="en-US"/>
        </w:rPr>
        <w:t>запуску</w:t>
      </w:r>
      <w:r w:rsidRPr="00F843B6">
        <w:rPr>
          <w:rFonts w:ascii="Calibri" w:eastAsia="Calibri" w:hAnsi="Calibri"/>
          <w:lang w:val="ru-RU" w:eastAsia="en-US"/>
        </w:rPr>
        <w:t xml:space="preserve"> и развороту ДГ, когда блок находился в состоянии останова. Произошло срабатывание системы безопасности.</w:t>
      </w:r>
    </w:p>
    <w:p w:rsidR="00716272" w:rsidRPr="00A013F5" w:rsidRDefault="00716272" w:rsidP="00716272">
      <w:pPr>
        <w:spacing w:after="60"/>
        <w:rPr>
          <w:rFonts w:eastAsia="Times New Roman"/>
          <w:b/>
          <w:i/>
          <w:color w:val="0000FF"/>
          <w:sz w:val="24"/>
          <w:szCs w:val="24"/>
        </w:rPr>
      </w:pPr>
      <w:r w:rsidRPr="00A013F5">
        <w:rPr>
          <w:rFonts w:eastAsia="Times New Roman"/>
          <w:b/>
          <w:i/>
          <w:color w:val="0000FF"/>
          <w:sz w:val="24"/>
          <w:szCs w:val="24"/>
        </w:rPr>
        <w:t>Анализ и комментарии:</w:t>
      </w:r>
    </w:p>
    <w:p w:rsidR="00F843B6" w:rsidRPr="00F843B6" w:rsidRDefault="00F843B6" w:rsidP="00F843B6">
      <w:pPr>
        <w:pStyle w:val="af5"/>
        <w:widowControl w:val="0"/>
        <w:adjustRightInd w:val="0"/>
        <w:spacing w:before="0" w:beforeAutospacing="0" w:after="60" w:afterAutospacing="0"/>
        <w:rPr>
          <w:rFonts w:asciiTheme="minorHAnsi" w:eastAsia="Calibri" w:hAnsiTheme="minorHAnsi"/>
          <w:color w:val="000000"/>
          <w:lang w:val="ru-RU"/>
        </w:rPr>
      </w:pPr>
      <w:r w:rsidRPr="00F843B6">
        <w:rPr>
          <w:rFonts w:asciiTheme="minorHAnsi" w:eastAsia="Calibri" w:hAnsiTheme="minorHAnsi"/>
          <w:color w:val="000000"/>
          <w:lang w:val="ru-RU"/>
        </w:rPr>
        <w:t>Руководитель работ ненадлежащим образом осуществлял надзор при переходе с задней части распределительного устройства шкафа 102 к передней части шкафа 101.</w:t>
      </w:r>
    </w:p>
    <w:p w:rsidR="00F843B6" w:rsidRPr="00F843B6" w:rsidRDefault="00F843B6" w:rsidP="00F843B6">
      <w:pPr>
        <w:pStyle w:val="af5"/>
        <w:widowControl w:val="0"/>
        <w:adjustRightInd w:val="0"/>
        <w:spacing w:before="0" w:beforeAutospacing="0" w:after="60" w:afterAutospacing="0"/>
        <w:rPr>
          <w:rFonts w:asciiTheme="minorHAnsi" w:eastAsia="Calibri" w:hAnsiTheme="minorHAnsi"/>
          <w:color w:val="000000"/>
          <w:lang w:val="ru-RU"/>
        </w:rPr>
      </w:pPr>
      <w:r w:rsidRPr="00F843B6">
        <w:rPr>
          <w:rFonts w:asciiTheme="minorHAnsi" w:eastAsia="Calibri" w:hAnsiTheme="minorHAnsi"/>
          <w:color w:val="000000"/>
          <w:lang w:val="ru-RU"/>
        </w:rPr>
        <w:t xml:space="preserve">Руководитель не обеспечил </w:t>
      </w:r>
      <w:r w:rsidR="006E6345">
        <w:rPr>
          <w:rFonts w:asciiTheme="minorHAnsi" w:eastAsia="Calibri" w:hAnsiTheme="minorHAnsi"/>
          <w:color w:val="000000"/>
          <w:lang w:val="ru-RU"/>
        </w:rPr>
        <w:t>курирование</w:t>
      </w:r>
      <w:r w:rsidRPr="00F843B6">
        <w:rPr>
          <w:rFonts w:asciiTheme="minorHAnsi" w:eastAsia="Calibri" w:hAnsiTheme="minorHAnsi"/>
          <w:color w:val="000000"/>
          <w:lang w:val="ru-RU"/>
        </w:rPr>
        <w:t xml:space="preserve"> коммуникации между электриками при упоминании выключателя “SA”. Выключатель “SA” имеется в обоих шкафах – 101 и 102.</w:t>
      </w:r>
    </w:p>
    <w:p w:rsidR="00F843B6" w:rsidRPr="00F843B6" w:rsidRDefault="00F843B6" w:rsidP="00F843B6">
      <w:pPr>
        <w:pStyle w:val="af5"/>
        <w:widowControl w:val="0"/>
        <w:adjustRightInd w:val="0"/>
        <w:spacing w:before="0" w:beforeAutospacing="0" w:after="60" w:afterAutospacing="0"/>
        <w:rPr>
          <w:rFonts w:asciiTheme="minorHAnsi" w:eastAsia="Calibri" w:hAnsiTheme="minorHAnsi"/>
          <w:color w:val="000000"/>
          <w:lang w:val="ru-RU"/>
        </w:rPr>
      </w:pPr>
      <w:r w:rsidRPr="00F843B6">
        <w:rPr>
          <w:rFonts w:asciiTheme="minorHAnsi" w:eastAsia="Calibri" w:hAnsiTheme="minorHAnsi"/>
          <w:color w:val="000000"/>
          <w:lang w:val="ru-RU"/>
        </w:rPr>
        <w:t xml:space="preserve">Руководитель работ не обеспечил надлежащее использование </w:t>
      </w:r>
      <w:r w:rsidR="00AA50A2">
        <w:rPr>
          <w:rFonts w:asciiTheme="minorHAnsi" w:eastAsia="Calibri" w:hAnsiTheme="minorHAnsi"/>
          <w:color w:val="000000"/>
          <w:lang w:val="ru-RU"/>
        </w:rPr>
        <w:t>методов</w:t>
      </w:r>
      <w:r w:rsidRPr="00F843B6">
        <w:rPr>
          <w:rFonts w:asciiTheme="minorHAnsi" w:eastAsia="Calibri" w:hAnsiTheme="minorHAnsi"/>
          <w:color w:val="000000"/>
          <w:lang w:val="ru-RU"/>
        </w:rPr>
        <w:t xml:space="preserve"> работы персонала в процедуре устранения неисправностей на этапе ее разработки.</w:t>
      </w:r>
    </w:p>
    <w:p w:rsidR="00F843B6" w:rsidRPr="00F843B6" w:rsidRDefault="00F843B6" w:rsidP="00F843B6">
      <w:pPr>
        <w:pStyle w:val="af5"/>
        <w:widowControl w:val="0"/>
        <w:adjustRightInd w:val="0"/>
        <w:spacing w:before="0" w:beforeAutospacing="0" w:after="60" w:afterAutospacing="0"/>
        <w:rPr>
          <w:rFonts w:asciiTheme="minorHAnsi" w:eastAsia="Calibri" w:hAnsiTheme="minorHAnsi"/>
          <w:color w:val="000000"/>
          <w:lang w:val="ru-RU"/>
        </w:rPr>
      </w:pPr>
      <w:r w:rsidRPr="00F843B6">
        <w:rPr>
          <w:rFonts w:asciiTheme="minorHAnsi" w:eastAsia="Calibri" w:hAnsiTheme="minorHAnsi"/>
          <w:color w:val="000000"/>
          <w:lang w:val="ru-RU"/>
        </w:rPr>
        <w:t xml:space="preserve">Недостаток в использовании электриками </w:t>
      </w:r>
      <w:r w:rsidR="00AA50A2">
        <w:rPr>
          <w:rFonts w:asciiTheme="minorHAnsi" w:eastAsia="Calibri" w:hAnsiTheme="minorHAnsi"/>
          <w:color w:val="000000"/>
          <w:lang w:val="ru-RU"/>
        </w:rPr>
        <w:t>методов</w:t>
      </w:r>
      <w:r w:rsidRPr="00F843B6">
        <w:rPr>
          <w:rFonts w:asciiTheme="minorHAnsi" w:eastAsia="Calibri" w:hAnsiTheme="minorHAnsi"/>
          <w:color w:val="000000"/>
          <w:lang w:val="ru-RU"/>
        </w:rPr>
        <w:t xml:space="preserve"> работы персонала.</w:t>
      </w:r>
    </w:p>
    <w:p w:rsidR="00716272" w:rsidRPr="007E5097" w:rsidRDefault="00F843B6" w:rsidP="00716272">
      <w:pPr>
        <w:pStyle w:val="af5"/>
        <w:widowControl w:val="0"/>
        <w:adjustRightInd w:val="0"/>
        <w:spacing w:before="0" w:beforeAutospacing="0" w:after="60" w:afterAutospacing="0"/>
        <w:rPr>
          <w:rFonts w:asciiTheme="minorHAnsi" w:eastAsia="Calibri" w:hAnsiTheme="minorHAnsi"/>
          <w:color w:val="000000"/>
          <w:lang w:val="ru-RU"/>
        </w:rPr>
      </w:pPr>
      <w:r w:rsidRPr="00F843B6">
        <w:rPr>
          <w:rFonts w:asciiTheme="minorHAnsi" w:eastAsia="Calibri" w:hAnsiTheme="minorHAnsi"/>
          <w:color w:val="000000"/>
          <w:lang w:val="ru-RU"/>
        </w:rPr>
        <w:t xml:space="preserve">Персонал компании Exelon не обеспечил надлежащее использование </w:t>
      </w:r>
      <w:r w:rsidR="00AA50A2">
        <w:rPr>
          <w:rFonts w:asciiTheme="minorHAnsi" w:eastAsia="Calibri" w:hAnsiTheme="minorHAnsi"/>
          <w:color w:val="000000"/>
          <w:lang w:val="ru-RU"/>
        </w:rPr>
        <w:t>методов</w:t>
      </w:r>
      <w:r w:rsidRPr="00F843B6">
        <w:rPr>
          <w:rFonts w:asciiTheme="minorHAnsi" w:eastAsia="Calibri" w:hAnsiTheme="minorHAnsi"/>
          <w:color w:val="000000"/>
          <w:lang w:val="ru-RU"/>
        </w:rPr>
        <w:t xml:space="preserve"> работы персонала во время поиска/устранения неисправностей, что привело к управлению неправильными выключателями.</w:t>
      </w:r>
    </w:p>
    <w:p w:rsidR="00716272" w:rsidRPr="00A013F5" w:rsidRDefault="00716272" w:rsidP="00716272">
      <w:pPr>
        <w:spacing w:after="60"/>
        <w:rPr>
          <w:rFonts w:eastAsia="Times New Roman"/>
          <w:b/>
          <w:i/>
          <w:color w:val="0000FF"/>
          <w:sz w:val="24"/>
          <w:szCs w:val="24"/>
        </w:rPr>
      </w:pPr>
      <w:r w:rsidRPr="00A013F5">
        <w:rPr>
          <w:rFonts w:eastAsia="Times New Roman"/>
          <w:b/>
          <w:i/>
          <w:color w:val="0000FF"/>
          <w:sz w:val="24"/>
          <w:szCs w:val="24"/>
        </w:rPr>
        <w:t>Корректирующие меры:</w:t>
      </w:r>
    </w:p>
    <w:p w:rsidR="00F843B6" w:rsidRPr="00F843B6" w:rsidRDefault="00F843B6" w:rsidP="00F843B6">
      <w:pPr>
        <w:pStyle w:val="af5"/>
        <w:spacing w:before="0" w:beforeAutospacing="0" w:after="60" w:afterAutospacing="0"/>
        <w:rPr>
          <w:rFonts w:asciiTheme="minorHAnsi" w:hAnsiTheme="minorHAnsi"/>
          <w:lang w:val="ru-RU"/>
        </w:rPr>
      </w:pPr>
      <w:r w:rsidRPr="00F843B6">
        <w:rPr>
          <w:rFonts w:asciiTheme="minorHAnsi" w:hAnsiTheme="minorHAnsi"/>
          <w:lang w:val="ru-RU"/>
        </w:rPr>
        <w:t>Проведен</w:t>
      </w:r>
      <w:r w:rsidR="006E6345">
        <w:rPr>
          <w:rFonts w:asciiTheme="minorHAnsi" w:hAnsiTheme="minorHAnsi"/>
          <w:lang w:val="ru-RU"/>
        </w:rPr>
        <w:t>о</w:t>
      </w:r>
      <w:r w:rsidRPr="00F843B6">
        <w:rPr>
          <w:rFonts w:asciiTheme="minorHAnsi" w:hAnsiTheme="minorHAnsi"/>
          <w:lang w:val="ru-RU"/>
        </w:rPr>
        <w:t xml:space="preserve"> </w:t>
      </w:r>
      <w:r w:rsidR="00AA50A2">
        <w:rPr>
          <w:rFonts w:asciiTheme="minorHAnsi" w:hAnsiTheme="minorHAnsi"/>
          <w:lang w:val="ru-RU"/>
        </w:rPr>
        <w:t>н</w:t>
      </w:r>
      <w:r w:rsidR="006E6345">
        <w:rPr>
          <w:rFonts w:asciiTheme="minorHAnsi" w:hAnsiTheme="minorHAnsi"/>
          <w:lang w:val="ru-RU"/>
        </w:rPr>
        <w:t>а</w:t>
      </w:r>
      <w:r w:rsidR="00AA50A2">
        <w:rPr>
          <w:rFonts w:asciiTheme="minorHAnsi" w:hAnsiTheme="minorHAnsi"/>
          <w:lang w:val="ru-RU"/>
        </w:rPr>
        <w:t>ста</w:t>
      </w:r>
      <w:r w:rsidR="006E6345">
        <w:rPr>
          <w:rFonts w:asciiTheme="minorHAnsi" w:hAnsiTheme="minorHAnsi"/>
          <w:lang w:val="ru-RU"/>
        </w:rPr>
        <w:t>вление</w:t>
      </w:r>
      <w:r w:rsidRPr="00F843B6">
        <w:rPr>
          <w:rFonts w:asciiTheme="minorHAnsi" w:hAnsiTheme="minorHAnsi"/>
          <w:lang w:val="ru-RU"/>
        </w:rPr>
        <w:t xml:space="preserve"> руководител</w:t>
      </w:r>
      <w:r w:rsidR="006E6345">
        <w:rPr>
          <w:rFonts w:asciiTheme="minorHAnsi" w:hAnsiTheme="minorHAnsi"/>
          <w:lang w:val="ru-RU"/>
        </w:rPr>
        <w:t>ю</w:t>
      </w:r>
      <w:r w:rsidRPr="00F843B6">
        <w:rPr>
          <w:rFonts w:asciiTheme="minorHAnsi" w:hAnsiTheme="minorHAnsi"/>
          <w:lang w:val="ru-RU"/>
        </w:rPr>
        <w:t xml:space="preserve"> работ относительно важности осуществления надзорной функции и критического отношения при возникновении отклонений от рабочих инструкций.</w:t>
      </w:r>
    </w:p>
    <w:p w:rsidR="00F843B6" w:rsidRPr="00F843B6" w:rsidRDefault="00F843B6" w:rsidP="00F843B6">
      <w:pPr>
        <w:pStyle w:val="af5"/>
        <w:spacing w:before="0" w:beforeAutospacing="0" w:after="60" w:afterAutospacing="0"/>
        <w:rPr>
          <w:rFonts w:asciiTheme="minorHAnsi" w:hAnsiTheme="minorHAnsi"/>
          <w:lang w:val="ru-RU"/>
        </w:rPr>
      </w:pPr>
      <w:r w:rsidRPr="00F843B6">
        <w:rPr>
          <w:rFonts w:asciiTheme="minorHAnsi" w:hAnsiTheme="minorHAnsi"/>
          <w:lang w:val="ru-RU"/>
        </w:rPr>
        <w:t>Прове</w:t>
      </w:r>
      <w:r w:rsidR="006E6345">
        <w:rPr>
          <w:rFonts w:asciiTheme="minorHAnsi" w:hAnsiTheme="minorHAnsi"/>
          <w:lang w:val="ru-RU"/>
        </w:rPr>
        <w:t>ден</w:t>
      </w:r>
      <w:r w:rsidRPr="00F843B6">
        <w:rPr>
          <w:rFonts w:asciiTheme="minorHAnsi" w:hAnsiTheme="minorHAnsi"/>
          <w:lang w:val="ru-RU"/>
        </w:rPr>
        <w:t xml:space="preserve"> инструктаж для руководителя ремонтной службы и руководителей работ с учетом события, акцентируя внимание на требовании осуществления надзора в местах выполнения работ.</w:t>
      </w:r>
    </w:p>
    <w:p w:rsidR="00F843B6" w:rsidRPr="00F843B6" w:rsidRDefault="00F843B6" w:rsidP="00F843B6">
      <w:pPr>
        <w:pStyle w:val="af5"/>
        <w:spacing w:before="0" w:beforeAutospacing="0" w:after="60" w:afterAutospacing="0"/>
        <w:rPr>
          <w:rFonts w:asciiTheme="minorHAnsi" w:hAnsiTheme="minorHAnsi"/>
          <w:lang w:val="ru-RU"/>
        </w:rPr>
      </w:pPr>
      <w:r w:rsidRPr="00F843B6">
        <w:rPr>
          <w:rFonts w:asciiTheme="minorHAnsi" w:hAnsiTheme="minorHAnsi"/>
          <w:lang w:val="ru-RU"/>
        </w:rPr>
        <w:t>С затронутым персоналом проведена работа по ответственности за действия персонала.</w:t>
      </w:r>
    </w:p>
    <w:p w:rsidR="00F843B6" w:rsidRPr="00F843B6" w:rsidRDefault="00F843B6" w:rsidP="00F843B6">
      <w:pPr>
        <w:pStyle w:val="af5"/>
        <w:spacing w:before="0" w:beforeAutospacing="0" w:after="60" w:afterAutospacing="0"/>
        <w:rPr>
          <w:rFonts w:asciiTheme="minorHAnsi" w:hAnsiTheme="minorHAnsi"/>
          <w:lang w:val="ru-RU"/>
        </w:rPr>
      </w:pPr>
      <w:r w:rsidRPr="00F843B6">
        <w:rPr>
          <w:rFonts w:asciiTheme="minorHAnsi" w:hAnsiTheme="minorHAnsi"/>
          <w:lang w:val="ru-RU"/>
        </w:rPr>
        <w:t>Электронная система останова была использована для остановки дизель</w:t>
      </w:r>
      <w:r w:rsidR="006E6345">
        <w:rPr>
          <w:rFonts w:asciiTheme="minorHAnsi" w:hAnsiTheme="minorHAnsi"/>
          <w:lang w:val="ru-RU"/>
        </w:rPr>
        <w:t>-</w:t>
      </w:r>
      <w:r w:rsidRPr="00F843B6">
        <w:rPr>
          <w:rFonts w:asciiTheme="minorHAnsi" w:hAnsiTheme="minorHAnsi"/>
          <w:lang w:val="ru-RU"/>
        </w:rPr>
        <w:t>генератора.</w:t>
      </w:r>
    </w:p>
    <w:p w:rsidR="00716272" w:rsidRPr="00FB7094" w:rsidRDefault="00F843B6" w:rsidP="00716272">
      <w:pPr>
        <w:pStyle w:val="af5"/>
        <w:spacing w:before="0" w:beforeAutospacing="0" w:after="60" w:afterAutospacing="0"/>
        <w:rPr>
          <w:rFonts w:asciiTheme="minorHAnsi" w:hAnsiTheme="minorHAnsi"/>
          <w:lang w:val="ru-RU"/>
        </w:rPr>
      </w:pPr>
      <w:r w:rsidRPr="00F843B6">
        <w:rPr>
          <w:rFonts w:asciiTheme="minorHAnsi" w:hAnsiTheme="minorHAnsi"/>
          <w:lang w:val="ru-RU"/>
        </w:rPr>
        <w:t>Применена процедура восстановления питания секции.</w:t>
      </w:r>
    </w:p>
    <w:p w:rsidR="00716272" w:rsidRPr="00A013F5" w:rsidRDefault="00716272" w:rsidP="00716272">
      <w:pPr>
        <w:spacing w:after="60"/>
        <w:rPr>
          <w:rFonts w:eastAsia="Times New Roman"/>
          <w:b/>
          <w:i/>
          <w:color w:val="0000FF"/>
          <w:sz w:val="24"/>
          <w:szCs w:val="24"/>
        </w:rPr>
      </w:pPr>
      <w:r w:rsidRPr="00A013F5">
        <w:rPr>
          <w:rFonts w:eastAsia="Times New Roman"/>
          <w:b/>
          <w:i/>
          <w:color w:val="0000FF"/>
          <w:sz w:val="24"/>
          <w:szCs w:val="24"/>
        </w:rPr>
        <w:t>Ключевые слова:</w:t>
      </w:r>
    </w:p>
    <w:p w:rsidR="00716272" w:rsidRPr="00427E6D" w:rsidRDefault="00720DD8" w:rsidP="00716272">
      <w:pPr>
        <w:spacing w:after="60"/>
        <w:rPr>
          <w:rFonts w:asciiTheme="minorHAnsi" w:hAnsiTheme="minorHAnsi"/>
          <w:sz w:val="24"/>
          <w:szCs w:val="24"/>
        </w:rPr>
      </w:pPr>
      <w:r w:rsidRPr="00720DD8">
        <w:rPr>
          <w:rFonts w:asciiTheme="minorHAnsi" w:hAnsiTheme="minorHAnsi"/>
          <w:sz w:val="24"/>
          <w:szCs w:val="24"/>
        </w:rPr>
        <w:t>Дизель</w:t>
      </w:r>
      <w:r>
        <w:rPr>
          <w:rFonts w:asciiTheme="minorHAnsi" w:hAnsiTheme="minorHAnsi"/>
          <w:sz w:val="24"/>
          <w:szCs w:val="24"/>
        </w:rPr>
        <w:t>-</w:t>
      </w:r>
      <w:r w:rsidRPr="00720DD8">
        <w:rPr>
          <w:rFonts w:asciiTheme="minorHAnsi" w:hAnsiTheme="minorHAnsi"/>
          <w:sz w:val="24"/>
          <w:szCs w:val="24"/>
        </w:rPr>
        <w:t>генератор, секция аварийного электроснабжения, ошибка персонала, оценка риска</w:t>
      </w:r>
      <w:r w:rsidR="00716272" w:rsidRPr="00427E6D">
        <w:rPr>
          <w:rFonts w:asciiTheme="minorHAnsi" w:hAnsiTheme="minorHAnsi"/>
          <w:sz w:val="24"/>
          <w:szCs w:val="24"/>
        </w:rPr>
        <w:t>.</w:t>
      </w:r>
    </w:p>
    <w:p w:rsidR="00561F5D" w:rsidRPr="003611AF" w:rsidRDefault="00716272" w:rsidP="00561F5D">
      <w:pPr>
        <w:spacing w:after="60"/>
        <w:rPr>
          <w:sz w:val="24"/>
          <w:szCs w:val="24"/>
          <w:lang w:val="en-US"/>
        </w:rPr>
      </w:pPr>
      <w:r w:rsidRPr="00427E6D">
        <w:rPr>
          <w:color w:val="0000FF"/>
          <w:sz w:val="24"/>
          <w:szCs w:val="24"/>
        </w:rPr>
        <w:t>ПЗКВ</w:t>
      </w:r>
      <w:r w:rsidRPr="00427E6D">
        <w:rPr>
          <w:color w:val="0000FF"/>
          <w:sz w:val="24"/>
          <w:szCs w:val="24"/>
          <w:lang w:val="en-US"/>
        </w:rPr>
        <w:t xml:space="preserve">: </w:t>
      </w:r>
      <w:r w:rsidR="00720DD8">
        <w:rPr>
          <w:sz w:val="24"/>
          <w:szCs w:val="24"/>
          <w:lang w:val="en-US"/>
        </w:rPr>
        <w:t>MA</w:t>
      </w:r>
      <w:r>
        <w:rPr>
          <w:sz w:val="24"/>
          <w:szCs w:val="24"/>
          <w:lang w:val="en-US"/>
        </w:rPr>
        <w:t>.</w:t>
      </w:r>
      <w:r w:rsidR="00720DD8">
        <w:rPr>
          <w:sz w:val="24"/>
          <w:szCs w:val="24"/>
          <w:lang w:val="en-US"/>
        </w:rPr>
        <w:t>1</w:t>
      </w:r>
      <w:r>
        <w:rPr>
          <w:sz w:val="24"/>
          <w:szCs w:val="24"/>
          <w:lang w:val="en-US"/>
        </w:rPr>
        <w:t xml:space="preserve">, </w:t>
      </w:r>
      <w:r w:rsidR="00720DD8">
        <w:rPr>
          <w:sz w:val="24"/>
          <w:szCs w:val="24"/>
          <w:lang w:val="en-US"/>
        </w:rPr>
        <w:t>MA</w:t>
      </w:r>
      <w:r>
        <w:rPr>
          <w:sz w:val="24"/>
          <w:szCs w:val="24"/>
          <w:lang w:val="en-US"/>
        </w:rPr>
        <w:t>.</w:t>
      </w:r>
      <w:r w:rsidR="00720DD8">
        <w:rPr>
          <w:sz w:val="24"/>
          <w:szCs w:val="24"/>
          <w:lang w:val="en-US"/>
        </w:rPr>
        <w:t>2</w:t>
      </w:r>
      <w:r>
        <w:rPr>
          <w:sz w:val="24"/>
          <w:szCs w:val="24"/>
          <w:lang w:val="en-US"/>
        </w:rPr>
        <w:tab/>
        <w:t>SOER 20</w:t>
      </w:r>
      <w:r w:rsidR="00720DD8">
        <w:rPr>
          <w:sz w:val="24"/>
          <w:szCs w:val="24"/>
          <w:lang w:val="en-US"/>
        </w:rPr>
        <w:t>1</w:t>
      </w:r>
      <w:r>
        <w:rPr>
          <w:sz w:val="24"/>
          <w:szCs w:val="24"/>
          <w:lang w:val="en-US"/>
        </w:rPr>
        <w:t>0-1, Rec.</w:t>
      </w:r>
      <w:r w:rsidR="00720DD8">
        <w:rPr>
          <w:sz w:val="24"/>
          <w:szCs w:val="24"/>
          <w:lang w:val="en-US"/>
        </w:rPr>
        <w:t>6</w:t>
      </w:r>
    </w:p>
    <w:p w:rsidR="005B5986" w:rsidRDefault="005B5986" w:rsidP="004C4656">
      <w:pPr>
        <w:rPr>
          <w:highlight w:val="yellow"/>
          <w:lang w:val="en-US"/>
        </w:rPr>
        <w:sectPr w:rsidR="005B5986" w:rsidSect="001B49A5">
          <w:pgSz w:w="11906" w:h="16838"/>
          <w:pgMar w:top="1134" w:right="851" w:bottom="1134" w:left="1701" w:header="709" w:footer="420" w:gutter="0"/>
          <w:cols w:space="708"/>
          <w:docGrid w:linePitch="360"/>
        </w:sectPr>
      </w:pPr>
    </w:p>
    <w:p w:rsidR="004167C1" w:rsidRPr="00106498" w:rsidRDefault="004167C1" w:rsidP="00106498">
      <w:pPr>
        <w:spacing w:before="120"/>
        <w:jc w:val="center"/>
        <w:rPr>
          <w:b/>
          <w:color w:val="0070C0"/>
          <w:sz w:val="32"/>
          <w:szCs w:val="32"/>
        </w:rPr>
      </w:pPr>
      <w:r w:rsidRPr="00106498">
        <w:rPr>
          <w:b/>
          <w:color w:val="0070C0"/>
          <w:sz w:val="32"/>
          <w:szCs w:val="32"/>
        </w:rPr>
        <w:lastRenderedPageBreak/>
        <w:t>События, классифицированные как «прочие»</w:t>
      </w:r>
    </w:p>
    <w:p w:rsidR="004167C1" w:rsidRPr="00902058" w:rsidRDefault="004167C1" w:rsidP="004167C1">
      <w:pPr>
        <w:tabs>
          <w:tab w:val="left" w:pos="1456"/>
          <w:tab w:val="left" w:pos="4007"/>
        </w:tabs>
        <w:spacing w:after="0"/>
        <w:ind w:right="-2"/>
        <w:rPr>
          <w:sz w:val="24"/>
          <w:szCs w:val="24"/>
        </w:rPr>
      </w:pPr>
    </w:p>
    <w:p w:rsidR="004167C1" w:rsidRPr="00902058" w:rsidRDefault="004167C1" w:rsidP="004167C1">
      <w:pPr>
        <w:tabs>
          <w:tab w:val="left" w:pos="1456"/>
          <w:tab w:val="left" w:pos="4007"/>
        </w:tabs>
        <w:spacing w:after="0"/>
        <w:ind w:right="-2"/>
        <w:rPr>
          <w:sz w:val="24"/>
          <w:szCs w:val="24"/>
        </w:rPr>
      </w:pPr>
      <w:r w:rsidRPr="00095864">
        <w:rPr>
          <w:sz w:val="24"/>
          <w:szCs w:val="24"/>
        </w:rPr>
        <w:t xml:space="preserve">В числе опубликованных </w:t>
      </w:r>
      <w:r w:rsidR="001F58D1">
        <w:rPr>
          <w:sz w:val="24"/>
          <w:szCs w:val="24"/>
        </w:rPr>
        <w:t xml:space="preserve">другими региональными центрами </w:t>
      </w:r>
      <w:r w:rsidRPr="00767420">
        <w:rPr>
          <w:sz w:val="24"/>
          <w:szCs w:val="24"/>
        </w:rPr>
        <w:t xml:space="preserve">в </w:t>
      </w:r>
      <w:r w:rsidR="00767420" w:rsidRPr="00767420">
        <w:rPr>
          <w:sz w:val="24"/>
          <w:szCs w:val="24"/>
        </w:rPr>
        <w:t>а</w:t>
      </w:r>
      <w:r w:rsidR="001360F9">
        <w:rPr>
          <w:sz w:val="24"/>
          <w:szCs w:val="24"/>
        </w:rPr>
        <w:t>п</w:t>
      </w:r>
      <w:r w:rsidR="00767420" w:rsidRPr="00767420">
        <w:rPr>
          <w:sz w:val="24"/>
          <w:szCs w:val="24"/>
        </w:rPr>
        <w:t>ре</w:t>
      </w:r>
      <w:r w:rsidR="001360F9">
        <w:rPr>
          <w:sz w:val="24"/>
          <w:szCs w:val="24"/>
        </w:rPr>
        <w:t>ле</w:t>
      </w:r>
      <w:r w:rsidRPr="00767420">
        <w:rPr>
          <w:sz w:val="24"/>
          <w:szCs w:val="24"/>
        </w:rPr>
        <w:t xml:space="preserve"> 2018 г.</w:t>
      </w:r>
      <w:r w:rsidRPr="00095864">
        <w:rPr>
          <w:sz w:val="24"/>
          <w:szCs w:val="24"/>
        </w:rPr>
        <w:t xml:space="preserve"> </w:t>
      </w:r>
      <w:r w:rsidR="001360F9">
        <w:rPr>
          <w:sz w:val="24"/>
          <w:szCs w:val="24"/>
        </w:rPr>
        <w:t xml:space="preserve">(и ранее) </w:t>
      </w:r>
      <w:r w:rsidRPr="00095864">
        <w:rPr>
          <w:sz w:val="24"/>
          <w:szCs w:val="24"/>
        </w:rPr>
        <w:t>был</w:t>
      </w:r>
      <w:r w:rsidR="006E7A62">
        <w:rPr>
          <w:sz w:val="24"/>
          <w:szCs w:val="24"/>
        </w:rPr>
        <w:t>о</w:t>
      </w:r>
      <w:r w:rsidRPr="00095864">
        <w:rPr>
          <w:sz w:val="24"/>
          <w:szCs w:val="24"/>
        </w:rPr>
        <w:t xml:space="preserve"> классифицирован</w:t>
      </w:r>
      <w:r w:rsidR="006E7A62">
        <w:rPr>
          <w:sz w:val="24"/>
          <w:szCs w:val="24"/>
        </w:rPr>
        <w:t>о</w:t>
      </w:r>
      <w:r w:rsidRPr="00095864">
        <w:rPr>
          <w:sz w:val="24"/>
          <w:szCs w:val="24"/>
        </w:rPr>
        <w:t xml:space="preserve"> как «проч</w:t>
      </w:r>
      <w:r w:rsidR="006E7A62">
        <w:rPr>
          <w:sz w:val="24"/>
          <w:szCs w:val="24"/>
        </w:rPr>
        <w:t>е</w:t>
      </w:r>
      <w:r w:rsidRPr="00095864">
        <w:rPr>
          <w:sz w:val="24"/>
          <w:szCs w:val="24"/>
        </w:rPr>
        <w:t>е» (включая переклассификацию) следующ</w:t>
      </w:r>
      <w:r w:rsidR="006E7A62">
        <w:rPr>
          <w:sz w:val="24"/>
          <w:szCs w:val="24"/>
        </w:rPr>
        <w:t>е</w:t>
      </w:r>
      <w:r w:rsidRPr="00095864">
        <w:rPr>
          <w:sz w:val="24"/>
          <w:szCs w:val="24"/>
        </w:rPr>
        <w:t>е событи</w:t>
      </w:r>
      <w:r w:rsidR="006E7A62">
        <w:rPr>
          <w:sz w:val="24"/>
          <w:szCs w:val="24"/>
        </w:rPr>
        <w:t>е</w:t>
      </w:r>
      <w:r w:rsidRPr="00095864">
        <w:rPr>
          <w:sz w:val="24"/>
          <w:szCs w:val="24"/>
        </w:rPr>
        <w:t>:</w:t>
      </w:r>
    </w:p>
    <w:p w:rsidR="001360F9" w:rsidRPr="00902058" w:rsidRDefault="001360F9" w:rsidP="001360F9">
      <w:pPr>
        <w:tabs>
          <w:tab w:val="left" w:pos="9356"/>
        </w:tabs>
        <w:spacing w:after="60"/>
        <w:rPr>
          <w:sz w:val="24"/>
          <w:szCs w:val="24"/>
        </w:rPr>
      </w:pPr>
    </w:p>
    <w:p w:rsidR="001360F9" w:rsidRPr="007212E8" w:rsidRDefault="001360F9" w:rsidP="001360F9">
      <w:pPr>
        <w:tabs>
          <w:tab w:val="left" w:pos="1456"/>
          <w:tab w:val="left" w:pos="4007"/>
        </w:tabs>
        <w:spacing w:after="60"/>
        <w:rPr>
          <w:b/>
          <w:sz w:val="24"/>
          <w:szCs w:val="24"/>
        </w:rPr>
      </w:pPr>
      <w:r w:rsidRPr="007212E8">
        <w:rPr>
          <w:b/>
          <w:color w:val="0000FF"/>
          <w:sz w:val="24"/>
          <w:szCs w:val="24"/>
        </w:rPr>
        <w:t>1</w:t>
      </w:r>
      <w:r w:rsidR="002D2293" w:rsidRPr="007212E8">
        <w:rPr>
          <w:b/>
          <w:color w:val="0000FF"/>
          <w:sz w:val="24"/>
          <w:szCs w:val="24"/>
        </w:rPr>
        <w:t>3</w:t>
      </w:r>
      <w:r w:rsidRPr="007212E8">
        <w:rPr>
          <w:b/>
          <w:sz w:val="24"/>
          <w:szCs w:val="24"/>
        </w:rPr>
        <w:tab/>
        <w:t>13.12.2017</w:t>
      </w:r>
      <w:r w:rsidRPr="007212E8">
        <w:rPr>
          <w:b/>
          <w:sz w:val="24"/>
          <w:szCs w:val="24"/>
        </w:rPr>
        <w:tab/>
      </w:r>
      <w:r w:rsidRPr="007212E8">
        <w:rPr>
          <w:b/>
          <w:color w:val="0000FF"/>
          <w:sz w:val="24"/>
          <w:szCs w:val="24"/>
          <w:lang w:val="en-US"/>
        </w:rPr>
        <w:t>WER</w:t>
      </w:r>
      <w:r w:rsidRPr="007212E8">
        <w:rPr>
          <w:b/>
          <w:color w:val="0000FF"/>
          <w:sz w:val="24"/>
          <w:szCs w:val="24"/>
        </w:rPr>
        <w:t xml:space="preserve"> </w:t>
      </w:r>
      <w:r w:rsidRPr="007212E8">
        <w:rPr>
          <w:b/>
          <w:color w:val="0000FF"/>
          <w:sz w:val="24"/>
          <w:szCs w:val="24"/>
          <w:lang w:val="en-US"/>
        </w:rPr>
        <w:t>ATL</w:t>
      </w:r>
      <w:r w:rsidRPr="007212E8">
        <w:rPr>
          <w:b/>
          <w:color w:val="0000FF"/>
          <w:sz w:val="24"/>
          <w:szCs w:val="24"/>
        </w:rPr>
        <w:t xml:space="preserve"> 18-0167</w:t>
      </w:r>
      <w:r w:rsidR="002445C8" w:rsidRPr="007212E8">
        <w:rPr>
          <w:b/>
          <w:color w:val="0000FF"/>
          <w:sz w:val="24"/>
          <w:szCs w:val="24"/>
        </w:rPr>
        <w:t xml:space="preserve">  </w:t>
      </w:r>
      <w:r w:rsidR="002445C8" w:rsidRPr="007212E8">
        <w:rPr>
          <w:sz w:val="24"/>
          <w:szCs w:val="24"/>
        </w:rPr>
        <w:t>(опубликовано в марте)</w:t>
      </w:r>
    </w:p>
    <w:p w:rsidR="001360F9" w:rsidRPr="007212E8" w:rsidRDefault="00F678E5" w:rsidP="00F678E5">
      <w:pPr>
        <w:spacing w:after="60"/>
        <w:rPr>
          <w:b/>
          <w:sz w:val="24"/>
          <w:szCs w:val="24"/>
        </w:rPr>
      </w:pPr>
      <w:r w:rsidRPr="007212E8">
        <w:rPr>
          <w:b/>
          <w:sz w:val="24"/>
          <w:szCs w:val="24"/>
        </w:rPr>
        <w:t>Нахождение работника без разрешения в пределах зоны радиографического контроля</w:t>
      </w:r>
    </w:p>
    <w:p w:rsidR="001360F9" w:rsidRPr="007212E8" w:rsidRDefault="001360F9" w:rsidP="001360F9">
      <w:pPr>
        <w:tabs>
          <w:tab w:val="left" w:pos="1456"/>
          <w:tab w:val="left" w:pos="5954"/>
          <w:tab w:val="left" w:pos="6804"/>
          <w:tab w:val="left" w:pos="8080"/>
        </w:tabs>
        <w:spacing w:after="60"/>
        <w:rPr>
          <w:b/>
          <w:sz w:val="24"/>
          <w:szCs w:val="24"/>
        </w:rPr>
      </w:pPr>
      <w:r w:rsidRPr="007212E8">
        <w:rPr>
          <w:b/>
          <w:sz w:val="24"/>
          <w:szCs w:val="24"/>
        </w:rPr>
        <w:t>США</w:t>
      </w:r>
      <w:r w:rsidRPr="007212E8">
        <w:rPr>
          <w:b/>
          <w:sz w:val="24"/>
          <w:szCs w:val="24"/>
        </w:rPr>
        <w:tab/>
        <w:t>АЭС Вогтл, блок 3</w:t>
      </w:r>
      <w:r w:rsidRPr="007212E8">
        <w:rPr>
          <w:b/>
          <w:sz w:val="24"/>
          <w:szCs w:val="24"/>
        </w:rPr>
        <w:tab/>
      </w:r>
      <w:r w:rsidRPr="007212E8">
        <w:rPr>
          <w:b/>
          <w:sz w:val="24"/>
          <w:szCs w:val="24"/>
          <w:lang w:val="en-US"/>
        </w:rPr>
        <w:t>P</w:t>
      </w:r>
      <w:r w:rsidRPr="007212E8">
        <w:rPr>
          <w:b/>
          <w:sz w:val="24"/>
          <w:szCs w:val="24"/>
        </w:rPr>
        <w:t>WR</w:t>
      </w:r>
      <w:r w:rsidRPr="007212E8">
        <w:rPr>
          <w:b/>
          <w:sz w:val="24"/>
          <w:szCs w:val="24"/>
        </w:rPr>
        <w:tab/>
        <w:t>1250 МВт(э)</w:t>
      </w:r>
      <w:r w:rsidRPr="007212E8">
        <w:rPr>
          <w:b/>
          <w:sz w:val="24"/>
          <w:szCs w:val="24"/>
        </w:rPr>
        <w:tab/>
      </w:r>
      <w:r w:rsidRPr="007212E8">
        <w:rPr>
          <w:b/>
          <w:szCs w:val="24"/>
        </w:rPr>
        <w:t>сооружение</w:t>
      </w:r>
    </w:p>
    <w:p w:rsidR="001360F9" w:rsidRPr="00716272" w:rsidRDefault="001360F9" w:rsidP="001360F9">
      <w:pPr>
        <w:spacing w:after="60"/>
        <w:rPr>
          <w:rFonts w:eastAsia="Times New Roman"/>
          <w:b/>
          <w:i/>
          <w:color w:val="0000FF"/>
          <w:sz w:val="24"/>
          <w:szCs w:val="24"/>
        </w:rPr>
      </w:pPr>
      <w:r w:rsidRPr="00716272">
        <w:rPr>
          <w:rFonts w:eastAsia="Times New Roman"/>
          <w:b/>
          <w:i/>
          <w:color w:val="0000FF"/>
          <w:sz w:val="24"/>
          <w:szCs w:val="24"/>
        </w:rPr>
        <w:t>Краткое описание:</w:t>
      </w:r>
    </w:p>
    <w:p w:rsidR="001360F9" w:rsidRPr="00716272" w:rsidRDefault="002445C8" w:rsidP="001360F9">
      <w:pPr>
        <w:spacing w:after="60"/>
        <w:rPr>
          <w:sz w:val="24"/>
          <w:szCs w:val="24"/>
        </w:rPr>
      </w:pPr>
      <w:r w:rsidRPr="00716272">
        <w:rPr>
          <w:sz w:val="24"/>
          <w:szCs w:val="24"/>
        </w:rPr>
        <w:t>13.12.2017 ранее неопознанный человек был обнаружен спускающимся со строительных лесов в пределах зоны выполнения радиографического контроля. Персонал подрядной организации сопроводил работника за пределы зоны контроля, но не собрал необходимой информации с целью идентификации личности данного работника. Радиоактивный источник был изолирован в защитном устройстве и замкнут за час до происшествия. Работник не получил облучения.</w:t>
      </w:r>
    </w:p>
    <w:p w:rsidR="001360F9" w:rsidRPr="00716272" w:rsidRDefault="001360F9" w:rsidP="001360F9">
      <w:pPr>
        <w:spacing w:after="60"/>
        <w:rPr>
          <w:rFonts w:eastAsia="Times New Roman"/>
          <w:b/>
          <w:i/>
          <w:color w:val="0000FF"/>
          <w:sz w:val="24"/>
          <w:szCs w:val="24"/>
        </w:rPr>
      </w:pPr>
      <w:r w:rsidRPr="00716272">
        <w:rPr>
          <w:rFonts w:eastAsia="Times New Roman"/>
          <w:b/>
          <w:i/>
          <w:color w:val="0000FF"/>
          <w:sz w:val="24"/>
          <w:szCs w:val="24"/>
        </w:rPr>
        <w:t>Описание:</w:t>
      </w:r>
    </w:p>
    <w:p w:rsidR="00133A2F" w:rsidRPr="00716272" w:rsidRDefault="00133A2F" w:rsidP="00133A2F">
      <w:pPr>
        <w:spacing w:after="60"/>
        <w:rPr>
          <w:sz w:val="24"/>
          <w:szCs w:val="24"/>
        </w:rPr>
      </w:pPr>
      <w:r w:rsidRPr="00716272">
        <w:rPr>
          <w:sz w:val="24"/>
          <w:szCs w:val="24"/>
        </w:rPr>
        <w:t xml:space="preserve">Радиографический контроль (РК) начался 13.12.2017 примерно в 12:00 и заключался в проведении четырех (4) сеансов съемки: трех (3) сеансов по 45 секунд и одного (1) сеанса в 35 секунд. В 11:45 работник подрядной организации осуществил последний обход зоны контроля и убедился, что в зоне отсутствует персонал, не имеющий на это разрешения. В 12:00 руководитель работ по РК сделал звонок перед началом работ, указав, что в зоне нет посторонних. Последняя съемка была завершена примерно в 12:30. После завершения последнего сеанса съемки радиоактивный источник был изолирован в защитном устройстве и закрыт на замок. Примерно в 13:30 был обнаружен посторонний, спускавшийся со строительных лесов в пределах зоны радиографического контроля. Работник мог попасть в зону работ, пройдя сквозь проем в стене из арматурного профиля, который не был </w:t>
      </w:r>
      <w:r w:rsidR="00CE51C7" w:rsidRPr="00716272">
        <w:rPr>
          <w:sz w:val="24"/>
          <w:szCs w:val="24"/>
        </w:rPr>
        <w:t>о</w:t>
      </w:r>
      <w:r w:rsidRPr="00716272">
        <w:rPr>
          <w:sz w:val="24"/>
          <w:szCs w:val="24"/>
        </w:rPr>
        <w:t>гражден или отмечен как зона РК. Персонал подрядной организации сопроводил работника за пределы зоны контроля, но не собрал необходим</w:t>
      </w:r>
      <w:r w:rsidR="00CE51C7" w:rsidRPr="00716272">
        <w:rPr>
          <w:sz w:val="24"/>
          <w:szCs w:val="24"/>
        </w:rPr>
        <w:t>ой</w:t>
      </w:r>
      <w:r w:rsidRPr="00716272">
        <w:rPr>
          <w:sz w:val="24"/>
          <w:szCs w:val="24"/>
        </w:rPr>
        <w:t xml:space="preserve"> информаци</w:t>
      </w:r>
      <w:r w:rsidR="00CE51C7" w:rsidRPr="00716272">
        <w:rPr>
          <w:sz w:val="24"/>
          <w:szCs w:val="24"/>
        </w:rPr>
        <w:t>и</w:t>
      </w:r>
      <w:r w:rsidRPr="00716272">
        <w:rPr>
          <w:sz w:val="24"/>
          <w:szCs w:val="24"/>
        </w:rPr>
        <w:t xml:space="preserve"> для идентификации личности работника.</w:t>
      </w:r>
    </w:p>
    <w:p w:rsidR="001360F9" w:rsidRPr="00716272" w:rsidRDefault="00133A2F" w:rsidP="001360F9">
      <w:pPr>
        <w:spacing w:after="60"/>
        <w:rPr>
          <w:sz w:val="24"/>
          <w:szCs w:val="24"/>
        </w:rPr>
      </w:pPr>
      <w:r w:rsidRPr="00716272">
        <w:rPr>
          <w:sz w:val="24"/>
          <w:szCs w:val="24"/>
        </w:rPr>
        <w:t>Происшествие не касалось оборудования.</w:t>
      </w:r>
    </w:p>
    <w:p w:rsidR="001360F9" w:rsidRPr="00716272" w:rsidRDefault="001360F9" w:rsidP="001360F9">
      <w:pPr>
        <w:spacing w:after="60"/>
        <w:rPr>
          <w:rFonts w:eastAsia="Times New Roman"/>
          <w:b/>
          <w:i/>
          <w:color w:val="0000FF"/>
          <w:sz w:val="24"/>
          <w:szCs w:val="24"/>
        </w:rPr>
      </w:pPr>
      <w:r w:rsidRPr="00716272">
        <w:rPr>
          <w:rFonts w:eastAsia="Times New Roman"/>
          <w:b/>
          <w:i/>
          <w:color w:val="0000FF"/>
          <w:sz w:val="24"/>
          <w:szCs w:val="24"/>
        </w:rPr>
        <w:t>Последствия:</w:t>
      </w:r>
    </w:p>
    <w:p w:rsidR="001360F9" w:rsidRPr="00716272" w:rsidRDefault="00A27BFA" w:rsidP="001360F9">
      <w:pPr>
        <w:tabs>
          <w:tab w:val="left" w:pos="9356"/>
        </w:tabs>
        <w:spacing w:after="60"/>
        <w:rPr>
          <w:sz w:val="24"/>
          <w:szCs w:val="24"/>
        </w:rPr>
      </w:pPr>
      <w:r w:rsidRPr="00716272">
        <w:rPr>
          <w:sz w:val="24"/>
          <w:szCs w:val="24"/>
        </w:rPr>
        <w:t>Значимость: Опыт строительных работ.</w:t>
      </w:r>
    </w:p>
    <w:p w:rsidR="001360F9" w:rsidRPr="00716272" w:rsidRDefault="001360F9" w:rsidP="001360F9">
      <w:pPr>
        <w:spacing w:after="60"/>
        <w:rPr>
          <w:rFonts w:eastAsia="Times New Roman"/>
          <w:b/>
          <w:i/>
          <w:color w:val="0000FF"/>
          <w:sz w:val="24"/>
          <w:szCs w:val="24"/>
        </w:rPr>
      </w:pPr>
      <w:r w:rsidRPr="00716272">
        <w:rPr>
          <w:rFonts w:eastAsia="Times New Roman"/>
          <w:b/>
          <w:i/>
          <w:color w:val="0000FF"/>
          <w:sz w:val="24"/>
          <w:szCs w:val="24"/>
        </w:rPr>
        <w:t>Анализ и комментарии:</w:t>
      </w:r>
    </w:p>
    <w:p w:rsidR="001360F9" w:rsidRPr="00716272" w:rsidRDefault="00754542" w:rsidP="001360F9">
      <w:pPr>
        <w:spacing w:after="60"/>
        <w:rPr>
          <w:sz w:val="24"/>
          <w:szCs w:val="24"/>
        </w:rPr>
      </w:pPr>
      <w:r w:rsidRPr="00716272">
        <w:rPr>
          <w:sz w:val="24"/>
          <w:szCs w:val="24"/>
        </w:rPr>
        <w:t>Специалисты в области радиографического контроля не посчитали проем в стене из арматурного профиля нормальной точкой доступа в зону контроля, а потому не заг</w:t>
      </w:r>
      <w:r w:rsidR="000742A0" w:rsidRPr="00716272">
        <w:rPr>
          <w:sz w:val="24"/>
          <w:szCs w:val="24"/>
        </w:rPr>
        <w:t>о</w:t>
      </w:r>
      <w:r w:rsidRPr="00716272">
        <w:rPr>
          <w:sz w:val="24"/>
          <w:szCs w:val="24"/>
        </w:rPr>
        <w:t>р</w:t>
      </w:r>
      <w:r w:rsidR="000742A0" w:rsidRPr="00716272">
        <w:rPr>
          <w:sz w:val="24"/>
          <w:szCs w:val="24"/>
        </w:rPr>
        <w:t>о</w:t>
      </w:r>
      <w:r w:rsidRPr="00716272">
        <w:rPr>
          <w:sz w:val="24"/>
          <w:szCs w:val="24"/>
        </w:rPr>
        <w:t>дили его и не отметили как границ</w:t>
      </w:r>
      <w:r w:rsidR="000742A0" w:rsidRPr="00716272">
        <w:rPr>
          <w:sz w:val="24"/>
          <w:szCs w:val="24"/>
        </w:rPr>
        <w:t>у</w:t>
      </w:r>
      <w:r w:rsidRPr="00716272">
        <w:rPr>
          <w:sz w:val="24"/>
          <w:szCs w:val="24"/>
        </w:rPr>
        <w:t xml:space="preserve"> зоны контроля. Процедура не определяет конкретные действия, которые необходимо предпринять в случае обнаружения постороннего персонала в зоне контроля. Кроме того, определенный персонал станции не был оповещен о проведении радиографического контроля.</w:t>
      </w:r>
    </w:p>
    <w:p w:rsidR="001360F9" w:rsidRPr="00716272" w:rsidRDefault="001360F9" w:rsidP="001360F9">
      <w:pPr>
        <w:spacing w:after="60"/>
        <w:rPr>
          <w:rFonts w:eastAsia="Times New Roman"/>
          <w:b/>
          <w:i/>
          <w:color w:val="0000FF"/>
          <w:sz w:val="24"/>
          <w:szCs w:val="24"/>
        </w:rPr>
      </w:pPr>
      <w:r w:rsidRPr="00716272">
        <w:rPr>
          <w:rFonts w:eastAsia="Times New Roman"/>
          <w:b/>
          <w:i/>
          <w:color w:val="0000FF"/>
          <w:sz w:val="24"/>
          <w:szCs w:val="24"/>
        </w:rPr>
        <w:t>Корректирующие меры:</w:t>
      </w:r>
    </w:p>
    <w:p w:rsidR="00493852" w:rsidRPr="00716272" w:rsidRDefault="00493852" w:rsidP="00FA7FA0">
      <w:pPr>
        <w:pStyle w:val="af5"/>
        <w:spacing w:before="0" w:beforeAutospacing="0" w:after="60" w:afterAutospacing="0"/>
        <w:rPr>
          <w:rFonts w:asciiTheme="minorHAnsi" w:hAnsiTheme="minorHAnsi"/>
          <w:lang w:val="ru-RU"/>
        </w:rPr>
      </w:pPr>
      <w:r w:rsidRPr="00716272">
        <w:rPr>
          <w:rFonts w:asciiTheme="minorHAnsi" w:hAnsiTheme="minorHAnsi"/>
          <w:lang w:val="ru-RU"/>
        </w:rPr>
        <w:t>Извлеченные уроки отраслевого уровня</w:t>
      </w:r>
      <w:r w:rsidR="00FA7FA0" w:rsidRPr="00716272">
        <w:rPr>
          <w:rFonts w:asciiTheme="minorHAnsi" w:hAnsiTheme="minorHAnsi"/>
          <w:lang w:val="ru-RU"/>
        </w:rPr>
        <w:t>:</w:t>
      </w:r>
    </w:p>
    <w:p w:rsidR="00493852" w:rsidRPr="00716272" w:rsidRDefault="00493852" w:rsidP="00FA7FA0">
      <w:pPr>
        <w:pStyle w:val="af5"/>
        <w:spacing w:before="0" w:beforeAutospacing="0" w:after="60" w:afterAutospacing="0"/>
        <w:rPr>
          <w:rFonts w:asciiTheme="minorHAnsi" w:hAnsiTheme="minorHAnsi"/>
          <w:lang w:val="ru-RU"/>
        </w:rPr>
      </w:pPr>
      <w:r w:rsidRPr="00716272">
        <w:rPr>
          <w:rFonts w:asciiTheme="minorHAnsi" w:hAnsiTheme="minorHAnsi"/>
          <w:lang w:val="ru-RU"/>
        </w:rPr>
        <w:t xml:space="preserve">Границы зон радиационно-опасных работ и заграждения определяются для предотвращения попадания постороннего персонала в такие зоны, чтобы избежать избыточного облучения от источника излучения. Избыточное облучение серьезно влияет </w:t>
      </w:r>
      <w:r w:rsidRPr="00716272">
        <w:rPr>
          <w:rFonts w:asciiTheme="minorHAnsi" w:hAnsiTheme="minorHAnsi"/>
          <w:lang w:val="ru-RU"/>
        </w:rPr>
        <w:lastRenderedPageBreak/>
        <w:t>на здоровье. Критически важно, чтобы информация о местах и возможности радиационного облучения понималась всем персоналом станции, подрядных и субподрядных организаций.</w:t>
      </w:r>
    </w:p>
    <w:p w:rsidR="00493852" w:rsidRPr="00716272" w:rsidRDefault="00FA7FA0" w:rsidP="00FA7FA0">
      <w:pPr>
        <w:pStyle w:val="af5"/>
        <w:spacing w:before="0" w:beforeAutospacing="0" w:after="60" w:afterAutospacing="0"/>
        <w:rPr>
          <w:rFonts w:asciiTheme="minorHAnsi" w:hAnsiTheme="minorHAnsi"/>
          <w:lang w:val="ru-RU"/>
        </w:rPr>
      </w:pPr>
      <w:r w:rsidRPr="00716272">
        <w:rPr>
          <w:rFonts w:asciiTheme="minorHAnsi" w:hAnsiTheme="minorHAnsi"/>
          <w:lang w:val="ru-RU"/>
        </w:rPr>
        <w:t>М</w:t>
      </w:r>
      <w:r w:rsidR="00493852" w:rsidRPr="00716272">
        <w:rPr>
          <w:rFonts w:asciiTheme="minorHAnsi" w:hAnsiTheme="minorHAnsi"/>
          <w:lang w:val="ru-RU"/>
        </w:rPr>
        <w:t>ероприятия</w:t>
      </w:r>
      <w:r w:rsidRPr="00716272">
        <w:rPr>
          <w:rFonts w:asciiTheme="minorHAnsi" w:hAnsiTheme="minorHAnsi"/>
          <w:lang w:val="ru-RU"/>
        </w:rPr>
        <w:t>:</w:t>
      </w:r>
    </w:p>
    <w:p w:rsidR="00493852" w:rsidRPr="00716272" w:rsidRDefault="00493852" w:rsidP="00AC28ED">
      <w:pPr>
        <w:pStyle w:val="af5"/>
        <w:spacing w:before="0" w:beforeAutospacing="0" w:after="60" w:afterAutospacing="0"/>
        <w:rPr>
          <w:rFonts w:asciiTheme="minorHAnsi" w:hAnsiTheme="minorHAnsi"/>
          <w:lang w:val="ru-RU"/>
        </w:rPr>
      </w:pPr>
      <w:r w:rsidRPr="00716272">
        <w:rPr>
          <w:rFonts w:asciiTheme="minorHAnsi" w:hAnsiTheme="minorHAnsi"/>
          <w:lang w:val="ru-RU"/>
        </w:rPr>
        <w:t>Следующие меры контроля были внедрены, чтобы обеспечить безопасность рабочих на площадке во время проведения радиографического контроля:</w:t>
      </w:r>
    </w:p>
    <w:p w:rsidR="00493852" w:rsidRPr="00716272" w:rsidRDefault="00AC28ED" w:rsidP="00AC28ED">
      <w:pPr>
        <w:pStyle w:val="af5"/>
        <w:spacing w:before="0" w:beforeAutospacing="0" w:after="60" w:afterAutospacing="0"/>
        <w:rPr>
          <w:rFonts w:asciiTheme="minorHAnsi" w:hAnsiTheme="minorHAnsi"/>
          <w:lang w:val="ru-RU"/>
        </w:rPr>
      </w:pPr>
      <w:r w:rsidRPr="00716272">
        <w:rPr>
          <w:rFonts w:asciiTheme="minorHAnsi" w:hAnsiTheme="minorHAnsi"/>
          <w:lang w:val="ru-RU"/>
        </w:rPr>
        <w:t>-</w:t>
      </w:r>
      <w:r w:rsidR="00493852" w:rsidRPr="00716272">
        <w:rPr>
          <w:rFonts w:asciiTheme="minorHAnsi" w:hAnsiTheme="minorHAnsi"/>
          <w:lang w:val="ru-RU"/>
        </w:rPr>
        <w:t xml:space="preserve"> Пересмотрены процедуры с целью:</w:t>
      </w:r>
    </w:p>
    <w:p w:rsidR="00493852" w:rsidRPr="00716272" w:rsidRDefault="00AC28ED" w:rsidP="00AC28ED">
      <w:pPr>
        <w:pStyle w:val="af5"/>
        <w:numPr>
          <w:ilvl w:val="0"/>
          <w:numId w:val="26"/>
        </w:numPr>
        <w:spacing w:before="0" w:beforeAutospacing="0" w:after="60" w:afterAutospacing="0"/>
        <w:ind w:left="567" w:hanging="425"/>
        <w:rPr>
          <w:rFonts w:asciiTheme="minorHAnsi" w:hAnsiTheme="minorHAnsi"/>
          <w:lang w:val="ru-RU"/>
        </w:rPr>
      </w:pPr>
      <w:r w:rsidRPr="00716272">
        <w:rPr>
          <w:rFonts w:asciiTheme="minorHAnsi" w:hAnsiTheme="minorHAnsi"/>
          <w:lang w:val="ru-RU"/>
        </w:rPr>
        <w:t>р</w:t>
      </w:r>
      <w:r w:rsidR="00493852" w:rsidRPr="00716272">
        <w:rPr>
          <w:rFonts w:asciiTheme="minorHAnsi" w:hAnsiTheme="minorHAnsi"/>
          <w:lang w:val="ru-RU"/>
        </w:rPr>
        <w:t>азработки эскиза зоны работ для определения возможных точек доступа и расположения персонала вдоль границ зоны;</w:t>
      </w:r>
    </w:p>
    <w:p w:rsidR="00493852" w:rsidRPr="00716272" w:rsidRDefault="00AC28ED" w:rsidP="00AC28ED">
      <w:pPr>
        <w:pStyle w:val="af5"/>
        <w:numPr>
          <w:ilvl w:val="0"/>
          <w:numId w:val="26"/>
        </w:numPr>
        <w:spacing w:before="0" w:beforeAutospacing="0" w:after="60" w:afterAutospacing="0"/>
        <w:ind w:left="567" w:hanging="425"/>
        <w:rPr>
          <w:rFonts w:asciiTheme="minorHAnsi" w:hAnsiTheme="minorHAnsi"/>
          <w:lang w:val="ru-RU"/>
        </w:rPr>
      </w:pPr>
      <w:r w:rsidRPr="00716272">
        <w:rPr>
          <w:rFonts w:asciiTheme="minorHAnsi" w:hAnsiTheme="minorHAnsi"/>
          <w:lang w:val="ru-RU"/>
        </w:rPr>
        <w:t>п</w:t>
      </w:r>
      <w:r w:rsidR="00493852" w:rsidRPr="00716272">
        <w:rPr>
          <w:rFonts w:asciiTheme="minorHAnsi" w:hAnsiTheme="minorHAnsi"/>
          <w:lang w:val="ru-RU"/>
        </w:rPr>
        <w:t>олучения имен и номеров пропусков лиц, обнаруженных в зоне планового радиографического контроля во время окончательных приготовлений и перед выставлением ограждений. Требуется, чтобы рабочие знали о планируемом проведении РК и заранее покинули зону контроля до проведения окончательного обхода специалистами РК;</w:t>
      </w:r>
    </w:p>
    <w:p w:rsidR="00493852" w:rsidRPr="00716272" w:rsidRDefault="00AC28ED" w:rsidP="00AC28ED">
      <w:pPr>
        <w:pStyle w:val="af5"/>
        <w:numPr>
          <w:ilvl w:val="0"/>
          <w:numId w:val="26"/>
        </w:numPr>
        <w:spacing w:before="0" w:beforeAutospacing="0" w:after="60" w:afterAutospacing="0"/>
        <w:ind w:left="567" w:hanging="425"/>
        <w:rPr>
          <w:rFonts w:asciiTheme="minorHAnsi" w:hAnsiTheme="minorHAnsi"/>
          <w:lang w:val="ru-RU"/>
        </w:rPr>
      </w:pPr>
      <w:r w:rsidRPr="00716272">
        <w:rPr>
          <w:rFonts w:asciiTheme="minorHAnsi" w:hAnsiTheme="minorHAnsi"/>
          <w:lang w:val="ru-RU"/>
        </w:rPr>
        <w:t>в</w:t>
      </w:r>
      <w:r w:rsidR="00493852" w:rsidRPr="00716272">
        <w:rPr>
          <w:rFonts w:asciiTheme="minorHAnsi" w:hAnsiTheme="minorHAnsi"/>
          <w:lang w:val="ru-RU"/>
        </w:rPr>
        <w:t>ключения различимого звукового сигнала, который информировал бы персонал о предстоящем проведении РК дополнительно к уже размещенным средствам оповещения;</w:t>
      </w:r>
    </w:p>
    <w:p w:rsidR="001360F9" w:rsidRPr="00716272" w:rsidRDefault="00AC28ED" w:rsidP="000742A0">
      <w:pPr>
        <w:pStyle w:val="af5"/>
        <w:numPr>
          <w:ilvl w:val="0"/>
          <w:numId w:val="26"/>
        </w:numPr>
        <w:spacing w:before="0" w:beforeAutospacing="0" w:after="60" w:afterAutospacing="0"/>
        <w:ind w:left="567" w:hanging="425"/>
        <w:rPr>
          <w:rFonts w:asciiTheme="minorHAnsi" w:hAnsiTheme="minorHAnsi"/>
          <w:lang w:val="ru-RU"/>
        </w:rPr>
      </w:pPr>
      <w:r w:rsidRPr="00716272">
        <w:rPr>
          <w:rFonts w:asciiTheme="minorHAnsi" w:hAnsiTheme="minorHAnsi"/>
          <w:lang w:val="ru-RU"/>
        </w:rPr>
        <w:t>д</w:t>
      </w:r>
      <w:r w:rsidR="00493852" w:rsidRPr="00716272">
        <w:rPr>
          <w:rFonts w:asciiTheme="minorHAnsi" w:hAnsiTheme="minorHAnsi"/>
          <w:lang w:val="ru-RU"/>
        </w:rPr>
        <w:t>ля срочных работ по РК, которые не были утверждены и о которых персонал не был оповещен по крайней мере за 24 часа, ответственный руководитель или назначенное им лицо должны убедиться, что весь персонал покинул зону радиографического контроля. В связи с внесением изменений в процедуры, станционный персонал радиационной защиты будет осуществлять надзор за выполнением всех работ по проведению радиографического контроля на площадке.</w:t>
      </w:r>
    </w:p>
    <w:p w:rsidR="001360F9" w:rsidRPr="00716272" w:rsidRDefault="001360F9" w:rsidP="001360F9">
      <w:pPr>
        <w:spacing w:before="60" w:after="60"/>
        <w:rPr>
          <w:rFonts w:eastAsia="Times New Roman"/>
          <w:b/>
          <w:i/>
          <w:color w:val="0000FF"/>
          <w:sz w:val="24"/>
          <w:szCs w:val="24"/>
        </w:rPr>
      </w:pPr>
      <w:r w:rsidRPr="00716272">
        <w:rPr>
          <w:rFonts w:eastAsia="Times New Roman"/>
          <w:b/>
          <w:i/>
          <w:color w:val="0000FF"/>
          <w:sz w:val="24"/>
          <w:szCs w:val="24"/>
        </w:rPr>
        <w:t>Ключевые слова:</w:t>
      </w:r>
    </w:p>
    <w:p w:rsidR="004167C1" w:rsidRDefault="000742A0" w:rsidP="000663BC">
      <w:pPr>
        <w:tabs>
          <w:tab w:val="left" w:pos="9356"/>
        </w:tabs>
        <w:spacing w:after="60"/>
        <w:rPr>
          <w:sz w:val="24"/>
          <w:szCs w:val="24"/>
        </w:rPr>
      </w:pPr>
      <w:r w:rsidRPr="00716272">
        <w:rPr>
          <w:sz w:val="24"/>
          <w:szCs w:val="24"/>
        </w:rPr>
        <w:t>Подрядчик, р</w:t>
      </w:r>
      <w:r w:rsidR="001360F9" w:rsidRPr="00716272">
        <w:rPr>
          <w:sz w:val="24"/>
          <w:szCs w:val="24"/>
        </w:rPr>
        <w:t>адио</w:t>
      </w:r>
      <w:r w:rsidRPr="00716272">
        <w:rPr>
          <w:sz w:val="24"/>
          <w:szCs w:val="24"/>
        </w:rPr>
        <w:t xml:space="preserve">графический </w:t>
      </w:r>
      <w:r w:rsidR="001360F9" w:rsidRPr="00716272">
        <w:rPr>
          <w:sz w:val="24"/>
          <w:szCs w:val="24"/>
        </w:rPr>
        <w:t>ко</w:t>
      </w:r>
      <w:r w:rsidRPr="00716272">
        <w:rPr>
          <w:sz w:val="24"/>
          <w:szCs w:val="24"/>
        </w:rPr>
        <w:t>нтроль</w:t>
      </w:r>
      <w:r w:rsidR="001360F9" w:rsidRPr="00716272">
        <w:rPr>
          <w:sz w:val="24"/>
          <w:szCs w:val="24"/>
        </w:rPr>
        <w:t xml:space="preserve">, </w:t>
      </w:r>
      <w:r w:rsidRPr="00716272">
        <w:rPr>
          <w:sz w:val="24"/>
          <w:szCs w:val="24"/>
        </w:rPr>
        <w:t>охрана труда</w:t>
      </w:r>
      <w:r w:rsidR="001360F9" w:rsidRPr="00716272">
        <w:rPr>
          <w:sz w:val="24"/>
          <w:szCs w:val="24"/>
        </w:rPr>
        <w:t xml:space="preserve">, </w:t>
      </w:r>
      <w:r w:rsidRPr="00716272">
        <w:rPr>
          <w:sz w:val="24"/>
          <w:szCs w:val="24"/>
        </w:rPr>
        <w:t xml:space="preserve">надзор за выполнением </w:t>
      </w:r>
      <w:r w:rsidRPr="00716272">
        <w:rPr>
          <w:rFonts w:asciiTheme="minorHAnsi" w:hAnsiTheme="minorHAnsi"/>
        </w:rPr>
        <w:t>радиационно-опасных работ</w:t>
      </w:r>
      <w:r w:rsidR="001360F9" w:rsidRPr="00716272">
        <w:rPr>
          <w:sz w:val="24"/>
          <w:szCs w:val="24"/>
        </w:rPr>
        <w:t>, оценка риска.</w:t>
      </w:r>
    </w:p>
    <w:p w:rsidR="000663BC" w:rsidRDefault="000663BC" w:rsidP="000663BC">
      <w:pPr>
        <w:tabs>
          <w:tab w:val="left" w:pos="9356"/>
        </w:tabs>
        <w:spacing w:after="60"/>
        <w:sectPr w:rsidR="000663BC" w:rsidSect="005B5986">
          <w:pgSz w:w="11906" w:h="16838"/>
          <w:pgMar w:top="1134" w:right="851" w:bottom="1134" w:left="1701" w:header="709" w:footer="420" w:gutter="0"/>
          <w:cols w:space="708"/>
          <w:docGrid w:linePitch="360"/>
        </w:sectPr>
      </w:pPr>
    </w:p>
    <w:p w:rsidR="00DB7D53" w:rsidRPr="00106498" w:rsidRDefault="00DB7D53" w:rsidP="00106498">
      <w:pPr>
        <w:spacing w:before="120"/>
        <w:jc w:val="center"/>
        <w:rPr>
          <w:b/>
          <w:color w:val="0070C0"/>
          <w:sz w:val="32"/>
          <w:szCs w:val="32"/>
        </w:rPr>
      </w:pPr>
      <w:bookmarkStart w:id="7" w:name="_Выпуск_сообщений_о"/>
      <w:bookmarkStart w:id="8" w:name="_Toc487794392"/>
      <w:bookmarkEnd w:id="6"/>
      <w:bookmarkEnd w:id="7"/>
      <w:r w:rsidRPr="00106498">
        <w:rPr>
          <w:b/>
          <w:color w:val="0070C0"/>
          <w:sz w:val="32"/>
          <w:szCs w:val="32"/>
        </w:rPr>
        <w:lastRenderedPageBreak/>
        <w:t>Используемые сокращения</w:t>
      </w:r>
      <w:bookmarkEnd w:id="8"/>
    </w:p>
    <w:p w:rsidR="00001180" w:rsidRPr="00001180" w:rsidRDefault="00001180" w:rsidP="00001180"/>
    <w:p w:rsidR="00DB7D53" w:rsidRPr="00001180" w:rsidRDefault="00DB7D53" w:rsidP="00DB7D53">
      <w:pPr>
        <w:tabs>
          <w:tab w:val="left" w:pos="1418"/>
        </w:tabs>
        <w:spacing w:after="0"/>
        <w:ind w:left="1418" w:hanging="1418"/>
      </w:pPr>
      <w:r w:rsidRPr="00001180">
        <w:t>AGR</w:t>
      </w:r>
      <w:r w:rsidRPr="00001180">
        <w:tab/>
      </w:r>
      <w:r w:rsidRPr="00C828C1">
        <w:t>(</w:t>
      </w:r>
      <w:r w:rsidRPr="007F5672">
        <w:rPr>
          <w:lang w:val="en-US"/>
        </w:rPr>
        <w:t>Advanced</w:t>
      </w:r>
      <w:r w:rsidRPr="00C828C1">
        <w:t xml:space="preserve"> </w:t>
      </w:r>
      <w:r w:rsidRPr="007F5672">
        <w:rPr>
          <w:lang w:val="en-US"/>
        </w:rPr>
        <w:t>Gas</w:t>
      </w:r>
      <w:r w:rsidRPr="00C828C1">
        <w:t xml:space="preserve"> </w:t>
      </w:r>
      <w:r w:rsidRPr="007F5672">
        <w:rPr>
          <w:lang w:val="en-US"/>
        </w:rPr>
        <w:t>Cooled</w:t>
      </w:r>
      <w:r w:rsidRPr="00C828C1">
        <w:t xml:space="preserve"> </w:t>
      </w:r>
      <w:r w:rsidRPr="007F5672">
        <w:rPr>
          <w:lang w:val="en-US"/>
        </w:rPr>
        <w:t>Reactor</w:t>
      </w:r>
      <w:r w:rsidRPr="00C828C1">
        <w:t>)</w:t>
      </w:r>
      <w:r w:rsidRPr="00001180">
        <w:t xml:space="preserve"> Усовершенствованный газоохлаждаемый реактор</w:t>
      </w:r>
    </w:p>
    <w:p w:rsidR="00DB7D53" w:rsidRPr="00001180" w:rsidRDefault="00DB7D53" w:rsidP="00DB7D53">
      <w:pPr>
        <w:tabs>
          <w:tab w:val="left" w:pos="1418"/>
        </w:tabs>
        <w:spacing w:after="0"/>
        <w:ind w:left="1418" w:hanging="1418"/>
      </w:pPr>
      <w:r w:rsidRPr="00001180">
        <w:t>ATL</w:t>
      </w:r>
      <w:r w:rsidRPr="00001180">
        <w:tab/>
        <w:t>Атлантский центр ВАО АЭС</w:t>
      </w:r>
    </w:p>
    <w:p w:rsidR="00DB7D53" w:rsidRPr="00001180" w:rsidRDefault="00DB7D53" w:rsidP="00DB7D53">
      <w:pPr>
        <w:tabs>
          <w:tab w:val="left" w:pos="1418"/>
        </w:tabs>
        <w:spacing w:after="0"/>
        <w:ind w:left="1418" w:hanging="1418"/>
      </w:pPr>
      <w:r w:rsidRPr="00001180">
        <w:t>BWR</w:t>
      </w:r>
      <w:r w:rsidRPr="00001180">
        <w:tab/>
      </w:r>
      <w:r w:rsidRPr="00C828C1">
        <w:t>(</w:t>
      </w:r>
      <w:r w:rsidRPr="007F5672">
        <w:rPr>
          <w:lang w:val="en-US"/>
        </w:rPr>
        <w:t>Boiling</w:t>
      </w:r>
      <w:r w:rsidRPr="00C828C1">
        <w:t xml:space="preserve"> </w:t>
      </w:r>
      <w:r w:rsidRPr="007F5672">
        <w:rPr>
          <w:lang w:val="en-US"/>
        </w:rPr>
        <w:t>Water</w:t>
      </w:r>
      <w:r w:rsidRPr="00C828C1">
        <w:t xml:space="preserve"> </w:t>
      </w:r>
      <w:r w:rsidRPr="007F5672">
        <w:rPr>
          <w:lang w:val="en-US"/>
        </w:rPr>
        <w:t>Reactor</w:t>
      </w:r>
      <w:r w:rsidRPr="00C828C1">
        <w:t>)</w:t>
      </w:r>
      <w:r w:rsidRPr="00001180">
        <w:t xml:space="preserve"> Реактор с кипящей водой</w:t>
      </w:r>
    </w:p>
    <w:p w:rsidR="00DB7D53" w:rsidRPr="00001180" w:rsidRDefault="00DB7D53" w:rsidP="00DB7D53">
      <w:pPr>
        <w:tabs>
          <w:tab w:val="left" w:pos="1418"/>
        </w:tabs>
        <w:spacing w:after="0"/>
        <w:ind w:left="1418" w:hanging="1418"/>
      </w:pPr>
      <w:r w:rsidRPr="00001180">
        <w:t>CM.1</w:t>
      </w:r>
      <w:r w:rsidRPr="00001180">
        <w:tab/>
        <w:t>Управление проектными и эксплуатационными запасами (ПЗКВ)</w:t>
      </w:r>
    </w:p>
    <w:p w:rsidR="00DB7D53" w:rsidRPr="00001180" w:rsidRDefault="00DB7D53" w:rsidP="00DB7D53">
      <w:pPr>
        <w:tabs>
          <w:tab w:val="left" w:pos="1418"/>
        </w:tabs>
        <w:spacing w:after="0"/>
        <w:ind w:left="1418" w:hanging="1418"/>
      </w:pPr>
      <w:r w:rsidRPr="00001180">
        <w:t>CM.2</w:t>
      </w:r>
      <w:r w:rsidRPr="00001180">
        <w:tab/>
        <w:t>Эксплуатационный контроль конфигурации (ПЗКВ)</w:t>
      </w:r>
    </w:p>
    <w:p w:rsidR="00DB7D53" w:rsidRPr="00001180" w:rsidRDefault="00DB7D53" w:rsidP="00DB7D53">
      <w:pPr>
        <w:tabs>
          <w:tab w:val="left" w:pos="1418"/>
        </w:tabs>
        <w:spacing w:after="0"/>
        <w:ind w:left="1418" w:hanging="1418"/>
      </w:pPr>
      <w:r w:rsidRPr="00001180">
        <w:t>CM.3</w:t>
      </w:r>
      <w:r w:rsidRPr="00001180">
        <w:tab/>
        <w:t>Изменения в проекте (ПЗКВ)</w:t>
      </w:r>
    </w:p>
    <w:p w:rsidR="00DB7D53" w:rsidRPr="00001180" w:rsidRDefault="00DB7D53" w:rsidP="00DB7D53">
      <w:pPr>
        <w:tabs>
          <w:tab w:val="left" w:pos="1418"/>
        </w:tabs>
        <w:spacing w:after="0"/>
        <w:ind w:left="1418" w:hanging="1418"/>
      </w:pPr>
      <w:r w:rsidRPr="00001180">
        <w:t>CM.4</w:t>
      </w:r>
      <w:r w:rsidRPr="00001180">
        <w:tab/>
        <w:t>Обращение с ядерным топливом (ПЗКВ)</w:t>
      </w:r>
    </w:p>
    <w:p w:rsidR="00DB7D53" w:rsidRPr="00001180" w:rsidRDefault="00DB7D53" w:rsidP="00DB7D53">
      <w:pPr>
        <w:tabs>
          <w:tab w:val="left" w:pos="1418"/>
        </w:tabs>
        <w:spacing w:after="0"/>
        <w:ind w:left="1418" w:hanging="1418"/>
      </w:pPr>
      <w:r w:rsidRPr="00001180">
        <w:t>CY.1</w:t>
      </w:r>
      <w:r w:rsidRPr="00001180">
        <w:tab/>
        <w:t>Основы производственной деятельности в области химии (ПЗКВ)</w:t>
      </w:r>
    </w:p>
    <w:p w:rsidR="00DB7D53" w:rsidRPr="00001180" w:rsidRDefault="00DB7D53" w:rsidP="00DB7D53">
      <w:pPr>
        <w:tabs>
          <w:tab w:val="left" w:pos="1418"/>
        </w:tabs>
        <w:spacing w:after="0"/>
        <w:ind w:left="1418" w:hanging="1418"/>
      </w:pPr>
      <w:r w:rsidRPr="00001180">
        <w:t>CY.2</w:t>
      </w:r>
      <w:r w:rsidRPr="00001180">
        <w:tab/>
        <w:t>Методы контроля и ведения химического режима (ПЗКВ)</w:t>
      </w:r>
    </w:p>
    <w:p w:rsidR="00DB7D53" w:rsidRPr="00001180" w:rsidRDefault="00DB7D53" w:rsidP="00DB7D53">
      <w:pPr>
        <w:tabs>
          <w:tab w:val="left" w:pos="1418"/>
        </w:tabs>
        <w:spacing w:after="0"/>
        <w:ind w:left="1418" w:hanging="1418"/>
      </w:pPr>
      <w:r w:rsidRPr="00001180">
        <w:t>CY.3</w:t>
      </w:r>
      <w:r w:rsidRPr="00001180">
        <w:tab/>
        <w:t>Контроль радиоактивных выбросов и сбросов (ПЗКВ)</w:t>
      </w:r>
    </w:p>
    <w:p w:rsidR="00DB7D53" w:rsidRPr="00001180" w:rsidRDefault="00DB7D53" w:rsidP="00DB7D53">
      <w:pPr>
        <w:tabs>
          <w:tab w:val="left" w:pos="1418"/>
        </w:tabs>
        <w:spacing w:after="0"/>
        <w:ind w:left="1418" w:hanging="1418"/>
      </w:pPr>
      <w:r w:rsidRPr="00001180">
        <w:t>EN.1</w:t>
      </w:r>
      <w:r w:rsidRPr="00001180">
        <w:tab/>
        <w:t>Основы производственной деятельности в области инженерно-технического обеспечения (ПЗКВ)</w:t>
      </w:r>
    </w:p>
    <w:p w:rsidR="00DB7D53" w:rsidRPr="00001180" w:rsidRDefault="00DB7D53" w:rsidP="00DB7D53">
      <w:pPr>
        <w:tabs>
          <w:tab w:val="left" w:pos="1418"/>
        </w:tabs>
        <w:spacing w:after="0"/>
        <w:ind w:left="1418" w:hanging="1418"/>
      </w:pPr>
      <w:r w:rsidRPr="00001180">
        <w:t>EN.2</w:t>
      </w:r>
      <w:r w:rsidRPr="00001180">
        <w:tab/>
        <w:t>Полномочия и авторитет в решении инженерно-технических проблем (ПЗКВ)</w:t>
      </w:r>
    </w:p>
    <w:p w:rsidR="00DB7D53" w:rsidRPr="00001180" w:rsidRDefault="00DB7D53" w:rsidP="00DB7D53">
      <w:pPr>
        <w:tabs>
          <w:tab w:val="left" w:pos="1418"/>
        </w:tabs>
        <w:spacing w:after="0"/>
        <w:ind w:left="1418" w:hanging="1418"/>
      </w:pPr>
      <w:r w:rsidRPr="00001180">
        <w:t>EP.1</w:t>
      </w:r>
      <w:r w:rsidRPr="00001180">
        <w:tab/>
        <w:t>Административное управление противоаварийной готовностью (ПЗКВ)</w:t>
      </w:r>
    </w:p>
    <w:p w:rsidR="00DB7D53" w:rsidRPr="00001180" w:rsidRDefault="00DB7D53" w:rsidP="00DB7D53">
      <w:pPr>
        <w:tabs>
          <w:tab w:val="left" w:pos="1418"/>
        </w:tabs>
        <w:spacing w:after="0"/>
        <w:ind w:left="1418" w:hanging="1418"/>
      </w:pPr>
      <w:r w:rsidRPr="00001180">
        <w:t>EP.2</w:t>
      </w:r>
      <w:r w:rsidRPr="00001180">
        <w:tab/>
        <w:t>Противоаварийная готовность (ПЗКВ)</w:t>
      </w:r>
    </w:p>
    <w:p w:rsidR="00DB7D53" w:rsidRPr="00001180" w:rsidRDefault="00DB7D53" w:rsidP="00DB7D53">
      <w:pPr>
        <w:tabs>
          <w:tab w:val="left" w:pos="1418"/>
        </w:tabs>
        <w:spacing w:after="0"/>
        <w:ind w:left="1418" w:hanging="1418"/>
      </w:pPr>
      <w:r w:rsidRPr="00001180">
        <w:t>EP.3</w:t>
      </w:r>
      <w:r w:rsidRPr="00001180">
        <w:tab/>
        <w:t>Противоаварийное реагирование (ПЗКВ)</w:t>
      </w:r>
    </w:p>
    <w:p w:rsidR="00DB7D53" w:rsidRPr="00001180" w:rsidRDefault="00DB7D53" w:rsidP="00DB7D53">
      <w:pPr>
        <w:tabs>
          <w:tab w:val="left" w:pos="1418"/>
        </w:tabs>
        <w:spacing w:after="0"/>
        <w:ind w:left="1418" w:hanging="1418"/>
      </w:pPr>
      <w:r w:rsidRPr="00001180">
        <w:t>ER.1</w:t>
      </w:r>
      <w:r w:rsidRPr="00001180">
        <w:tab/>
        <w:t>Техническое состояние и работа оборудования (ПЗКВ)</w:t>
      </w:r>
    </w:p>
    <w:p w:rsidR="00DB7D53" w:rsidRPr="00001180" w:rsidRDefault="00DB7D53" w:rsidP="00DB7D53">
      <w:pPr>
        <w:tabs>
          <w:tab w:val="left" w:pos="1418"/>
        </w:tabs>
        <w:spacing w:after="0"/>
        <w:ind w:left="1418" w:hanging="1418"/>
      </w:pPr>
      <w:r w:rsidRPr="00001180">
        <w:t>ER.2</w:t>
      </w:r>
      <w:r w:rsidRPr="00001180">
        <w:tab/>
        <w:t>Предотвращение отказов оборудования (ПЗКВ)</w:t>
      </w:r>
    </w:p>
    <w:p w:rsidR="00DB7D53" w:rsidRPr="00001180" w:rsidRDefault="00DB7D53" w:rsidP="00DB7D53">
      <w:pPr>
        <w:tabs>
          <w:tab w:val="left" w:pos="1418"/>
        </w:tabs>
        <w:spacing w:after="0"/>
        <w:ind w:left="1418" w:hanging="1418"/>
      </w:pPr>
      <w:r w:rsidRPr="00001180">
        <w:t>ER.3</w:t>
      </w:r>
      <w:r w:rsidRPr="00001180">
        <w:tab/>
        <w:t>Долговременная надежность оборудования (ПЗКВ)</w:t>
      </w:r>
    </w:p>
    <w:p w:rsidR="00DB7D53" w:rsidRPr="00001180" w:rsidRDefault="00DB7D53" w:rsidP="00DB7D53">
      <w:pPr>
        <w:tabs>
          <w:tab w:val="left" w:pos="1418"/>
        </w:tabs>
        <w:spacing w:after="0"/>
        <w:ind w:left="1418" w:hanging="1418"/>
      </w:pPr>
      <w:r w:rsidRPr="00001180">
        <w:t>ER.4</w:t>
      </w:r>
      <w:r w:rsidRPr="00001180">
        <w:tab/>
        <w:t>Надежность конструкционных материалов (ПЗКВ)</w:t>
      </w:r>
    </w:p>
    <w:p w:rsidR="00DB7D53" w:rsidRPr="00001180" w:rsidRDefault="00DB7D53" w:rsidP="00DB7D53">
      <w:pPr>
        <w:tabs>
          <w:tab w:val="left" w:pos="1418"/>
        </w:tabs>
        <w:spacing w:after="0"/>
        <w:ind w:left="1418" w:hanging="1418"/>
      </w:pPr>
      <w:r w:rsidRPr="00001180">
        <w:t>FA.1</w:t>
      </w:r>
      <w:r w:rsidRPr="00001180">
        <w:tab/>
        <w:t>Работы по обращению с ядерным топливом (ПЗКВ)</w:t>
      </w:r>
    </w:p>
    <w:p w:rsidR="00DB7D53" w:rsidRPr="00001180" w:rsidRDefault="00DB7D53" w:rsidP="00DB7D53">
      <w:pPr>
        <w:tabs>
          <w:tab w:val="left" w:pos="1418"/>
        </w:tabs>
        <w:spacing w:after="0"/>
        <w:ind w:left="1418" w:hanging="1418"/>
      </w:pPr>
      <w:r w:rsidRPr="00001180">
        <w:t>FBR</w:t>
      </w:r>
      <w:r w:rsidRPr="00001180">
        <w:tab/>
        <w:t>(</w:t>
      </w:r>
      <w:r w:rsidRPr="007F5672">
        <w:rPr>
          <w:lang w:val="en-US"/>
        </w:rPr>
        <w:t>Fast</w:t>
      </w:r>
      <w:r w:rsidRPr="00C828C1">
        <w:t xml:space="preserve"> </w:t>
      </w:r>
      <w:r w:rsidRPr="007F5672">
        <w:rPr>
          <w:lang w:val="en-US"/>
        </w:rPr>
        <w:t>Breeder</w:t>
      </w:r>
      <w:r w:rsidRPr="00C828C1">
        <w:t xml:space="preserve"> </w:t>
      </w:r>
      <w:r w:rsidRPr="007F5672">
        <w:rPr>
          <w:lang w:val="en-US"/>
        </w:rPr>
        <w:t>Reactor</w:t>
      </w:r>
      <w:r w:rsidRPr="00001180">
        <w:t>) Реактор на быстрых нейтронах (БН)</w:t>
      </w:r>
    </w:p>
    <w:p w:rsidR="00DB7D53" w:rsidRPr="00001180" w:rsidRDefault="00DB7D53" w:rsidP="00DB7D53">
      <w:pPr>
        <w:tabs>
          <w:tab w:val="left" w:pos="1418"/>
        </w:tabs>
        <w:spacing w:after="0"/>
        <w:ind w:left="1418" w:hanging="1418"/>
      </w:pPr>
      <w:r w:rsidRPr="00001180">
        <w:t>FME</w:t>
      </w:r>
      <w:r w:rsidRPr="00001180">
        <w:tab/>
        <w:t>Предотвращение попадания посторонних предметов</w:t>
      </w:r>
    </w:p>
    <w:p w:rsidR="00DB7D53" w:rsidRPr="00001180" w:rsidRDefault="00DB7D53" w:rsidP="00DB7D53">
      <w:pPr>
        <w:tabs>
          <w:tab w:val="left" w:pos="1418"/>
        </w:tabs>
        <w:spacing w:after="0"/>
        <w:ind w:left="1418" w:hanging="1418"/>
      </w:pPr>
      <w:r w:rsidRPr="00001180">
        <w:t>FP.1</w:t>
      </w:r>
      <w:r w:rsidRPr="00001180">
        <w:tab/>
        <w:t>Противопожарная защита (ПЗКВ)</w:t>
      </w:r>
    </w:p>
    <w:p w:rsidR="00DB7D53" w:rsidRDefault="00DB7D53" w:rsidP="00DB7D53">
      <w:pPr>
        <w:tabs>
          <w:tab w:val="left" w:pos="1418"/>
        </w:tabs>
        <w:spacing w:after="0"/>
        <w:ind w:left="1418" w:hanging="1418"/>
      </w:pPr>
      <w:r w:rsidRPr="00001180">
        <w:t>GCR</w:t>
      </w:r>
      <w:r w:rsidRPr="00001180">
        <w:tab/>
        <w:t>(</w:t>
      </w:r>
      <w:r w:rsidRPr="007F5672">
        <w:rPr>
          <w:lang w:val="en-US"/>
        </w:rPr>
        <w:t>Gas</w:t>
      </w:r>
      <w:r w:rsidRPr="00C828C1">
        <w:t xml:space="preserve"> </w:t>
      </w:r>
      <w:r w:rsidRPr="007F5672">
        <w:rPr>
          <w:lang w:val="en-US"/>
        </w:rPr>
        <w:t>Cooled</w:t>
      </w:r>
      <w:r w:rsidRPr="00C828C1">
        <w:t xml:space="preserve"> </w:t>
      </w:r>
      <w:r w:rsidRPr="007F5672">
        <w:rPr>
          <w:lang w:val="en-US"/>
        </w:rPr>
        <w:t>Reactor</w:t>
      </w:r>
      <w:r w:rsidRPr="00001180">
        <w:t>) Газовый реактор с графитовым замедлителем</w:t>
      </w:r>
    </w:p>
    <w:p w:rsidR="006558A2" w:rsidRPr="00132C8D" w:rsidRDefault="006558A2" w:rsidP="006558A2">
      <w:pPr>
        <w:tabs>
          <w:tab w:val="left" w:pos="1418"/>
        </w:tabs>
        <w:spacing w:after="0"/>
        <w:ind w:left="1418" w:hanging="1418"/>
        <w:rPr>
          <w:lang w:val="en-US"/>
        </w:rPr>
      </w:pPr>
      <w:r w:rsidRPr="00132C8D">
        <w:rPr>
          <w:lang w:val="en-US"/>
        </w:rPr>
        <w:t>HTGR</w:t>
      </w:r>
      <w:r w:rsidRPr="00132C8D">
        <w:rPr>
          <w:lang w:val="en-US"/>
        </w:rPr>
        <w:tab/>
        <w:t xml:space="preserve">(High-temperature Gas-cooled Reactor) </w:t>
      </w:r>
      <w:r w:rsidRPr="006558A2">
        <w:t>Высокотемпературный</w:t>
      </w:r>
      <w:r w:rsidRPr="00132C8D">
        <w:rPr>
          <w:lang w:val="en-US"/>
        </w:rPr>
        <w:t xml:space="preserve"> </w:t>
      </w:r>
      <w:r w:rsidRPr="006558A2">
        <w:t>газовый</w:t>
      </w:r>
      <w:r w:rsidRPr="00132C8D">
        <w:rPr>
          <w:lang w:val="en-US"/>
        </w:rPr>
        <w:t xml:space="preserve"> </w:t>
      </w:r>
      <w:r w:rsidRPr="006558A2">
        <w:t>реактор</w:t>
      </w:r>
    </w:p>
    <w:p w:rsidR="00DB7D53" w:rsidRPr="00001180" w:rsidRDefault="00DB7D53" w:rsidP="00DB7D53">
      <w:pPr>
        <w:tabs>
          <w:tab w:val="left" w:pos="1418"/>
        </w:tabs>
        <w:spacing w:after="0"/>
        <w:ind w:left="1418" w:hanging="1418"/>
      </w:pPr>
      <w:r w:rsidRPr="00001180">
        <w:t>HU.1</w:t>
      </w:r>
      <w:r w:rsidRPr="00001180">
        <w:tab/>
        <w:t>Работа персонала и человеческий фактор (ПЗКВ)</w:t>
      </w:r>
    </w:p>
    <w:p w:rsidR="00DB7D53" w:rsidRPr="00001180" w:rsidRDefault="00DB7D53" w:rsidP="00DB7D53">
      <w:pPr>
        <w:tabs>
          <w:tab w:val="left" w:pos="1418"/>
        </w:tabs>
        <w:spacing w:after="0"/>
        <w:ind w:left="1418" w:hanging="1418"/>
      </w:pPr>
      <w:r w:rsidRPr="00001180">
        <w:t>IS.1</w:t>
      </w:r>
      <w:r w:rsidRPr="00001180">
        <w:tab/>
        <w:t>Техника безопасности (ПЗКВ)</w:t>
      </w:r>
    </w:p>
    <w:p w:rsidR="00DB7D53" w:rsidRPr="00001180" w:rsidRDefault="00DB7D53" w:rsidP="00DB7D53">
      <w:pPr>
        <w:tabs>
          <w:tab w:val="left" w:pos="1418"/>
        </w:tabs>
        <w:spacing w:after="0"/>
        <w:ind w:left="1418" w:hanging="1418"/>
      </w:pPr>
      <w:r w:rsidRPr="00001180">
        <w:t>LF.1</w:t>
      </w:r>
      <w:r w:rsidRPr="00001180">
        <w:tab/>
        <w:t>Лидерство (производственная задача ПЗКВ)</w:t>
      </w:r>
    </w:p>
    <w:p w:rsidR="00DB7D53" w:rsidRPr="00001180" w:rsidRDefault="00DB7D53" w:rsidP="00DB7D53">
      <w:pPr>
        <w:tabs>
          <w:tab w:val="left" w:pos="1418"/>
        </w:tabs>
        <w:spacing w:after="0"/>
        <w:ind w:left="1418" w:hanging="1418"/>
      </w:pPr>
      <w:r w:rsidRPr="00001180">
        <w:t>MA.1</w:t>
      </w:r>
      <w:r w:rsidRPr="00001180">
        <w:tab/>
        <w:t>Основы производственной деятельности в области технического обслуживания и ремонта (ПЗКВ)</w:t>
      </w:r>
    </w:p>
    <w:p w:rsidR="00DB7D53" w:rsidRPr="00001180" w:rsidRDefault="00DB7D53" w:rsidP="00DB7D53">
      <w:pPr>
        <w:tabs>
          <w:tab w:val="left" w:pos="1418"/>
        </w:tabs>
        <w:spacing w:after="0"/>
        <w:ind w:left="1418" w:hanging="1418"/>
      </w:pPr>
      <w:r w:rsidRPr="00001180">
        <w:t>MA.2</w:t>
      </w:r>
      <w:r w:rsidRPr="00001180">
        <w:tab/>
        <w:t>Проведение ремонта (ПЗКВ)</w:t>
      </w:r>
    </w:p>
    <w:p w:rsidR="00DB7D53" w:rsidRPr="00001180" w:rsidRDefault="00DB7D53" w:rsidP="00DB7D53">
      <w:pPr>
        <w:tabs>
          <w:tab w:val="left" w:pos="1418"/>
        </w:tabs>
        <w:spacing w:after="0"/>
        <w:ind w:left="1418" w:hanging="1418"/>
      </w:pPr>
      <w:r w:rsidRPr="00001180">
        <w:t>MOW</w:t>
      </w:r>
      <w:r w:rsidRPr="00001180">
        <w:tab/>
        <w:t>Московский центр ВАО АЭС</w:t>
      </w:r>
    </w:p>
    <w:p w:rsidR="00DB7D53" w:rsidRPr="00001180" w:rsidRDefault="00DB7D53" w:rsidP="00DB7D53">
      <w:pPr>
        <w:tabs>
          <w:tab w:val="left" w:pos="1418"/>
        </w:tabs>
        <w:spacing w:after="0"/>
        <w:ind w:left="1418" w:hanging="1418"/>
      </w:pPr>
      <w:r w:rsidRPr="00001180">
        <w:t>NP.1</w:t>
      </w:r>
      <w:r w:rsidRPr="00001180">
        <w:tab/>
        <w:t>Профессиональные работники атомной энергетики (ПЗКВ)</w:t>
      </w:r>
    </w:p>
    <w:p w:rsidR="00DB7D53" w:rsidRPr="00001180" w:rsidRDefault="00DB7D53" w:rsidP="00DB7D53">
      <w:pPr>
        <w:tabs>
          <w:tab w:val="left" w:pos="1418"/>
        </w:tabs>
        <w:spacing w:after="0"/>
        <w:ind w:left="1418" w:hanging="1418"/>
      </w:pPr>
      <w:r w:rsidRPr="00001180">
        <w:t>OE.1</w:t>
      </w:r>
      <w:r w:rsidRPr="00001180">
        <w:tab/>
        <w:t>Опыт эксплуатации (ПЗКВ)</w:t>
      </w:r>
    </w:p>
    <w:p w:rsidR="00DB7D53" w:rsidRPr="00001180" w:rsidRDefault="00DB7D53" w:rsidP="00DB7D53">
      <w:pPr>
        <w:tabs>
          <w:tab w:val="left" w:pos="1418"/>
        </w:tabs>
        <w:spacing w:after="0"/>
        <w:ind w:left="1418" w:hanging="1418"/>
      </w:pPr>
      <w:r w:rsidRPr="00001180">
        <w:t>OF.1</w:t>
      </w:r>
      <w:r w:rsidRPr="00001180">
        <w:tab/>
        <w:t>Эксплуатационные приоритеты (ПЗКВ)</w:t>
      </w:r>
    </w:p>
    <w:p w:rsidR="00DB7D53" w:rsidRPr="00001180" w:rsidRDefault="00DB7D53" w:rsidP="00DB7D53">
      <w:pPr>
        <w:tabs>
          <w:tab w:val="left" w:pos="1418"/>
        </w:tabs>
        <w:spacing w:after="0"/>
        <w:ind w:left="1418" w:hanging="1418"/>
      </w:pPr>
      <w:r w:rsidRPr="00001180">
        <w:t>OF.2</w:t>
      </w:r>
      <w:r w:rsidRPr="00001180">
        <w:tab/>
        <w:t>Эксплуатационный риск (ПЗКВ)</w:t>
      </w:r>
    </w:p>
    <w:p w:rsidR="00DB7D53" w:rsidRPr="00001180" w:rsidRDefault="00DB7D53" w:rsidP="00DB7D53">
      <w:pPr>
        <w:tabs>
          <w:tab w:val="left" w:pos="1418"/>
        </w:tabs>
        <w:spacing w:after="0"/>
        <w:ind w:left="1418" w:hanging="1418"/>
      </w:pPr>
      <w:r w:rsidRPr="00001180">
        <w:t>OF.3</w:t>
      </w:r>
      <w:r w:rsidRPr="00001180">
        <w:tab/>
        <w:t>Реагирование на возникающие эксплуатационные трудности (ПЗКВ)</w:t>
      </w:r>
    </w:p>
    <w:p w:rsidR="00DB7D53" w:rsidRPr="00001180" w:rsidRDefault="00DB7D53" w:rsidP="00DB7D53">
      <w:pPr>
        <w:tabs>
          <w:tab w:val="left" w:pos="1418"/>
        </w:tabs>
        <w:spacing w:after="0"/>
        <w:ind w:left="1418" w:hanging="1418"/>
      </w:pPr>
      <w:r w:rsidRPr="00001180">
        <w:t>OP.1</w:t>
      </w:r>
      <w:r w:rsidRPr="00001180">
        <w:tab/>
        <w:t>Основы производственной деятельности в области эксплуатации (ПЗКВ)</w:t>
      </w:r>
    </w:p>
    <w:p w:rsidR="00DB7D53" w:rsidRPr="00001180" w:rsidRDefault="00DB7D53" w:rsidP="00DB7D53">
      <w:pPr>
        <w:tabs>
          <w:tab w:val="left" w:pos="1418"/>
        </w:tabs>
        <w:spacing w:after="0"/>
        <w:ind w:left="1418" w:hanging="1418"/>
      </w:pPr>
      <w:r w:rsidRPr="00001180">
        <w:t>OP.2</w:t>
      </w:r>
      <w:r w:rsidRPr="00001180">
        <w:tab/>
        <w:t>Ведение эксплуатации (ПЗКВ)</w:t>
      </w:r>
    </w:p>
    <w:p w:rsidR="00DB7D53" w:rsidRPr="00001180" w:rsidRDefault="00DB7D53" w:rsidP="00DB7D53">
      <w:pPr>
        <w:tabs>
          <w:tab w:val="left" w:pos="1418"/>
        </w:tabs>
        <w:spacing w:after="0"/>
        <w:ind w:left="1418" w:hanging="1418"/>
      </w:pPr>
      <w:r w:rsidRPr="00001180">
        <w:t>OR.1</w:t>
      </w:r>
      <w:r w:rsidRPr="00001180">
        <w:tab/>
        <w:t>Организационная структура предприятия атомной энергетики и ее характерные черты (ПЗКВ)</w:t>
      </w:r>
    </w:p>
    <w:p w:rsidR="00DB7D53" w:rsidRPr="00001180" w:rsidRDefault="00DB7D53" w:rsidP="00DB7D53">
      <w:pPr>
        <w:tabs>
          <w:tab w:val="left" w:pos="1418"/>
        </w:tabs>
        <w:spacing w:after="0"/>
        <w:ind w:left="1418" w:hanging="1418"/>
      </w:pPr>
      <w:r w:rsidRPr="00001180">
        <w:t>OR.2</w:t>
      </w:r>
      <w:r w:rsidRPr="00001180">
        <w:tab/>
        <w:t>Основы деятельности руководителя (ПЗКВ)</w:t>
      </w:r>
    </w:p>
    <w:p w:rsidR="00DB7D53" w:rsidRPr="00001180" w:rsidRDefault="00DB7D53" w:rsidP="00DB7D53">
      <w:pPr>
        <w:tabs>
          <w:tab w:val="left" w:pos="1418"/>
        </w:tabs>
        <w:spacing w:after="0"/>
        <w:ind w:left="1418" w:hanging="1418"/>
      </w:pPr>
      <w:r w:rsidRPr="00001180">
        <w:t>OR.3</w:t>
      </w:r>
      <w:r w:rsidRPr="00001180">
        <w:tab/>
        <w:t>Системы управления (ПЗКВ)</w:t>
      </w:r>
    </w:p>
    <w:p w:rsidR="00DB7D53" w:rsidRPr="00001180" w:rsidRDefault="00DB7D53" w:rsidP="00DB7D53">
      <w:pPr>
        <w:tabs>
          <w:tab w:val="left" w:pos="1418"/>
        </w:tabs>
        <w:spacing w:after="0"/>
        <w:ind w:left="1418" w:hanging="1418"/>
      </w:pPr>
      <w:r w:rsidRPr="00001180">
        <w:t>OR.4</w:t>
      </w:r>
      <w:r w:rsidRPr="00001180">
        <w:tab/>
        <w:t>Подготовка и развитие лидеров и руководителей (ПЗКВ)</w:t>
      </w:r>
    </w:p>
    <w:p w:rsidR="00DB7D53" w:rsidRPr="00001180" w:rsidRDefault="00DB7D53" w:rsidP="00DB7D53">
      <w:pPr>
        <w:tabs>
          <w:tab w:val="left" w:pos="1418"/>
        </w:tabs>
        <w:spacing w:after="0"/>
        <w:ind w:left="1418" w:hanging="1418"/>
      </w:pPr>
      <w:r w:rsidRPr="00001180">
        <w:t>OR.5</w:t>
      </w:r>
      <w:r w:rsidRPr="00001180">
        <w:tab/>
        <w:t>Независимый надзор (ПЗКВ)</w:t>
      </w:r>
    </w:p>
    <w:p w:rsidR="00DB7D53" w:rsidRPr="00001180" w:rsidRDefault="00DB7D53" w:rsidP="00DB7D53">
      <w:pPr>
        <w:tabs>
          <w:tab w:val="left" w:pos="1418"/>
        </w:tabs>
        <w:spacing w:after="0"/>
        <w:ind w:left="1418" w:hanging="1418"/>
      </w:pPr>
      <w:r w:rsidRPr="00001180">
        <w:t>PAR</w:t>
      </w:r>
      <w:r w:rsidRPr="00001180">
        <w:tab/>
        <w:t>Парижский центр ВАО АЭС</w:t>
      </w:r>
    </w:p>
    <w:p w:rsidR="00DB7D53" w:rsidRPr="00001180" w:rsidRDefault="00DB7D53" w:rsidP="00DB7D53">
      <w:pPr>
        <w:tabs>
          <w:tab w:val="left" w:pos="1418"/>
        </w:tabs>
        <w:spacing w:after="0"/>
        <w:ind w:left="1418" w:hanging="1418"/>
      </w:pPr>
      <w:r w:rsidRPr="00001180">
        <w:t>PHWR</w:t>
      </w:r>
      <w:r w:rsidRPr="00001180">
        <w:tab/>
        <w:t>(</w:t>
      </w:r>
      <w:r w:rsidRPr="007F5672">
        <w:rPr>
          <w:lang w:val="en-US"/>
        </w:rPr>
        <w:t>Pressurized</w:t>
      </w:r>
      <w:r w:rsidRPr="00C828C1">
        <w:t xml:space="preserve"> </w:t>
      </w:r>
      <w:r w:rsidRPr="007F5672">
        <w:rPr>
          <w:lang w:val="en-US"/>
        </w:rPr>
        <w:t>Heavy</w:t>
      </w:r>
      <w:r w:rsidRPr="00C828C1">
        <w:t xml:space="preserve"> </w:t>
      </w:r>
      <w:r w:rsidRPr="007F5672">
        <w:rPr>
          <w:lang w:val="en-US"/>
        </w:rPr>
        <w:t>Water</w:t>
      </w:r>
      <w:r w:rsidRPr="00C828C1">
        <w:t xml:space="preserve"> </w:t>
      </w:r>
      <w:r w:rsidRPr="007F5672">
        <w:rPr>
          <w:lang w:val="en-US"/>
        </w:rPr>
        <w:t>Reactor</w:t>
      </w:r>
      <w:r w:rsidRPr="00001180">
        <w:t>) Реактор с тяжеловодным замедлителем и теплоносителем под давлением</w:t>
      </w:r>
    </w:p>
    <w:p w:rsidR="00DB7D53" w:rsidRPr="00001180" w:rsidRDefault="00DB7D53" w:rsidP="00DB7D53">
      <w:pPr>
        <w:tabs>
          <w:tab w:val="left" w:pos="1418"/>
        </w:tabs>
        <w:spacing w:after="0"/>
        <w:ind w:left="1418" w:hanging="1418"/>
      </w:pPr>
      <w:r w:rsidRPr="00001180">
        <w:lastRenderedPageBreak/>
        <w:t>PI.1</w:t>
      </w:r>
      <w:r w:rsidRPr="00001180">
        <w:tab/>
        <w:t>Мониторинг эффективности производственной деятельности (ПЗКВ)</w:t>
      </w:r>
    </w:p>
    <w:p w:rsidR="00DB7D53" w:rsidRPr="00001180" w:rsidRDefault="00DB7D53" w:rsidP="00DB7D53">
      <w:pPr>
        <w:tabs>
          <w:tab w:val="left" w:pos="1418"/>
        </w:tabs>
        <w:spacing w:after="0"/>
        <w:ind w:left="1418" w:hanging="1418"/>
      </w:pPr>
      <w:r w:rsidRPr="00001180">
        <w:t>PI.2</w:t>
      </w:r>
      <w:r w:rsidRPr="00001180">
        <w:tab/>
        <w:t>Анализ, идентификация и планирование решений (ПЗКВ)</w:t>
      </w:r>
    </w:p>
    <w:p w:rsidR="00DB7D53" w:rsidRPr="00001180" w:rsidRDefault="00DB7D53" w:rsidP="00DB7D53">
      <w:pPr>
        <w:tabs>
          <w:tab w:val="left" w:pos="1418"/>
        </w:tabs>
        <w:spacing w:after="0"/>
        <w:ind w:left="1418" w:hanging="1418"/>
      </w:pPr>
      <w:r w:rsidRPr="00001180">
        <w:t>PI.3</w:t>
      </w:r>
      <w:r w:rsidRPr="00001180">
        <w:tab/>
        <w:t>Реализация решений (ПЗКВ)</w:t>
      </w:r>
    </w:p>
    <w:p w:rsidR="00DB7D53" w:rsidRPr="00001180" w:rsidRDefault="00DB7D53" w:rsidP="00DB7D53">
      <w:pPr>
        <w:tabs>
          <w:tab w:val="left" w:pos="1418"/>
        </w:tabs>
        <w:spacing w:after="0"/>
        <w:ind w:left="1418" w:hanging="1418"/>
      </w:pPr>
      <w:r w:rsidRPr="00001180">
        <w:t>PM.1</w:t>
      </w:r>
      <w:r w:rsidRPr="00001180">
        <w:tab/>
        <w:t>Управление проектами (ПЗКВ)</w:t>
      </w:r>
    </w:p>
    <w:p w:rsidR="00DB7D53" w:rsidRPr="00001180" w:rsidRDefault="00DB7D53" w:rsidP="00DB7D53">
      <w:pPr>
        <w:tabs>
          <w:tab w:val="left" w:pos="1418"/>
        </w:tabs>
        <w:spacing w:after="0"/>
        <w:ind w:left="1418" w:hanging="1418"/>
      </w:pPr>
      <w:r w:rsidRPr="00001180">
        <w:t>ВВЭР</w:t>
      </w:r>
      <w:r w:rsidRPr="00001180">
        <w:tab/>
        <w:t>(</w:t>
      </w:r>
      <w:r w:rsidRPr="007F5672">
        <w:rPr>
          <w:lang w:val="en-US"/>
        </w:rPr>
        <w:t>Pressurized</w:t>
      </w:r>
      <w:r w:rsidRPr="00C828C1">
        <w:t xml:space="preserve"> </w:t>
      </w:r>
      <w:r w:rsidRPr="007F5672">
        <w:rPr>
          <w:lang w:val="en-US"/>
        </w:rPr>
        <w:t>Water</w:t>
      </w:r>
      <w:r w:rsidRPr="00C828C1">
        <w:t xml:space="preserve"> </w:t>
      </w:r>
      <w:r w:rsidRPr="007F5672">
        <w:rPr>
          <w:lang w:val="en-US"/>
        </w:rPr>
        <w:t>Reactor</w:t>
      </w:r>
      <w:r w:rsidRPr="00001180">
        <w:t>) Реактор с водой под давлением (ВВЭР)</w:t>
      </w:r>
    </w:p>
    <w:p w:rsidR="00DB7D53" w:rsidRPr="00001180" w:rsidRDefault="00DB7D53" w:rsidP="00DB7D53">
      <w:pPr>
        <w:tabs>
          <w:tab w:val="left" w:pos="1418"/>
        </w:tabs>
        <w:spacing w:after="0"/>
        <w:ind w:left="1418" w:hanging="1418"/>
      </w:pPr>
      <w:r w:rsidRPr="00001180">
        <w:t>RP.1</w:t>
      </w:r>
      <w:r w:rsidRPr="00001180">
        <w:tab/>
        <w:t>Основы производственной деятельности в области радиационной защиты (ПЗКВ)</w:t>
      </w:r>
    </w:p>
    <w:p w:rsidR="00DB7D53" w:rsidRPr="00001180" w:rsidRDefault="00DB7D53" w:rsidP="00DB7D53">
      <w:pPr>
        <w:tabs>
          <w:tab w:val="left" w:pos="1418"/>
        </w:tabs>
        <w:spacing w:after="0"/>
        <w:ind w:left="1418" w:hanging="1418"/>
      </w:pPr>
      <w:r w:rsidRPr="00001180">
        <w:t>RP.2</w:t>
      </w:r>
      <w:r w:rsidRPr="00001180">
        <w:tab/>
        <w:t>Дозиметрический контроль (ПЗКВ)</w:t>
      </w:r>
    </w:p>
    <w:p w:rsidR="00DB7D53" w:rsidRPr="00001180" w:rsidRDefault="00DB7D53" w:rsidP="00DB7D53">
      <w:pPr>
        <w:tabs>
          <w:tab w:val="left" w:pos="1418"/>
        </w:tabs>
        <w:spacing w:after="0"/>
        <w:ind w:left="1418" w:hanging="1418"/>
      </w:pPr>
      <w:r w:rsidRPr="00001180">
        <w:t>RP.3</w:t>
      </w:r>
      <w:r w:rsidRPr="00001180">
        <w:tab/>
        <w:t>Контроль радиоактивного загрязнения (ПЗКВ)</w:t>
      </w:r>
    </w:p>
    <w:p w:rsidR="00DB7D53" w:rsidRPr="00001180" w:rsidRDefault="00DB7D53" w:rsidP="00DB7D53">
      <w:pPr>
        <w:tabs>
          <w:tab w:val="left" w:pos="1418"/>
        </w:tabs>
        <w:spacing w:after="0"/>
        <w:ind w:left="1418" w:hanging="1418"/>
      </w:pPr>
      <w:r w:rsidRPr="00001180">
        <w:t>RP.4</w:t>
      </w:r>
      <w:r w:rsidRPr="00001180">
        <w:tab/>
        <w:t>Контроль радиоактивных материалов (ПЗКВ)</w:t>
      </w:r>
    </w:p>
    <w:p w:rsidR="00DB7D53" w:rsidRPr="00001180" w:rsidRDefault="00DB7D53" w:rsidP="00DB7D53">
      <w:pPr>
        <w:tabs>
          <w:tab w:val="left" w:pos="1418"/>
        </w:tabs>
        <w:spacing w:after="0"/>
        <w:ind w:left="1418" w:hanging="1418"/>
      </w:pPr>
      <w:r w:rsidRPr="00001180">
        <w:t>RS.1</w:t>
      </w:r>
      <w:r w:rsidRPr="00001180">
        <w:tab/>
        <w:t>Радиационная безопасность (ПЗКВ)</w:t>
      </w:r>
    </w:p>
    <w:p w:rsidR="00DB7D53" w:rsidRPr="00001180" w:rsidRDefault="00DB7D53" w:rsidP="00DB7D53">
      <w:pPr>
        <w:tabs>
          <w:tab w:val="left" w:pos="1418"/>
        </w:tabs>
        <w:spacing w:after="0"/>
        <w:ind w:left="1418" w:hanging="1418"/>
      </w:pPr>
      <w:r w:rsidRPr="00001180">
        <w:t>SC.1</w:t>
      </w:r>
      <w:r w:rsidRPr="00001180">
        <w:tab/>
        <w:t>Культура ядерной безопасности (ПЗКВ)</w:t>
      </w:r>
    </w:p>
    <w:p w:rsidR="00DB7D53" w:rsidRPr="00001180" w:rsidRDefault="00DB7D53" w:rsidP="00DB7D53">
      <w:pPr>
        <w:tabs>
          <w:tab w:val="left" w:pos="1418"/>
        </w:tabs>
        <w:spacing w:after="0"/>
        <w:ind w:left="1418" w:hanging="1418"/>
      </w:pPr>
      <w:r w:rsidRPr="00001180">
        <w:t>SER</w:t>
      </w:r>
      <w:r w:rsidRPr="00001180">
        <w:tab/>
        <w:t>Сообщение о значительном событии</w:t>
      </w:r>
    </w:p>
    <w:p w:rsidR="00DB7D53" w:rsidRPr="00001180" w:rsidRDefault="00DB7D53" w:rsidP="00DB7D53">
      <w:pPr>
        <w:tabs>
          <w:tab w:val="left" w:pos="1418"/>
        </w:tabs>
        <w:spacing w:after="0"/>
        <w:ind w:left="1418" w:hanging="1418"/>
      </w:pPr>
      <w:r w:rsidRPr="00001180">
        <w:t>SOER</w:t>
      </w:r>
      <w:r w:rsidRPr="00001180">
        <w:tab/>
        <w:t>Сообщение о значительном опыте эксплуатации</w:t>
      </w:r>
    </w:p>
    <w:p w:rsidR="00DB7D53" w:rsidRPr="00001180" w:rsidRDefault="00DB7D53" w:rsidP="00DB7D53">
      <w:pPr>
        <w:tabs>
          <w:tab w:val="left" w:pos="1418"/>
        </w:tabs>
        <w:spacing w:after="0"/>
        <w:ind w:left="1418" w:hanging="1418"/>
      </w:pPr>
      <w:r w:rsidRPr="00001180">
        <w:t>TR.1</w:t>
      </w:r>
      <w:r w:rsidRPr="00001180">
        <w:tab/>
        <w:t>Подготовка персонала (ПЗКВ)</w:t>
      </w:r>
    </w:p>
    <w:p w:rsidR="00DB7D53" w:rsidRPr="00001180" w:rsidRDefault="00DB7D53" w:rsidP="00DB7D53">
      <w:pPr>
        <w:tabs>
          <w:tab w:val="left" w:pos="1418"/>
        </w:tabs>
        <w:spacing w:after="0"/>
        <w:ind w:left="1418" w:hanging="1418"/>
      </w:pPr>
      <w:r w:rsidRPr="00001180">
        <w:t>TYO</w:t>
      </w:r>
      <w:r w:rsidRPr="00001180">
        <w:tab/>
        <w:t>Токийский центр ВАО АЭС</w:t>
      </w:r>
    </w:p>
    <w:p w:rsidR="00DB7D53" w:rsidRPr="00001180" w:rsidRDefault="00DB7D53" w:rsidP="00DB7D53">
      <w:pPr>
        <w:tabs>
          <w:tab w:val="left" w:pos="1418"/>
        </w:tabs>
        <w:spacing w:after="0"/>
        <w:ind w:left="1418" w:hanging="1418"/>
      </w:pPr>
      <w:r w:rsidRPr="00001180">
        <w:t>WM.1</w:t>
      </w:r>
      <w:r w:rsidRPr="00001180">
        <w:tab/>
        <w:t>Управление работами во время эксплуатации и в периоды ремонтов АЭС (ПЗКВ)</w:t>
      </w:r>
    </w:p>
    <w:p w:rsidR="00DB7D53" w:rsidRPr="00001180" w:rsidRDefault="00DB7D53" w:rsidP="00DB7D53">
      <w:pPr>
        <w:tabs>
          <w:tab w:val="left" w:pos="1418"/>
        </w:tabs>
        <w:spacing w:after="0"/>
        <w:ind w:left="1418" w:hanging="1418"/>
      </w:pPr>
      <w:r w:rsidRPr="00001180">
        <w:t>БЩУ</w:t>
      </w:r>
      <w:r w:rsidRPr="00001180">
        <w:tab/>
        <w:t>Блочный щит управления</w:t>
      </w:r>
    </w:p>
    <w:p w:rsidR="00DB7D53" w:rsidRPr="00001180" w:rsidRDefault="00DB7D53" w:rsidP="00DB7D53">
      <w:pPr>
        <w:tabs>
          <w:tab w:val="left" w:pos="1418"/>
        </w:tabs>
        <w:spacing w:after="0"/>
        <w:ind w:left="1418" w:hanging="1418"/>
      </w:pPr>
      <w:r w:rsidRPr="00001180">
        <w:t>ВВЭР</w:t>
      </w:r>
      <w:r w:rsidRPr="00001180">
        <w:tab/>
        <w:t xml:space="preserve">Водо-водяной </w:t>
      </w:r>
      <w:r w:rsidR="005362D9">
        <w:t>э</w:t>
      </w:r>
      <w:r w:rsidRPr="00001180">
        <w:t>нергетический реактор</w:t>
      </w:r>
    </w:p>
    <w:p w:rsidR="00DB7D53" w:rsidRPr="00001180" w:rsidRDefault="00DB7D53" w:rsidP="00DB7D53">
      <w:pPr>
        <w:tabs>
          <w:tab w:val="left" w:pos="1418"/>
        </w:tabs>
        <w:spacing w:after="0"/>
        <w:ind w:left="1418" w:hanging="1418"/>
      </w:pPr>
      <w:r w:rsidRPr="00001180">
        <w:t>ГЦН</w:t>
      </w:r>
      <w:r w:rsidRPr="00001180">
        <w:tab/>
        <w:t>Главный циркуляционный насос</w:t>
      </w:r>
    </w:p>
    <w:p w:rsidR="00DB7D53" w:rsidRPr="00001180" w:rsidRDefault="00DB7D53" w:rsidP="00DB7D53">
      <w:pPr>
        <w:tabs>
          <w:tab w:val="left" w:pos="1418"/>
        </w:tabs>
        <w:spacing w:after="0"/>
        <w:ind w:left="1418" w:hanging="1418"/>
      </w:pPr>
      <w:r w:rsidRPr="00001180">
        <w:t>КИПиА</w:t>
      </w:r>
      <w:r w:rsidRPr="00001180">
        <w:tab/>
        <w:t>Контрольно-измерительные приборы и автоматика</w:t>
      </w:r>
    </w:p>
    <w:p w:rsidR="00DB7D53" w:rsidRPr="00001180" w:rsidRDefault="00DB7D53" w:rsidP="00DB7D53">
      <w:pPr>
        <w:tabs>
          <w:tab w:val="left" w:pos="1418"/>
        </w:tabs>
        <w:spacing w:after="0"/>
        <w:ind w:left="1418" w:hanging="1418"/>
      </w:pPr>
      <w:r w:rsidRPr="00001180">
        <w:t>ОЭ</w:t>
      </w:r>
      <w:r w:rsidRPr="00001180">
        <w:tab/>
        <w:t>Опыт эксплуатации</w:t>
      </w:r>
    </w:p>
    <w:p w:rsidR="00DB7D53" w:rsidRPr="00001180" w:rsidRDefault="00DB7D53" w:rsidP="00DB7D53">
      <w:pPr>
        <w:tabs>
          <w:tab w:val="left" w:pos="1418"/>
        </w:tabs>
        <w:spacing w:after="0"/>
        <w:ind w:left="1418" w:hanging="1418"/>
      </w:pPr>
      <w:r w:rsidRPr="00001180">
        <w:t>ПЗКВ</w:t>
      </w:r>
      <w:r w:rsidRPr="00001180">
        <w:tab/>
        <w:t>Производственные задачи и критерии</w:t>
      </w:r>
      <w:r w:rsidR="005362D9">
        <w:t xml:space="preserve"> выполнения</w:t>
      </w:r>
    </w:p>
    <w:p w:rsidR="00DB7D53" w:rsidRPr="00001180" w:rsidRDefault="00DB7D53" w:rsidP="00DB7D53">
      <w:pPr>
        <w:tabs>
          <w:tab w:val="left" w:pos="1418"/>
        </w:tabs>
        <w:spacing w:after="0"/>
        <w:ind w:left="1418" w:hanging="1418"/>
      </w:pPr>
      <w:r w:rsidRPr="00001180">
        <w:t>РБМК</w:t>
      </w:r>
      <w:r w:rsidRPr="00001180">
        <w:tab/>
      </w:r>
      <w:r w:rsidR="005362D9">
        <w:t>Р</w:t>
      </w:r>
      <w:r w:rsidR="005362D9" w:rsidRPr="00001180">
        <w:t xml:space="preserve">еактор </w:t>
      </w:r>
      <w:r w:rsidR="005362D9">
        <w:t>большой мощности к</w:t>
      </w:r>
      <w:r w:rsidRPr="00001180">
        <w:t>анальный</w:t>
      </w:r>
    </w:p>
    <w:p w:rsidR="00DB7D53" w:rsidRPr="00001180" w:rsidRDefault="00DB7D53" w:rsidP="00DB7D53">
      <w:pPr>
        <w:tabs>
          <w:tab w:val="left" w:pos="1418"/>
        </w:tabs>
        <w:spacing w:after="0"/>
        <w:ind w:left="1418" w:hanging="1418"/>
      </w:pPr>
      <w:r w:rsidRPr="00001180">
        <w:t>СУЗ</w:t>
      </w:r>
      <w:r w:rsidRPr="00001180">
        <w:tab/>
        <w:t>Система управления и защиты реактора</w:t>
      </w:r>
    </w:p>
    <w:p w:rsidR="00001180" w:rsidRDefault="00DB7D53" w:rsidP="009E55D9">
      <w:pPr>
        <w:tabs>
          <w:tab w:val="left" w:pos="1418"/>
        </w:tabs>
        <w:spacing w:after="0"/>
        <w:ind w:left="1418" w:hanging="1418"/>
      </w:pPr>
      <w:r w:rsidRPr="00001180">
        <w:t>ЭГП</w:t>
      </w:r>
      <w:r w:rsidRPr="00001180">
        <w:tab/>
        <w:t>Реактор энергетический графитовый промышленный</w:t>
      </w:r>
    </w:p>
    <w:p w:rsidR="00FC11F1" w:rsidRDefault="00FC11F1" w:rsidP="00FC11F1">
      <w:pPr>
        <w:tabs>
          <w:tab w:val="left" w:pos="0"/>
        </w:tabs>
        <w:spacing w:after="0"/>
        <w:rPr>
          <w:sz w:val="24"/>
          <w:szCs w:val="24"/>
        </w:rPr>
      </w:pPr>
      <w:r>
        <w:rPr>
          <w:sz w:val="24"/>
          <w:szCs w:val="24"/>
        </w:rPr>
        <w:br w:type="page"/>
      </w:r>
    </w:p>
    <w:p w:rsidR="00FC11F1" w:rsidRPr="002C74B3" w:rsidRDefault="00FC11F1" w:rsidP="00FC11F1">
      <w:pPr>
        <w:tabs>
          <w:tab w:val="left" w:pos="1418"/>
        </w:tabs>
        <w:spacing w:after="0"/>
        <w:ind w:left="1418" w:hanging="1418"/>
        <w:jc w:val="right"/>
        <w:rPr>
          <w:sz w:val="24"/>
          <w:szCs w:val="24"/>
        </w:rPr>
      </w:pPr>
      <w:r w:rsidRPr="002C74B3">
        <w:rPr>
          <w:sz w:val="24"/>
          <w:szCs w:val="24"/>
        </w:rPr>
        <w:lastRenderedPageBreak/>
        <w:t xml:space="preserve">Приложение </w:t>
      </w:r>
      <w:r>
        <w:rPr>
          <w:sz w:val="24"/>
          <w:szCs w:val="24"/>
        </w:rPr>
        <w:t>1</w:t>
      </w:r>
    </w:p>
    <w:p w:rsidR="00FC11F1" w:rsidRPr="00784455" w:rsidRDefault="00FC11F1" w:rsidP="00FC11F1">
      <w:pPr>
        <w:tabs>
          <w:tab w:val="left" w:pos="1418"/>
        </w:tabs>
        <w:spacing w:after="0"/>
        <w:ind w:left="1418" w:hanging="1418"/>
        <w:rPr>
          <w:highlight w:val="yellow"/>
        </w:rPr>
      </w:pPr>
    </w:p>
    <w:p w:rsidR="00FC11F1" w:rsidRPr="00DF5033" w:rsidRDefault="00EA2651" w:rsidP="00FC11F1">
      <w:pPr>
        <w:tabs>
          <w:tab w:val="left" w:pos="1456"/>
          <w:tab w:val="left" w:pos="4007"/>
        </w:tabs>
        <w:spacing w:after="60"/>
        <w:jc w:val="center"/>
        <w:rPr>
          <w:b/>
          <w:sz w:val="24"/>
          <w:szCs w:val="24"/>
        </w:rPr>
      </w:pPr>
      <w:r>
        <w:rPr>
          <w:b/>
          <w:color w:val="0000FF"/>
          <w:sz w:val="24"/>
          <w:szCs w:val="24"/>
        </w:rPr>
        <w:t>Иллюстраци</w:t>
      </w:r>
      <w:r w:rsidR="00DF5033">
        <w:rPr>
          <w:b/>
          <w:color w:val="0000FF"/>
          <w:sz w:val="24"/>
          <w:szCs w:val="24"/>
        </w:rPr>
        <w:t>я</w:t>
      </w:r>
      <w:r>
        <w:rPr>
          <w:b/>
          <w:color w:val="0000FF"/>
          <w:sz w:val="24"/>
          <w:szCs w:val="24"/>
        </w:rPr>
        <w:t xml:space="preserve"> к с</w:t>
      </w:r>
      <w:r w:rsidR="00FC11F1" w:rsidRPr="00E37068">
        <w:rPr>
          <w:b/>
          <w:color w:val="0000FF"/>
          <w:sz w:val="24"/>
          <w:szCs w:val="24"/>
        </w:rPr>
        <w:t>ообщени</w:t>
      </w:r>
      <w:r>
        <w:rPr>
          <w:b/>
          <w:color w:val="0000FF"/>
          <w:sz w:val="24"/>
          <w:szCs w:val="24"/>
        </w:rPr>
        <w:t>ю</w:t>
      </w:r>
      <w:r w:rsidR="00FC11F1" w:rsidRPr="00E37068">
        <w:rPr>
          <w:b/>
          <w:color w:val="0000FF"/>
          <w:sz w:val="24"/>
          <w:szCs w:val="24"/>
        </w:rPr>
        <w:t xml:space="preserve"> WER </w:t>
      </w:r>
      <w:r w:rsidR="00DF5033">
        <w:rPr>
          <w:b/>
          <w:color w:val="0000FF"/>
          <w:sz w:val="24"/>
          <w:szCs w:val="24"/>
          <w:lang w:val="en-US"/>
        </w:rPr>
        <w:t>P</w:t>
      </w:r>
      <w:r w:rsidR="00FC11F1">
        <w:rPr>
          <w:b/>
          <w:color w:val="0000FF"/>
          <w:sz w:val="24"/>
          <w:szCs w:val="24"/>
          <w:lang w:val="en-US"/>
        </w:rPr>
        <w:t>A</w:t>
      </w:r>
      <w:r w:rsidR="00DF5033">
        <w:rPr>
          <w:b/>
          <w:color w:val="0000FF"/>
          <w:sz w:val="24"/>
          <w:szCs w:val="24"/>
          <w:lang w:val="en-US"/>
        </w:rPr>
        <w:t>R</w:t>
      </w:r>
      <w:r w:rsidR="00FC11F1" w:rsidRPr="00E37068">
        <w:rPr>
          <w:b/>
          <w:color w:val="0000FF"/>
          <w:sz w:val="24"/>
          <w:szCs w:val="24"/>
        </w:rPr>
        <w:t xml:space="preserve"> 1</w:t>
      </w:r>
      <w:r w:rsidR="00DF5033" w:rsidRPr="00DF5033">
        <w:rPr>
          <w:b/>
          <w:color w:val="0000FF"/>
          <w:sz w:val="24"/>
          <w:szCs w:val="24"/>
        </w:rPr>
        <w:t>7</w:t>
      </w:r>
      <w:r w:rsidR="00FC11F1" w:rsidRPr="00E37068">
        <w:rPr>
          <w:b/>
          <w:color w:val="0000FF"/>
          <w:sz w:val="24"/>
          <w:szCs w:val="24"/>
        </w:rPr>
        <w:t>-</w:t>
      </w:r>
      <w:r w:rsidR="00A1274B" w:rsidRPr="00EA2651">
        <w:rPr>
          <w:b/>
          <w:color w:val="0000FF"/>
          <w:sz w:val="24"/>
          <w:szCs w:val="24"/>
        </w:rPr>
        <w:t>0</w:t>
      </w:r>
      <w:r w:rsidR="0072592B">
        <w:rPr>
          <w:b/>
          <w:color w:val="0000FF"/>
          <w:sz w:val="24"/>
          <w:szCs w:val="24"/>
        </w:rPr>
        <w:t>7</w:t>
      </w:r>
      <w:r w:rsidR="00DF5033" w:rsidRPr="00DF5033">
        <w:rPr>
          <w:b/>
          <w:color w:val="0000FF"/>
          <w:sz w:val="24"/>
          <w:szCs w:val="24"/>
        </w:rPr>
        <w:t>81</w:t>
      </w:r>
    </w:p>
    <w:p w:rsidR="00FC11F1" w:rsidRDefault="00FC11F1" w:rsidP="00FC11F1">
      <w:pPr>
        <w:tabs>
          <w:tab w:val="left" w:pos="0"/>
        </w:tabs>
        <w:spacing w:after="0"/>
      </w:pPr>
    </w:p>
    <w:p w:rsidR="00A1274B" w:rsidRDefault="00A1274B" w:rsidP="0072592B">
      <w:pPr>
        <w:tabs>
          <w:tab w:val="left" w:pos="0"/>
        </w:tabs>
        <w:spacing w:after="0"/>
        <w:jc w:val="center"/>
      </w:pPr>
    </w:p>
    <w:p w:rsidR="00A1274B" w:rsidRDefault="002E4BCD" w:rsidP="00FC11F1">
      <w:pPr>
        <w:tabs>
          <w:tab w:val="left" w:pos="0"/>
        </w:tabs>
        <w:spacing w:after="0"/>
      </w:pPr>
      <w:r w:rsidRPr="008F3174">
        <w:rPr>
          <w:noProof/>
          <w:lang w:eastAsia="ru-RU"/>
        </w:rPr>
        <mc:AlternateContent>
          <mc:Choice Requires="wps">
            <w:drawing>
              <wp:anchor distT="0" distB="0" distL="114300" distR="114300" simplePos="0" relativeHeight="251847680" behindDoc="0" locked="0" layoutInCell="1" allowOverlap="1" wp14:anchorId="79F92270" wp14:editId="65AB140D">
                <wp:simplePos x="0" y="0"/>
                <wp:positionH relativeFrom="margin">
                  <wp:posOffset>1106805</wp:posOffset>
                </wp:positionH>
                <wp:positionV relativeFrom="paragraph">
                  <wp:posOffset>4200525</wp:posOffset>
                </wp:positionV>
                <wp:extent cx="1882140" cy="228600"/>
                <wp:effectExtent l="0" t="0" r="0" b="0"/>
                <wp:wrapNone/>
                <wp:docPr id="20" name="Прямоугольник 20"/>
                <wp:cNvGraphicFramePr/>
                <a:graphic xmlns:a="http://schemas.openxmlformats.org/drawingml/2006/main">
                  <a:graphicData uri="http://schemas.microsoft.com/office/word/2010/wordprocessingShape">
                    <wps:wsp>
                      <wps:cNvSpPr/>
                      <wps:spPr>
                        <a:xfrm>
                          <a:off x="0" y="0"/>
                          <a:ext cx="1882140" cy="228600"/>
                        </a:xfrm>
                        <a:prstGeom prst="rect">
                          <a:avLst/>
                        </a:prstGeom>
                      </wps:spPr>
                      <wps:txbx>
                        <w:txbxContent>
                          <w:p w:rsidR="009D1BDC" w:rsidRPr="00C1348F" w:rsidRDefault="009D1BDC" w:rsidP="002E4BCD">
                            <w:pPr>
                              <w:tabs>
                                <w:tab w:val="left" w:pos="0"/>
                              </w:tabs>
                              <w:spacing w:after="0"/>
                              <w:jc w:val="left"/>
                              <w:rPr>
                                <w:b/>
                                <w:sz w:val="16"/>
                              </w:rPr>
                            </w:pPr>
                            <w:r w:rsidRPr="00C1348F">
                              <w:rPr>
                                <w:b/>
                                <w:sz w:val="16"/>
                              </w:rPr>
                              <w:t xml:space="preserve">* Материал </w:t>
                            </w:r>
                            <w:r w:rsidRPr="00C1348F">
                              <w:rPr>
                                <w:b/>
                                <w:sz w:val="16"/>
                                <w:lang w:val="en-US"/>
                              </w:rPr>
                              <w:t>TFC</w:t>
                            </w:r>
                            <w:r w:rsidRPr="00C1348F">
                              <w:rPr>
                                <w:b/>
                                <w:sz w:val="16"/>
                              </w:rPr>
                              <w:t xml:space="preserve"> (углеродное волокно)</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9F92270" id="Прямоугольник 20" o:spid="_x0000_s1026" style="position:absolute;left:0;text-align:left;margin-left:87.15pt;margin-top:330.75pt;width:148.2pt;height:1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" filled="f" stroked="f">
                <v:textbox>
                  <w:txbxContent>
                    <w:p w:rsidR="009D1BDC" w:rsidRPr="00C1348F" w:rsidRDefault="009D1BDC" w:rsidP="002E4BCD">
                      <w:pPr>
                        <w:tabs>
                          <w:tab w:val="left" w:pos="0"/>
                        </w:tabs>
                        <w:spacing w:after="0"/>
                        <w:jc w:val="left"/>
                        <w:rPr>
                          <w:b/>
                          <w:sz w:val="16"/>
                        </w:rPr>
                      </w:pPr>
                      <w:r w:rsidRPr="00C1348F">
                        <w:rPr>
                          <w:b/>
                          <w:sz w:val="16"/>
                        </w:rPr>
                        <w:t xml:space="preserve">* Материал </w:t>
                      </w:r>
                      <w:r w:rsidRPr="00C1348F">
                        <w:rPr>
                          <w:b/>
                          <w:sz w:val="16"/>
                          <w:lang w:val="en-US"/>
                        </w:rPr>
                        <w:t>TFC</w:t>
                      </w:r>
                      <w:r w:rsidRPr="00C1348F">
                        <w:rPr>
                          <w:b/>
                          <w:sz w:val="16"/>
                        </w:rPr>
                        <w:t xml:space="preserve"> (углеродное волокно)</w:t>
                      </w:r>
                    </w:p>
                  </w:txbxContent>
                </v:textbox>
                <w10:wrap anchorx="margin"/>
              </v:rect>
            </w:pict>
          </mc:Fallback>
        </mc:AlternateContent>
      </w:r>
      <w:r>
        <w:rPr>
          <w:noProof/>
          <w:lang w:eastAsia="ru-RU"/>
        </w:rPr>
        <mc:AlternateContent>
          <mc:Choice Requires="wps">
            <w:drawing>
              <wp:anchor distT="0" distB="0" distL="114300" distR="114300" simplePos="0" relativeHeight="251845632" behindDoc="0" locked="0" layoutInCell="1" allowOverlap="1" wp14:anchorId="4EB44D85" wp14:editId="760ED143">
                <wp:simplePos x="0" y="0"/>
                <wp:positionH relativeFrom="margin">
                  <wp:posOffset>2013585</wp:posOffset>
                </wp:positionH>
                <wp:positionV relativeFrom="paragraph">
                  <wp:posOffset>2562225</wp:posOffset>
                </wp:positionV>
                <wp:extent cx="1173480" cy="571500"/>
                <wp:effectExtent l="0" t="0" r="7620" b="0"/>
                <wp:wrapNone/>
                <wp:docPr id="19" name="Прямоугольник 19"/>
                <wp:cNvGraphicFramePr/>
                <a:graphic xmlns:a="http://schemas.openxmlformats.org/drawingml/2006/main">
                  <a:graphicData uri="http://schemas.microsoft.com/office/word/2010/wordprocessingShape">
                    <wps:wsp>
                      <wps:cNvSpPr/>
                      <wps:spPr>
                        <a:xfrm>
                          <a:off x="0" y="0"/>
                          <a:ext cx="1173480" cy="571500"/>
                        </a:xfrm>
                        <a:prstGeom prst="rect">
                          <a:avLst/>
                        </a:prstGeom>
                        <a:solidFill>
                          <a:schemeClr val="accent5">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9D1BDC" w:rsidRPr="000F1C6E" w:rsidRDefault="009D1BDC" w:rsidP="002E4BCD">
                            <w:pPr>
                              <w:jc w:val="center"/>
                              <w:rPr>
                                <w:b/>
                                <w:color w:val="FFFFFF" w:themeColor="background1"/>
                                <w:sz w:val="20"/>
                              </w:rPr>
                            </w:pPr>
                            <w:r>
                              <w:rPr>
                                <w:b/>
                                <w:color w:val="FFFFFF" w:themeColor="background1"/>
                                <w:sz w:val="20"/>
                              </w:rPr>
                              <w:t>Вспомогательная система охлаждения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44D85" id="Прямоугольник 19" o:spid="_x0000_s1027" style="position:absolute;left:0;text-align:left;margin-left:158.55pt;margin-top:201.75pt;width:92.4pt;height:4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" fillcolor="#2f5496 [2408]" stroked="f" strokeweight="1pt">
                <v:textbox>
                  <w:txbxContent>
                    <w:p w:rsidR="009D1BDC" w:rsidRPr="000F1C6E" w:rsidRDefault="009D1BDC" w:rsidP="002E4BCD">
                      <w:pPr>
                        <w:jc w:val="center"/>
                        <w:rPr>
                          <w:b/>
                          <w:color w:val="FFFFFF" w:themeColor="background1"/>
                          <w:sz w:val="20"/>
                        </w:rPr>
                      </w:pPr>
                      <w:r>
                        <w:rPr>
                          <w:b/>
                          <w:color w:val="FFFFFF" w:themeColor="background1"/>
                          <w:sz w:val="20"/>
                        </w:rPr>
                        <w:t>Вспомогательная система охлаждения</w:t>
                      </w:r>
                    </w:p>
                  </w:txbxContent>
                </v:textbox>
                <w10:wrap anchorx="margin"/>
              </v:rect>
            </w:pict>
          </mc:Fallback>
        </mc:AlternateContent>
      </w:r>
      <w:r>
        <w:rPr>
          <w:noProof/>
          <w:lang w:eastAsia="ru-RU"/>
        </w:rPr>
        <mc:AlternateContent>
          <mc:Choice Requires="wps">
            <w:drawing>
              <wp:anchor distT="0" distB="0" distL="114300" distR="114300" simplePos="0" relativeHeight="251843584" behindDoc="0" locked="0" layoutInCell="1" allowOverlap="1" wp14:anchorId="4EB44D85" wp14:editId="760ED143">
                <wp:simplePos x="0" y="0"/>
                <wp:positionH relativeFrom="margin">
                  <wp:posOffset>4101465</wp:posOffset>
                </wp:positionH>
                <wp:positionV relativeFrom="paragraph">
                  <wp:posOffset>1434465</wp:posOffset>
                </wp:positionV>
                <wp:extent cx="1013460" cy="388620"/>
                <wp:effectExtent l="0" t="0" r="0" b="0"/>
                <wp:wrapNone/>
                <wp:docPr id="18" name="Прямоугольник 18"/>
                <wp:cNvGraphicFramePr/>
                <a:graphic xmlns:a="http://schemas.openxmlformats.org/drawingml/2006/main">
                  <a:graphicData uri="http://schemas.microsoft.com/office/word/2010/wordprocessingShape">
                    <wps:wsp>
                      <wps:cNvSpPr/>
                      <wps:spPr>
                        <a:xfrm>
                          <a:off x="0" y="0"/>
                          <a:ext cx="1013460" cy="388620"/>
                        </a:xfrm>
                        <a:prstGeom prst="rect">
                          <a:avLst/>
                        </a:prstGeom>
                        <a:solidFill>
                          <a:schemeClr val="accent5">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9D1BDC" w:rsidRPr="000F1C6E" w:rsidRDefault="009D1BDC" w:rsidP="002E4BCD">
                            <w:pPr>
                              <w:jc w:val="center"/>
                              <w:rPr>
                                <w:b/>
                                <w:color w:val="FFFFFF" w:themeColor="background1"/>
                                <w:sz w:val="20"/>
                              </w:rPr>
                            </w:pPr>
                            <w:r>
                              <w:rPr>
                                <w:b/>
                                <w:color w:val="FFFFFF" w:themeColor="background1"/>
                                <w:sz w:val="20"/>
                              </w:rPr>
                              <w:t>Пожарные трубопроводы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44D85" id="Прямоугольник 18" o:spid="_x0000_s1028" style="position:absolute;left:0;text-align:left;margin-left:322.95pt;margin-top:112.95pt;width:79.8pt;height:30.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" fillcolor="#2f5496 [2408]" stroked="f" strokeweight="1pt">
                <v:textbox>
                  <w:txbxContent>
                    <w:p w:rsidR="009D1BDC" w:rsidRPr="000F1C6E" w:rsidRDefault="009D1BDC" w:rsidP="002E4BCD">
                      <w:pPr>
                        <w:jc w:val="center"/>
                        <w:rPr>
                          <w:b/>
                          <w:color w:val="FFFFFF" w:themeColor="background1"/>
                          <w:sz w:val="20"/>
                        </w:rPr>
                      </w:pPr>
                      <w:r>
                        <w:rPr>
                          <w:b/>
                          <w:color w:val="FFFFFF" w:themeColor="background1"/>
                          <w:sz w:val="20"/>
                        </w:rPr>
                        <w:t>Пожарные трубопроводы</w:t>
                      </w:r>
                    </w:p>
                  </w:txbxContent>
                </v:textbox>
                <w10:wrap anchorx="margin"/>
              </v:rect>
            </w:pict>
          </mc:Fallback>
        </mc:AlternateContent>
      </w:r>
      <w:r>
        <w:rPr>
          <w:noProof/>
          <w:lang w:eastAsia="ru-RU"/>
        </w:rPr>
        <mc:AlternateContent>
          <mc:Choice Requires="wps">
            <w:drawing>
              <wp:anchor distT="0" distB="0" distL="114300" distR="114300" simplePos="0" relativeHeight="251841536" behindDoc="0" locked="0" layoutInCell="1" allowOverlap="1" wp14:anchorId="1A3B1350" wp14:editId="67609104">
                <wp:simplePos x="0" y="0"/>
                <wp:positionH relativeFrom="margin">
                  <wp:posOffset>3147060</wp:posOffset>
                </wp:positionH>
                <wp:positionV relativeFrom="paragraph">
                  <wp:posOffset>4040505</wp:posOffset>
                </wp:positionV>
                <wp:extent cx="1219200" cy="281940"/>
                <wp:effectExtent l="0" t="0" r="0" b="3810"/>
                <wp:wrapNone/>
                <wp:docPr id="16" name="Прямоугольник 16"/>
                <wp:cNvGraphicFramePr/>
                <a:graphic xmlns:a="http://schemas.openxmlformats.org/drawingml/2006/main">
                  <a:graphicData uri="http://schemas.microsoft.com/office/word/2010/wordprocessingShape">
                    <wps:wsp>
                      <wps:cNvSpPr/>
                      <wps:spPr>
                        <a:xfrm>
                          <a:off x="0" y="0"/>
                          <a:ext cx="1219200" cy="281940"/>
                        </a:xfrm>
                        <a:prstGeom prst="rect">
                          <a:avLst/>
                        </a:prstGeom>
                        <a:solidFill>
                          <a:schemeClr val="accent5">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9D1BDC" w:rsidRPr="000F1C6E" w:rsidRDefault="009D1BDC" w:rsidP="002E4BCD">
                            <w:pPr>
                              <w:jc w:val="center"/>
                              <w:rPr>
                                <w:b/>
                                <w:color w:val="FFFFFF" w:themeColor="background1"/>
                                <w:sz w:val="20"/>
                              </w:rPr>
                            </w:pPr>
                            <w:r>
                              <w:rPr>
                                <w:b/>
                                <w:color w:val="FFFFFF" w:themeColor="background1"/>
                                <w:sz w:val="20"/>
                              </w:rPr>
                              <w:t>Насосная станция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B1350" id="Прямоугольник 16" o:spid="_x0000_s1029" style="position:absolute;left:0;text-align:left;margin-left:247.8pt;margin-top:318.15pt;width:96pt;height:22.2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" fillcolor="#2f5496 [2408]" stroked="f" strokeweight="1pt">
                <v:textbox>
                  <w:txbxContent>
                    <w:p w:rsidR="009D1BDC" w:rsidRPr="000F1C6E" w:rsidRDefault="009D1BDC" w:rsidP="002E4BCD">
                      <w:pPr>
                        <w:jc w:val="center"/>
                        <w:rPr>
                          <w:b/>
                          <w:color w:val="FFFFFF" w:themeColor="background1"/>
                          <w:sz w:val="20"/>
                        </w:rPr>
                      </w:pPr>
                      <w:r>
                        <w:rPr>
                          <w:b/>
                          <w:color w:val="FFFFFF" w:themeColor="background1"/>
                          <w:sz w:val="20"/>
                        </w:rPr>
                        <w:t>Насосная станция</w:t>
                      </w:r>
                    </w:p>
                  </w:txbxContent>
                </v:textbox>
                <w10:wrap anchorx="margin"/>
              </v:rect>
            </w:pict>
          </mc:Fallback>
        </mc:AlternateContent>
      </w:r>
      <w:r>
        <w:rPr>
          <w:noProof/>
          <w:lang w:eastAsia="ru-RU"/>
        </w:rPr>
        <mc:AlternateContent>
          <mc:Choice Requires="wps">
            <w:drawing>
              <wp:anchor distT="0" distB="0" distL="114300" distR="114300" simplePos="0" relativeHeight="251837440" behindDoc="0" locked="0" layoutInCell="1" allowOverlap="1" wp14:anchorId="1A3B1350" wp14:editId="67609104">
                <wp:simplePos x="0" y="0"/>
                <wp:positionH relativeFrom="margin">
                  <wp:posOffset>-219075</wp:posOffset>
                </wp:positionH>
                <wp:positionV relativeFrom="paragraph">
                  <wp:posOffset>2219325</wp:posOffset>
                </wp:positionV>
                <wp:extent cx="1173480" cy="441960"/>
                <wp:effectExtent l="0" t="0" r="7620" b="0"/>
                <wp:wrapNone/>
                <wp:docPr id="14" name="Прямоугольник 14"/>
                <wp:cNvGraphicFramePr/>
                <a:graphic xmlns:a="http://schemas.openxmlformats.org/drawingml/2006/main">
                  <a:graphicData uri="http://schemas.microsoft.com/office/word/2010/wordprocessingShape">
                    <wps:wsp>
                      <wps:cNvSpPr/>
                      <wps:spPr>
                        <a:xfrm>
                          <a:off x="0" y="0"/>
                          <a:ext cx="1173480" cy="441960"/>
                        </a:xfrm>
                        <a:prstGeom prst="rect">
                          <a:avLst/>
                        </a:prstGeom>
                        <a:solidFill>
                          <a:srgbClr val="FF0000"/>
                        </a:solidFill>
                        <a:ln>
                          <a:noFill/>
                        </a:ln>
                      </wps:spPr>
                      <wps:style>
                        <a:lnRef idx="2">
                          <a:schemeClr val="dk1"/>
                        </a:lnRef>
                        <a:fillRef idx="1">
                          <a:schemeClr val="lt1"/>
                        </a:fillRef>
                        <a:effectRef idx="0">
                          <a:schemeClr val="dk1"/>
                        </a:effectRef>
                        <a:fontRef idx="minor">
                          <a:schemeClr val="dk1"/>
                        </a:fontRef>
                      </wps:style>
                      <wps:txbx>
                        <w:txbxContent>
                          <w:p w:rsidR="009D1BDC" w:rsidRPr="000F1C6E" w:rsidRDefault="009D1BDC" w:rsidP="000F1C6E">
                            <w:pPr>
                              <w:jc w:val="center"/>
                              <w:rPr>
                                <w:b/>
                                <w:color w:val="FFFFFF" w:themeColor="background1"/>
                                <w:sz w:val="20"/>
                              </w:rPr>
                            </w:pPr>
                            <w:r>
                              <w:rPr>
                                <w:b/>
                                <w:color w:val="FFFFFF" w:themeColor="background1"/>
                                <w:sz w:val="20"/>
                              </w:rPr>
                              <w:t>Укрепление</w:t>
                            </w:r>
                            <w:r w:rsidRPr="000F1C6E">
                              <w:rPr>
                                <w:b/>
                                <w:color w:val="FFFFFF" w:themeColor="background1"/>
                                <w:sz w:val="20"/>
                              </w:rPr>
                              <w:t xml:space="preserve"> трубопроводов</w:t>
                            </w:r>
                            <w:r>
                              <w:rPr>
                                <w:b/>
                                <w:color w:val="FFFFFF" w:themeColor="background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B1350" id="Прямоугольник 14" o:spid="_x0000_s1030" style="position:absolute;left:0;text-align:left;margin-left:-17.25pt;margin-top:174.75pt;width:92.4pt;height:34.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" fillcolor="red" stroked="f" strokeweight="1pt">
                <v:textbox>
                  <w:txbxContent>
                    <w:p w:rsidR="009D1BDC" w:rsidRPr="000F1C6E" w:rsidRDefault="009D1BDC" w:rsidP="000F1C6E">
                      <w:pPr>
                        <w:jc w:val="center"/>
                        <w:rPr>
                          <w:b/>
                          <w:color w:val="FFFFFF" w:themeColor="background1"/>
                          <w:sz w:val="20"/>
                        </w:rPr>
                      </w:pPr>
                      <w:r>
                        <w:rPr>
                          <w:b/>
                          <w:color w:val="FFFFFF" w:themeColor="background1"/>
                          <w:sz w:val="20"/>
                        </w:rPr>
                        <w:t>Укрепление</w:t>
                      </w:r>
                      <w:r w:rsidRPr="000F1C6E">
                        <w:rPr>
                          <w:b/>
                          <w:color w:val="FFFFFF" w:themeColor="background1"/>
                          <w:sz w:val="20"/>
                        </w:rPr>
                        <w:t xml:space="preserve"> трубопроводов</w:t>
                      </w:r>
                      <w:r>
                        <w:rPr>
                          <w:b/>
                          <w:color w:val="FFFFFF" w:themeColor="background1"/>
                          <w:sz w:val="20"/>
                        </w:rPr>
                        <w:t>*</w:t>
                      </w:r>
                    </w:p>
                  </w:txbxContent>
                </v:textbox>
                <w10:wrap anchorx="margin"/>
              </v:rect>
            </w:pict>
          </mc:Fallback>
        </mc:AlternateContent>
      </w:r>
      <w:r w:rsidR="000F1C6E" w:rsidRPr="008F3174">
        <w:rPr>
          <w:noProof/>
          <w:lang w:eastAsia="ru-RU"/>
        </w:rPr>
        <mc:AlternateContent>
          <mc:Choice Requires="wps">
            <w:drawing>
              <wp:anchor distT="0" distB="0" distL="114300" distR="114300" simplePos="0" relativeHeight="251833344" behindDoc="0" locked="0" layoutInCell="1" allowOverlap="1" wp14:anchorId="17F0EB78" wp14:editId="108611D2">
                <wp:simplePos x="0" y="0"/>
                <wp:positionH relativeFrom="margin">
                  <wp:posOffset>5114925</wp:posOffset>
                </wp:positionH>
                <wp:positionV relativeFrom="paragraph">
                  <wp:posOffset>3286125</wp:posOffset>
                </wp:positionV>
                <wp:extent cx="998220" cy="26670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998220" cy="266700"/>
                        </a:xfrm>
                        <a:prstGeom prst="rect">
                          <a:avLst/>
                        </a:prstGeom>
                      </wps:spPr>
                      <wps:txbx>
                        <w:txbxContent>
                          <w:p w:rsidR="009D1BDC" w:rsidRPr="000F1C6E" w:rsidRDefault="009D1BDC" w:rsidP="000F1C6E">
                            <w:pPr>
                              <w:rPr>
                                <w:b/>
                              </w:rPr>
                            </w:pPr>
                            <w:r w:rsidRPr="000F1C6E">
                              <w:rPr>
                                <w:b/>
                              </w:rPr>
                              <w:t xml:space="preserve">Каналы </w:t>
                            </w:r>
                            <w:r w:rsidRPr="000F1C6E">
                              <w:rPr>
                                <w:b/>
                                <w:lang w:val="en-US"/>
                              </w:rPr>
                              <w:t xml:space="preserve">A </w:t>
                            </w:r>
                            <w:r w:rsidRPr="000F1C6E">
                              <w:rPr>
                                <w:b/>
                              </w:rPr>
                              <w:t xml:space="preserve">и </w:t>
                            </w:r>
                            <w:r w:rsidRPr="000F1C6E">
                              <w:rPr>
                                <w:b/>
                                <w:lang w:val="en-US"/>
                              </w:rPr>
                              <w:t>B</w:t>
                            </w:r>
                          </w:p>
                          <w:p w:rsidR="009D1BDC" w:rsidRDefault="009D1BDC"/>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7F0EB78" id="Прямоугольник 6" o:spid="_x0000_s1031" style="position:absolute;left:0;text-align:left;margin-left:402.75pt;margin-top:258.75pt;width:78.6pt;height:21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" filled="f" stroked="f">
                <v:textbox>
                  <w:txbxContent>
                    <w:p w:rsidR="009D1BDC" w:rsidRPr="000F1C6E" w:rsidRDefault="009D1BDC" w:rsidP="000F1C6E">
                      <w:pPr>
                        <w:rPr>
                          <w:b/>
                        </w:rPr>
                      </w:pPr>
                      <w:r w:rsidRPr="000F1C6E">
                        <w:rPr>
                          <w:b/>
                        </w:rPr>
                        <w:t xml:space="preserve">Каналы </w:t>
                      </w:r>
                      <w:r w:rsidRPr="000F1C6E">
                        <w:rPr>
                          <w:b/>
                          <w:lang w:val="en-US"/>
                        </w:rPr>
                        <w:t xml:space="preserve">A </w:t>
                      </w:r>
                      <w:r w:rsidRPr="000F1C6E">
                        <w:rPr>
                          <w:b/>
                        </w:rPr>
                        <w:t xml:space="preserve">и </w:t>
                      </w:r>
                      <w:r w:rsidRPr="000F1C6E">
                        <w:rPr>
                          <w:b/>
                          <w:lang w:val="en-US"/>
                        </w:rPr>
                        <w:t>B</w:t>
                      </w:r>
                    </w:p>
                    <w:p w:rsidR="009D1BDC" w:rsidRDefault="009D1BDC"/>
                  </w:txbxContent>
                </v:textbox>
                <w10:wrap anchorx="margin"/>
              </v:rect>
            </w:pict>
          </mc:Fallback>
        </mc:AlternateContent>
      </w:r>
      <w:r w:rsidR="000F1C6E">
        <w:rPr>
          <w:noProof/>
          <w:lang w:eastAsia="ru-RU"/>
        </w:rPr>
        <mc:AlternateContent>
          <mc:Choice Requires="wps">
            <w:drawing>
              <wp:anchor distT="0" distB="0" distL="114300" distR="114300" simplePos="0" relativeHeight="251839488" behindDoc="0" locked="0" layoutInCell="1" allowOverlap="1" wp14:anchorId="1A3B1350" wp14:editId="67609104">
                <wp:simplePos x="0" y="0"/>
                <wp:positionH relativeFrom="column">
                  <wp:posOffset>5259705</wp:posOffset>
                </wp:positionH>
                <wp:positionV relativeFrom="paragraph">
                  <wp:posOffset>1480185</wp:posOffset>
                </wp:positionV>
                <wp:extent cx="891540" cy="388620"/>
                <wp:effectExtent l="0" t="0" r="3810" b="0"/>
                <wp:wrapNone/>
                <wp:docPr id="15" name="Прямоугольник 15"/>
                <wp:cNvGraphicFramePr/>
                <a:graphic xmlns:a="http://schemas.openxmlformats.org/drawingml/2006/main">
                  <a:graphicData uri="http://schemas.microsoft.com/office/word/2010/wordprocessingShape">
                    <wps:wsp>
                      <wps:cNvSpPr/>
                      <wps:spPr>
                        <a:xfrm>
                          <a:off x="0" y="0"/>
                          <a:ext cx="891540" cy="388620"/>
                        </a:xfrm>
                        <a:prstGeom prst="rect">
                          <a:avLst/>
                        </a:prstGeom>
                        <a:solidFill>
                          <a:srgbClr val="FF0000"/>
                        </a:solidFill>
                        <a:ln>
                          <a:noFill/>
                        </a:ln>
                      </wps:spPr>
                      <wps:style>
                        <a:lnRef idx="2">
                          <a:schemeClr val="dk1"/>
                        </a:lnRef>
                        <a:fillRef idx="1">
                          <a:schemeClr val="lt1"/>
                        </a:fillRef>
                        <a:effectRef idx="0">
                          <a:schemeClr val="dk1"/>
                        </a:effectRef>
                        <a:fontRef idx="minor">
                          <a:schemeClr val="dk1"/>
                        </a:fontRef>
                      </wps:style>
                      <wps:txbx>
                        <w:txbxContent>
                          <w:p w:rsidR="009D1BDC" w:rsidRPr="000F1C6E" w:rsidRDefault="009D1BDC" w:rsidP="000F1C6E">
                            <w:pPr>
                              <w:jc w:val="center"/>
                              <w:rPr>
                                <w:b/>
                                <w:color w:val="FFFFFF" w:themeColor="background1"/>
                                <w:sz w:val="20"/>
                              </w:rPr>
                            </w:pPr>
                            <w:r>
                              <w:rPr>
                                <w:b/>
                                <w:color w:val="FFFFFF" w:themeColor="background1"/>
                                <w:sz w:val="20"/>
                              </w:rPr>
                              <w:t>В процессе з</w:t>
                            </w:r>
                            <w:r w:rsidRPr="000F1C6E">
                              <w:rPr>
                                <w:b/>
                                <w:color w:val="FFFFFF" w:themeColor="background1"/>
                                <w:sz w:val="20"/>
                              </w:rPr>
                              <w:t>амен</w:t>
                            </w:r>
                            <w:r>
                              <w:rPr>
                                <w:b/>
                                <w:color w:val="FFFFFF" w:themeColor="background1"/>
                                <w:sz w:val="20"/>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B1350" id="Прямоугольник 15" o:spid="_x0000_s1032" style="position:absolute;left:0;text-align:left;margin-left:414.15pt;margin-top:116.55pt;width:70.2pt;height:30.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" fillcolor="red" stroked="f" strokeweight="1pt">
                <v:textbox>
                  <w:txbxContent>
                    <w:p w:rsidR="009D1BDC" w:rsidRPr="000F1C6E" w:rsidRDefault="009D1BDC" w:rsidP="000F1C6E">
                      <w:pPr>
                        <w:jc w:val="center"/>
                        <w:rPr>
                          <w:b/>
                          <w:color w:val="FFFFFF" w:themeColor="background1"/>
                          <w:sz w:val="20"/>
                        </w:rPr>
                      </w:pPr>
                      <w:r>
                        <w:rPr>
                          <w:b/>
                          <w:color w:val="FFFFFF" w:themeColor="background1"/>
                          <w:sz w:val="20"/>
                        </w:rPr>
                        <w:t>В процессе з</w:t>
                      </w:r>
                      <w:r w:rsidRPr="000F1C6E">
                        <w:rPr>
                          <w:b/>
                          <w:color w:val="FFFFFF" w:themeColor="background1"/>
                          <w:sz w:val="20"/>
                        </w:rPr>
                        <w:t>амен</w:t>
                      </w:r>
                      <w:r>
                        <w:rPr>
                          <w:b/>
                          <w:color w:val="FFFFFF" w:themeColor="background1"/>
                          <w:sz w:val="20"/>
                        </w:rPr>
                        <w:t>ы</w:t>
                      </w:r>
                    </w:p>
                  </w:txbxContent>
                </v:textbox>
              </v:rect>
            </w:pict>
          </mc:Fallback>
        </mc:AlternateContent>
      </w:r>
      <w:r w:rsidR="000F1C6E">
        <w:rPr>
          <w:noProof/>
          <w:lang w:eastAsia="ru-RU"/>
        </w:rPr>
        <mc:AlternateContent>
          <mc:Choice Requires="wps">
            <w:drawing>
              <wp:anchor distT="0" distB="0" distL="114300" distR="114300" simplePos="0" relativeHeight="251835392" behindDoc="0" locked="0" layoutInCell="1" allowOverlap="1" wp14:anchorId="6D46CFAE" wp14:editId="509A290A">
                <wp:simplePos x="0" y="0"/>
                <wp:positionH relativeFrom="column">
                  <wp:posOffset>-150495</wp:posOffset>
                </wp:positionH>
                <wp:positionV relativeFrom="paragraph">
                  <wp:posOffset>581025</wp:posOffset>
                </wp:positionV>
                <wp:extent cx="1112520" cy="441960"/>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1112520" cy="441960"/>
                        </a:xfrm>
                        <a:prstGeom prst="rect">
                          <a:avLst/>
                        </a:prstGeom>
                        <a:solidFill>
                          <a:srgbClr val="FF0000"/>
                        </a:solidFill>
                        <a:ln>
                          <a:noFill/>
                        </a:ln>
                      </wps:spPr>
                      <wps:style>
                        <a:lnRef idx="2">
                          <a:schemeClr val="dk1"/>
                        </a:lnRef>
                        <a:fillRef idx="1">
                          <a:schemeClr val="lt1"/>
                        </a:fillRef>
                        <a:effectRef idx="0">
                          <a:schemeClr val="dk1"/>
                        </a:effectRef>
                        <a:fontRef idx="minor">
                          <a:schemeClr val="dk1"/>
                        </a:fontRef>
                      </wps:style>
                      <wps:txbx>
                        <w:txbxContent>
                          <w:p w:rsidR="009D1BDC" w:rsidRPr="000F1C6E" w:rsidRDefault="009D1BDC" w:rsidP="000F1C6E">
                            <w:pPr>
                              <w:jc w:val="center"/>
                              <w:rPr>
                                <w:b/>
                                <w:color w:val="FFFFFF" w:themeColor="background1"/>
                                <w:sz w:val="20"/>
                              </w:rPr>
                            </w:pPr>
                            <w:r w:rsidRPr="000F1C6E">
                              <w:rPr>
                                <w:b/>
                                <w:color w:val="FFFFFF" w:themeColor="background1"/>
                                <w:sz w:val="20"/>
                              </w:rPr>
                              <w:t>Замена трубопроводов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6CFAE" id="Прямоугольник 9" o:spid="_x0000_s1033" style="position:absolute;left:0;text-align:left;margin-left:-11.85pt;margin-top:45.75pt;width:87.6pt;height:34.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" fillcolor="red" stroked="f" strokeweight="1pt">
                <v:textbox>
                  <w:txbxContent>
                    <w:p w:rsidR="009D1BDC" w:rsidRPr="000F1C6E" w:rsidRDefault="009D1BDC" w:rsidP="000F1C6E">
                      <w:pPr>
                        <w:jc w:val="center"/>
                        <w:rPr>
                          <w:b/>
                          <w:color w:val="FFFFFF" w:themeColor="background1"/>
                          <w:sz w:val="20"/>
                        </w:rPr>
                      </w:pPr>
                      <w:r w:rsidRPr="000F1C6E">
                        <w:rPr>
                          <w:b/>
                          <w:color w:val="FFFFFF" w:themeColor="background1"/>
                          <w:sz w:val="20"/>
                        </w:rPr>
                        <w:t>Замена трубопроводов</w:t>
                      </w:r>
                    </w:p>
                  </w:txbxContent>
                </v:textbox>
              </v:rect>
            </w:pict>
          </mc:Fallback>
        </mc:AlternateContent>
      </w:r>
      <w:r w:rsidR="00DF5033" w:rsidRPr="00B74238">
        <w:rPr>
          <w:noProof/>
          <w:lang w:eastAsia="ru-RU"/>
        </w:rPr>
        <w:drawing>
          <wp:inline distT="0" distB="0" distL="0" distR="0" wp14:anchorId="71217277" wp14:editId="2B3131F3">
            <wp:extent cx="6119169" cy="4411980"/>
            <wp:effectExtent l="0" t="0" r="0" b="762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43371" cy="4429430"/>
                    </a:xfrm>
                    <a:prstGeom prst="rect">
                      <a:avLst/>
                    </a:prstGeom>
                  </pic:spPr>
                </pic:pic>
              </a:graphicData>
            </a:graphic>
          </wp:inline>
        </w:drawing>
      </w:r>
    </w:p>
    <w:p w:rsidR="00A1274B" w:rsidRDefault="00A1274B" w:rsidP="0063377A">
      <w:pPr>
        <w:tabs>
          <w:tab w:val="left" w:pos="0"/>
        </w:tabs>
        <w:spacing w:after="0"/>
        <w:jc w:val="center"/>
      </w:pPr>
    </w:p>
    <w:p w:rsidR="008D3EA3" w:rsidRPr="008D3EA3" w:rsidRDefault="008D3EA3" w:rsidP="00FC11F1">
      <w:pPr>
        <w:tabs>
          <w:tab w:val="left" w:pos="0"/>
        </w:tabs>
        <w:spacing w:after="0"/>
        <w:rPr>
          <w:lang w:val="en-US"/>
        </w:rPr>
      </w:pPr>
    </w:p>
    <w:p w:rsidR="0063377A" w:rsidRDefault="0063377A" w:rsidP="0063377A">
      <w:pPr>
        <w:tabs>
          <w:tab w:val="left" w:pos="0"/>
        </w:tabs>
        <w:spacing w:after="0"/>
        <w:rPr>
          <w:bCs/>
        </w:rPr>
      </w:pPr>
      <w:r>
        <w:rPr>
          <w:bCs/>
        </w:rPr>
        <w:br w:type="page"/>
      </w:r>
    </w:p>
    <w:p w:rsidR="002100CA" w:rsidRPr="001D7A8A" w:rsidRDefault="002100CA" w:rsidP="002100CA">
      <w:pPr>
        <w:tabs>
          <w:tab w:val="left" w:pos="1418"/>
        </w:tabs>
        <w:spacing w:after="0"/>
        <w:ind w:left="1418" w:hanging="1418"/>
        <w:jc w:val="right"/>
        <w:rPr>
          <w:sz w:val="24"/>
          <w:szCs w:val="24"/>
        </w:rPr>
      </w:pPr>
      <w:r w:rsidRPr="001D7A8A">
        <w:rPr>
          <w:sz w:val="24"/>
          <w:szCs w:val="24"/>
        </w:rPr>
        <w:lastRenderedPageBreak/>
        <w:t>Приложение 2</w:t>
      </w:r>
    </w:p>
    <w:p w:rsidR="002100CA" w:rsidRPr="001D7A8A" w:rsidRDefault="002100CA" w:rsidP="002100CA">
      <w:pPr>
        <w:tabs>
          <w:tab w:val="left" w:pos="1418"/>
        </w:tabs>
        <w:spacing w:after="0"/>
        <w:ind w:left="1418" w:hanging="1418"/>
      </w:pPr>
    </w:p>
    <w:p w:rsidR="002100CA" w:rsidRPr="00976B49" w:rsidRDefault="002100CA" w:rsidP="002100CA">
      <w:pPr>
        <w:tabs>
          <w:tab w:val="left" w:pos="1456"/>
          <w:tab w:val="left" w:pos="4007"/>
        </w:tabs>
        <w:spacing w:after="60"/>
        <w:jc w:val="center"/>
        <w:rPr>
          <w:b/>
          <w:sz w:val="24"/>
          <w:szCs w:val="24"/>
        </w:rPr>
      </w:pPr>
      <w:r w:rsidRPr="001D7A8A">
        <w:rPr>
          <w:b/>
          <w:color w:val="0000FF"/>
          <w:sz w:val="24"/>
          <w:szCs w:val="24"/>
        </w:rPr>
        <w:t>Иллюстраци</w:t>
      </w:r>
      <w:r w:rsidR="00976B49" w:rsidRPr="001D7A8A">
        <w:rPr>
          <w:b/>
          <w:color w:val="0000FF"/>
          <w:sz w:val="24"/>
          <w:szCs w:val="24"/>
        </w:rPr>
        <w:t>и</w:t>
      </w:r>
      <w:r w:rsidRPr="001D7A8A">
        <w:rPr>
          <w:b/>
          <w:color w:val="0000FF"/>
          <w:sz w:val="24"/>
          <w:szCs w:val="24"/>
        </w:rPr>
        <w:t xml:space="preserve"> к сообщению </w:t>
      </w:r>
      <w:r w:rsidRPr="001D7A8A">
        <w:rPr>
          <w:b/>
          <w:color w:val="0000FF"/>
          <w:sz w:val="24"/>
          <w:szCs w:val="24"/>
          <w:lang w:val="en-US"/>
        </w:rPr>
        <w:t>WER</w:t>
      </w:r>
      <w:r w:rsidRPr="001D7A8A">
        <w:rPr>
          <w:b/>
          <w:color w:val="0000FF"/>
          <w:sz w:val="24"/>
          <w:szCs w:val="24"/>
        </w:rPr>
        <w:t xml:space="preserve"> </w:t>
      </w:r>
      <w:r w:rsidR="00976B49" w:rsidRPr="001D7A8A">
        <w:rPr>
          <w:b/>
          <w:color w:val="0000FF"/>
          <w:sz w:val="24"/>
          <w:szCs w:val="24"/>
          <w:lang w:val="en-US"/>
        </w:rPr>
        <w:t>A</w:t>
      </w:r>
      <w:r w:rsidRPr="001D7A8A">
        <w:rPr>
          <w:b/>
          <w:color w:val="0000FF"/>
          <w:sz w:val="24"/>
          <w:szCs w:val="24"/>
          <w:lang w:val="en-US"/>
        </w:rPr>
        <w:t>T</w:t>
      </w:r>
      <w:r w:rsidR="00976B49" w:rsidRPr="001D7A8A">
        <w:rPr>
          <w:b/>
          <w:color w:val="0000FF"/>
          <w:sz w:val="24"/>
          <w:szCs w:val="24"/>
          <w:lang w:val="en-US"/>
        </w:rPr>
        <w:t>L</w:t>
      </w:r>
      <w:r w:rsidRPr="001D7A8A">
        <w:rPr>
          <w:b/>
          <w:color w:val="0000FF"/>
          <w:sz w:val="24"/>
          <w:szCs w:val="24"/>
        </w:rPr>
        <w:t xml:space="preserve"> 18-0</w:t>
      </w:r>
      <w:r w:rsidR="00CF0D93" w:rsidRPr="001D7A8A">
        <w:rPr>
          <w:b/>
          <w:color w:val="0000FF"/>
          <w:sz w:val="24"/>
          <w:szCs w:val="24"/>
        </w:rPr>
        <w:t>2</w:t>
      </w:r>
      <w:r w:rsidR="00976B49" w:rsidRPr="001D7A8A">
        <w:rPr>
          <w:b/>
          <w:color w:val="0000FF"/>
          <w:sz w:val="24"/>
          <w:szCs w:val="24"/>
        </w:rPr>
        <w:t>40</w:t>
      </w:r>
    </w:p>
    <w:p w:rsidR="002100CA" w:rsidRDefault="002100CA" w:rsidP="002100CA">
      <w:pPr>
        <w:tabs>
          <w:tab w:val="left" w:pos="1418"/>
        </w:tabs>
        <w:spacing w:after="0"/>
        <w:ind w:left="1418" w:hanging="1418"/>
      </w:pPr>
    </w:p>
    <w:p w:rsidR="00B91A96" w:rsidRDefault="008D47A8" w:rsidP="001D7A8A">
      <w:pPr>
        <w:tabs>
          <w:tab w:val="left" w:pos="0"/>
        </w:tabs>
        <w:spacing w:after="0"/>
        <w:jc w:val="center"/>
      </w:pPr>
      <w:r>
        <w:t>Фото</w:t>
      </w:r>
      <w:r w:rsidR="001D7A8A">
        <w:t>, показывающие места появления воды над, на и вокруг</w:t>
      </w:r>
      <w:r>
        <w:t xml:space="preserve"> </w:t>
      </w:r>
      <w:r w:rsidR="001D7A8A">
        <w:t xml:space="preserve">шкафа </w:t>
      </w:r>
      <w:r w:rsidR="001D7A8A" w:rsidRPr="001D7A8A">
        <w:t xml:space="preserve">управления </w:t>
      </w:r>
      <w:r w:rsidR="001D7A8A">
        <w:t>ДГ</w:t>
      </w:r>
      <w:r w:rsidR="001D7A8A">
        <w:br/>
        <w:t>(по результатам анализа дерева отказов).</w:t>
      </w:r>
    </w:p>
    <w:p w:rsidR="00B91A96" w:rsidRDefault="00B91A96" w:rsidP="008D47A8">
      <w:pPr>
        <w:tabs>
          <w:tab w:val="left" w:pos="1418"/>
        </w:tabs>
        <w:spacing w:after="0"/>
        <w:ind w:left="1418" w:hanging="1418"/>
        <w:jc w:val="center"/>
      </w:pPr>
      <w:r w:rsidRPr="00B91A96">
        <w:rPr>
          <w:noProof/>
          <w:lang w:eastAsia="ru-RU"/>
        </w:rPr>
        <w:drawing>
          <wp:inline distT="0" distB="0" distL="0" distR="0">
            <wp:extent cx="5543550" cy="4072981"/>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005" cy="4079928"/>
                    </a:xfrm>
                    <a:prstGeom prst="rect">
                      <a:avLst/>
                    </a:prstGeom>
                    <a:noFill/>
                    <a:ln>
                      <a:noFill/>
                    </a:ln>
                  </pic:spPr>
                </pic:pic>
              </a:graphicData>
            </a:graphic>
          </wp:inline>
        </w:drawing>
      </w:r>
    </w:p>
    <w:p w:rsidR="00B91A96" w:rsidRDefault="00B91A96" w:rsidP="002100CA">
      <w:pPr>
        <w:tabs>
          <w:tab w:val="left" w:pos="1418"/>
        </w:tabs>
        <w:spacing w:after="0"/>
        <w:ind w:left="1418" w:hanging="1418"/>
      </w:pPr>
    </w:p>
    <w:p w:rsidR="008D47A8" w:rsidRDefault="008D47A8" w:rsidP="008D47A8">
      <w:pPr>
        <w:tabs>
          <w:tab w:val="left" w:pos="1418"/>
        </w:tabs>
        <w:spacing w:after="0"/>
        <w:ind w:left="1418" w:hanging="1418"/>
        <w:jc w:val="center"/>
      </w:pPr>
      <w:r>
        <w:t>Фото, показывающие расплавленные места предохранителя</w:t>
      </w:r>
      <w:r w:rsidR="001D7A8A">
        <w:t xml:space="preserve"> (по результатам исследования)</w:t>
      </w:r>
      <w:r>
        <w:t>.</w:t>
      </w:r>
    </w:p>
    <w:p w:rsidR="00B91A96" w:rsidRDefault="00B91A96" w:rsidP="002100CA">
      <w:pPr>
        <w:tabs>
          <w:tab w:val="left" w:pos="1418"/>
        </w:tabs>
        <w:spacing w:after="0"/>
        <w:ind w:left="1418" w:hanging="1418"/>
      </w:pPr>
    </w:p>
    <w:p w:rsidR="00B91A96" w:rsidRDefault="00B91A96" w:rsidP="008D47A8">
      <w:pPr>
        <w:tabs>
          <w:tab w:val="left" w:pos="1418"/>
        </w:tabs>
        <w:spacing w:after="0"/>
        <w:ind w:left="1418" w:hanging="1418"/>
        <w:jc w:val="center"/>
      </w:pPr>
      <w:r w:rsidRPr="00B91A96">
        <w:rPr>
          <w:noProof/>
          <w:lang w:eastAsia="ru-RU"/>
        </w:rPr>
        <w:drawing>
          <wp:inline distT="0" distB="0" distL="0" distR="0">
            <wp:extent cx="5286375" cy="2857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2462" cy="2871601"/>
                    </a:xfrm>
                    <a:prstGeom prst="rect">
                      <a:avLst/>
                    </a:prstGeom>
                    <a:noFill/>
                    <a:ln>
                      <a:noFill/>
                    </a:ln>
                  </pic:spPr>
                </pic:pic>
              </a:graphicData>
            </a:graphic>
          </wp:inline>
        </w:drawing>
      </w:r>
    </w:p>
    <w:p w:rsidR="00B91A96" w:rsidRPr="00623D5A" w:rsidRDefault="00B91A96" w:rsidP="002100CA">
      <w:pPr>
        <w:tabs>
          <w:tab w:val="left" w:pos="1418"/>
        </w:tabs>
        <w:spacing w:after="0"/>
        <w:ind w:left="1418" w:hanging="1418"/>
      </w:pPr>
    </w:p>
    <w:p w:rsidR="002100CA" w:rsidRDefault="002100CA" w:rsidP="002100CA">
      <w:r>
        <w:br w:type="page"/>
      </w:r>
    </w:p>
    <w:p w:rsidR="005F5A51" w:rsidRPr="000150C8" w:rsidRDefault="005F5A51" w:rsidP="005F5A51">
      <w:pPr>
        <w:tabs>
          <w:tab w:val="left" w:pos="1418"/>
        </w:tabs>
        <w:spacing w:after="0"/>
        <w:ind w:left="1418" w:hanging="1418"/>
        <w:jc w:val="right"/>
        <w:rPr>
          <w:sz w:val="24"/>
          <w:szCs w:val="24"/>
        </w:rPr>
      </w:pPr>
      <w:r w:rsidRPr="002C74B3">
        <w:rPr>
          <w:sz w:val="24"/>
          <w:szCs w:val="24"/>
        </w:rPr>
        <w:lastRenderedPageBreak/>
        <w:t xml:space="preserve">Приложение </w:t>
      </w:r>
      <w:r>
        <w:rPr>
          <w:sz w:val="24"/>
          <w:szCs w:val="24"/>
        </w:rPr>
        <w:t>3</w:t>
      </w:r>
    </w:p>
    <w:p w:rsidR="005F5A51" w:rsidRPr="00BC7E75" w:rsidRDefault="005F5A51" w:rsidP="005F5A51">
      <w:pPr>
        <w:tabs>
          <w:tab w:val="left" w:pos="1418"/>
        </w:tabs>
        <w:spacing w:after="0"/>
        <w:ind w:left="1418" w:hanging="1418"/>
      </w:pPr>
    </w:p>
    <w:p w:rsidR="005F5A51" w:rsidRPr="00013E15" w:rsidRDefault="005F5A51" w:rsidP="005F5A51">
      <w:pPr>
        <w:tabs>
          <w:tab w:val="left" w:pos="1456"/>
          <w:tab w:val="left" w:pos="4007"/>
        </w:tabs>
        <w:spacing w:after="60"/>
        <w:jc w:val="center"/>
        <w:rPr>
          <w:b/>
          <w:sz w:val="24"/>
          <w:szCs w:val="24"/>
        </w:rPr>
      </w:pPr>
      <w:r>
        <w:rPr>
          <w:b/>
          <w:color w:val="0000FF"/>
          <w:sz w:val="24"/>
          <w:szCs w:val="24"/>
        </w:rPr>
        <w:t>Иллюстраци</w:t>
      </w:r>
      <w:r w:rsidR="00013E15">
        <w:rPr>
          <w:b/>
          <w:color w:val="0000FF"/>
          <w:sz w:val="24"/>
          <w:szCs w:val="24"/>
        </w:rPr>
        <w:t>и</w:t>
      </w:r>
      <w:r>
        <w:rPr>
          <w:b/>
          <w:color w:val="0000FF"/>
          <w:sz w:val="24"/>
          <w:szCs w:val="24"/>
        </w:rPr>
        <w:t xml:space="preserve"> к с</w:t>
      </w:r>
      <w:r w:rsidRPr="00E37068">
        <w:rPr>
          <w:b/>
          <w:color w:val="0000FF"/>
          <w:sz w:val="24"/>
          <w:szCs w:val="24"/>
        </w:rPr>
        <w:t>ообщени</w:t>
      </w:r>
      <w:r>
        <w:rPr>
          <w:b/>
          <w:color w:val="0000FF"/>
          <w:sz w:val="24"/>
          <w:szCs w:val="24"/>
        </w:rPr>
        <w:t>ю</w:t>
      </w:r>
      <w:r w:rsidRPr="00E37068">
        <w:rPr>
          <w:b/>
          <w:color w:val="0000FF"/>
          <w:sz w:val="24"/>
          <w:szCs w:val="24"/>
        </w:rPr>
        <w:t xml:space="preserve"> </w:t>
      </w:r>
      <w:r w:rsidRPr="002C74B3">
        <w:rPr>
          <w:b/>
          <w:color w:val="0000FF"/>
          <w:sz w:val="24"/>
          <w:szCs w:val="24"/>
        </w:rPr>
        <w:t xml:space="preserve">WER </w:t>
      </w:r>
      <w:r>
        <w:rPr>
          <w:b/>
          <w:color w:val="0000FF"/>
          <w:sz w:val="24"/>
          <w:szCs w:val="24"/>
          <w:lang w:val="en-US"/>
        </w:rPr>
        <w:t>T</w:t>
      </w:r>
      <w:r w:rsidR="00013E15">
        <w:rPr>
          <w:b/>
          <w:color w:val="0000FF"/>
          <w:sz w:val="24"/>
          <w:szCs w:val="24"/>
          <w:lang w:val="en-US"/>
        </w:rPr>
        <w:t>YO</w:t>
      </w:r>
      <w:r w:rsidRPr="002C74B3">
        <w:rPr>
          <w:b/>
          <w:color w:val="0000FF"/>
          <w:sz w:val="24"/>
          <w:szCs w:val="24"/>
        </w:rPr>
        <w:t xml:space="preserve"> 1</w:t>
      </w:r>
      <w:r w:rsidRPr="000150C8">
        <w:rPr>
          <w:b/>
          <w:color w:val="0000FF"/>
          <w:sz w:val="24"/>
          <w:szCs w:val="24"/>
        </w:rPr>
        <w:t>8</w:t>
      </w:r>
      <w:r w:rsidRPr="002C74B3">
        <w:rPr>
          <w:b/>
          <w:color w:val="0000FF"/>
          <w:sz w:val="24"/>
          <w:szCs w:val="24"/>
        </w:rPr>
        <w:t>-0</w:t>
      </w:r>
      <w:r w:rsidR="00013E15" w:rsidRPr="00013E15">
        <w:rPr>
          <w:b/>
          <w:color w:val="0000FF"/>
          <w:sz w:val="24"/>
          <w:szCs w:val="24"/>
        </w:rPr>
        <w:t>064</w:t>
      </w:r>
    </w:p>
    <w:p w:rsidR="001D7A8A" w:rsidRDefault="001D7A8A" w:rsidP="001D7A8A">
      <w:pPr>
        <w:tabs>
          <w:tab w:val="left" w:pos="0"/>
        </w:tabs>
        <w:spacing w:after="0"/>
        <w:rPr>
          <w:bCs/>
        </w:rPr>
      </w:pPr>
    </w:p>
    <w:p w:rsidR="001D7A8A" w:rsidRDefault="00013E15" w:rsidP="00013E15">
      <w:pPr>
        <w:tabs>
          <w:tab w:val="left" w:pos="0"/>
        </w:tabs>
        <w:spacing w:after="0"/>
        <w:jc w:val="center"/>
        <w:rPr>
          <w:bCs/>
        </w:rPr>
      </w:pPr>
      <w:r w:rsidRPr="00013E15">
        <w:rPr>
          <w:bCs/>
          <w:noProof/>
          <w:lang w:eastAsia="ru-RU"/>
        </w:rPr>
        <w:drawing>
          <wp:inline distT="0" distB="0" distL="0" distR="0">
            <wp:extent cx="3197243" cy="4843780"/>
            <wp:effectExtent l="0" t="0" r="3175" b="0"/>
            <wp:docPr id="21" name="Рисунок 21" descr="C:\Users\Zhuk\1_AAA\OE Programme\Обзоры событий_2018\2018-04\2018-04_рабочая\Report_WER TYO 18-0064_Attachment 2_Lift operation diagram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uk\1_AAA\OE Programme\Обзоры событий_2018\2018-04\2018-04_рабочая\Report_WER TYO 18-0064_Attachment 2_Lift operation diagram_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7067" cy="4873813"/>
                    </a:xfrm>
                    <a:prstGeom prst="rect">
                      <a:avLst/>
                    </a:prstGeom>
                    <a:noFill/>
                    <a:ln>
                      <a:noFill/>
                    </a:ln>
                  </pic:spPr>
                </pic:pic>
              </a:graphicData>
            </a:graphic>
          </wp:inline>
        </w:drawing>
      </w:r>
    </w:p>
    <w:p w:rsidR="001D7A8A" w:rsidRDefault="001D7A8A" w:rsidP="001D7A8A">
      <w:pPr>
        <w:tabs>
          <w:tab w:val="left" w:pos="0"/>
        </w:tabs>
        <w:spacing w:after="0"/>
        <w:rPr>
          <w:bCs/>
        </w:rPr>
      </w:pPr>
    </w:p>
    <w:p w:rsidR="00013E15" w:rsidRPr="00013E15" w:rsidRDefault="00013E15" w:rsidP="00013E15">
      <w:pPr>
        <w:pStyle w:val="af5"/>
        <w:spacing w:before="0" w:beforeAutospacing="0" w:after="0" w:afterAutospacing="0"/>
        <w:jc w:val="center"/>
        <w:rPr>
          <w:rFonts w:asciiTheme="minorHAnsi" w:hAnsi="Calibri" w:cstheme="minorBidi"/>
          <w:color w:val="000000" w:themeColor="text1"/>
          <w:kern w:val="24"/>
          <w:szCs w:val="36"/>
          <w:lang w:val="ru-RU"/>
        </w:rPr>
      </w:pPr>
      <w:r>
        <w:rPr>
          <w:rFonts w:asciiTheme="minorHAnsi" w:hAnsi="Calibri" w:cstheme="minorBidi"/>
          <w:color w:val="000000" w:themeColor="text1"/>
          <w:kern w:val="24"/>
          <w:szCs w:val="36"/>
          <w:lang w:val="ru-RU"/>
        </w:rPr>
        <w:t>Схема выполнения работ на</w:t>
      </w:r>
      <w:r w:rsidRPr="00013E15">
        <w:rPr>
          <w:rFonts w:asciiTheme="minorHAnsi" w:hAnsi="Calibri" w:cstheme="minorBidi"/>
          <w:color w:val="000000" w:themeColor="text1"/>
          <w:kern w:val="24"/>
          <w:szCs w:val="36"/>
          <w:lang w:val="ru-RU"/>
        </w:rPr>
        <w:t xml:space="preserve"> лифт</w:t>
      </w:r>
      <w:r>
        <w:rPr>
          <w:rFonts w:asciiTheme="minorHAnsi" w:hAnsi="Calibri" w:cstheme="minorBidi"/>
          <w:color w:val="000000" w:themeColor="text1"/>
          <w:kern w:val="24"/>
          <w:szCs w:val="36"/>
          <w:lang w:val="ru-RU"/>
        </w:rPr>
        <w:t>е</w:t>
      </w:r>
    </w:p>
    <w:p w:rsidR="00013E15" w:rsidRDefault="00013E15" w:rsidP="00013E15">
      <w:pPr>
        <w:spacing w:after="60"/>
        <w:rPr>
          <w:rFonts w:asciiTheme="minorHAnsi" w:eastAsia="Times New Roman" w:hAnsiTheme="minorHAnsi" w:cs="Arial"/>
          <w:sz w:val="24"/>
          <w:szCs w:val="24"/>
        </w:rPr>
      </w:pPr>
    </w:p>
    <w:p w:rsidR="00013E15" w:rsidRPr="00064138" w:rsidRDefault="00013E15" w:rsidP="00013E15">
      <w:pPr>
        <w:spacing w:after="60"/>
        <w:jc w:val="center"/>
        <w:rPr>
          <w:rFonts w:asciiTheme="minorHAnsi" w:eastAsia="Times New Roman" w:hAnsiTheme="minorHAnsi" w:cs="Arial"/>
          <w:sz w:val="24"/>
          <w:szCs w:val="24"/>
        </w:rPr>
      </w:pPr>
      <w:r w:rsidRPr="00013E15">
        <w:rPr>
          <w:rFonts w:asciiTheme="minorHAnsi" w:eastAsia="Times New Roman" w:hAnsiTheme="minorHAnsi" w:cs="Arial"/>
          <w:noProof/>
          <w:sz w:val="24"/>
          <w:szCs w:val="24"/>
          <w:lang w:eastAsia="ru-RU"/>
        </w:rPr>
        <w:drawing>
          <wp:inline distT="0" distB="0" distL="0" distR="0" wp14:anchorId="30DD25F8" wp14:editId="2F06649A">
            <wp:extent cx="2565400" cy="2150903"/>
            <wp:effectExtent l="0" t="0" r="6350" b="1905"/>
            <wp:docPr id="17" name="Рисунок 17" descr="C:\Users\Zhuk\1_AAA\OE Programme\Обзоры событий_2018\2018-04\2018-04_рабочая\Report_WER TYO 18-0064_Attachment 1_The car platform tumbled down to the pit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uk\1_AAA\OE Programme\Обзоры событий_2018\2018-04\2018-04_рабочая\Report_WER TYO 18-0064_Attachment 1_The car platform tumbled down to the pit_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8955" cy="2187421"/>
                    </a:xfrm>
                    <a:prstGeom prst="rect">
                      <a:avLst/>
                    </a:prstGeom>
                    <a:noFill/>
                    <a:ln>
                      <a:noFill/>
                    </a:ln>
                  </pic:spPr>
                </pic:pic>
              </a:graphicData>
            </a:graphic>
          </wp:inline>
        </w:drawing>
      </w:r>
    </w:p>
    <w:p w:rsidR="00013E15" w:rsidRPr="00013E15" w:rsidRDefault="00013E15" w:rsidP="00013E15">
      <w:pPr>
        <w:spacing w:after="0"/>
        <w:jc w:val="left"/>
        <w:rPr>
          <w:rFonts w:asciiTheme="minorHAnsi" w:eastAsia="Times New Roman" w:hAnsiTheme="minorHAnsi" w:cs="Arial"/>
          <w:noProof/>
          <w:szCs w:val="24"/>
        </w:rPr>
      </w:pPr>
    </w:p>
    <w:p w:rsidR="00013E15" w:rsidRDefault="00013E15" w:rsidP="00013E15">
      <w:pPr>
        <w:pStyle w:val="af5"/>
        <w:spacing w:before="0" w:beforeAutospacing="0" w:after="0" w:afterAutospacing="0"/>
        <w:jc w:val="center"/>
        <w:rPr>
          <w:rFonts w:asciiTheme="minorHAnsi" w:hAnsi="Calibri" w:cstheme="minorBidi"/>
          <w:color w:val="000000" w:themeColor="text1"/>
          <w:kern w:val="24"/>
          <w:szCs w:val="36"/>
          <w:lang w:val="ru-RU"/>
        </w:rPr>
      </w:pPr>
      <w:r w:rsidRPr="00013E15">
        <w:rPr>
          <w:rFonts w:asciiTheme="minorHAnsi" w:hAnsi="Calibri" w:cstheme="minorBidi"/>
          <w:color w:val="000000" w:themeColor="text1"/>
          <w:kern w:val="24"/>
          <w:szCs w:val="36"/>
          <w:lang w:val="ru-RU"/>
        </w:rPr>
        <w:t>Платформа лифта после падения</w:t>
      </w:r>
    </w:p>
    <w:p w:rsidR="00CC45C3" w:rsidRPr="00013E15" w:rsidRDefault="00CC45C3" w:rsidP="00CC45C3">
      <w:pPr>
        <w:pStyle w:val="af5"/>
        <w:spacing w:before="0" w:beforeAutospacing="0" w:after="0" w:afterAutospacing="0"/>
        <w:rPr>
          <w:rFonts w:asciiTheme="minorHAnsi" w:hAnsi="Calibri" w:cstheme="minorBidi"/>
          <w:color w:val="000000" w:themeColor="text1"/>
          <w:kern w:val="24"/>
          <w:szCs w:val="36"/>
          <w:lang w:val="ru-RU"/>
        </w:rPr>
      </w:pPr>
    </w:p>
    <w:p w:rsidR="00CC45C3" w:rsidRDefault="00CC45C3" w:rsidP="001D7A8A">
      <w:pPr>
        <w:tabs>
          <w:tab w:val="left" w:pos="0"/>
        </w:tabs>
        <w:spacing w:after="0"/>
        <w:rPr>
          <w:bCs/>
        </w:rPr>
        <w:sectPr w:rsidR="00CC45C3" w:rsidSect="002C662A">
          <w:pgSz w:w="11906" w:h="16838"/>
          <w:pgMar w:top="1134" w:right="851" w:bottom="1134" w:left="1701" w:header="709" w:footer="420" w:gutter="0"/>
          <w:cols w:space="708"/>
          <w:docGrid w:linePitch="360"/>
        </w:sectPr>
      </w:pPr>
    </w:p>
    <w:p w:rsidR="00A8760D" w:rsidRPr="00CC45C3" w:rsidRDefault="00A8760D" w:rsidP="00A8760D">
      <w:pPr>
        <w:tabs>
          <w:tab w:val="left" w:pos="1418"/>
        </w:tabs>
        <w:spacing w:after="0"/>
        <w:ind w:left="1418" w:hanging="1418"/>
        <w:jc w:val="right"/>
        <w:rPr>
          <w:sz w:val="24"/>
          <w:szCs w:val="24"/>
        </w:rPr>
      </w:pPr>
      <w:r w:rsidRPr="00CC45C3">
        <w:rPr>
          <w:sz w:val="24"/>
          <w:szCs w:val="24"/>
        </w:rPr>
        <w:lastRenderedPageBreak/>
        <w:t>Приложение 4</w:t>
      </w:r>
    </w:p>
    <w:p w:rsidR="00A8760D" w:rsidRPr="00CC45C3" w:rsidRDefault="00A8760D" w:rsidP="00A8760D">
      <w:pPr>
        <w:tabs>
          <w:tab w:val="left" w:pos="1418"/>
        </w:tabs>
        <w:spacing w:after="0"/>
        <w:ind w:left="1418" w:hanging="1418"/>
      </w:pPr>
    </w:p>
    <w:p w:rsidR="00A8760D" w:rsidRPr="00013E15" w:rsidRDefault="00A8760D" w:rsidP="00A8760D">
      <w:pPr>
        <w:tabs>
          <w:tab w:val="left" w:pos="1456"/>
          <w:tab w:val="left" w:pos="4007"/>
        </w:tabs>
        <w:spacing w:after="60"/>
        <w:jc w:val="center"/>
        <w:rPr>
          <w:b/>
          <w:sz w:val="24"/>
          <w:szCs w:val="24"/>
        </w:rPr>
      </w:pPr>
      <w:r w:rsidRPr="00CC45C3">
        <w:rPr>
          <w:b/>
          <w:color w:val="0000FF"/>
          <w:sz w:val="24"/>
          <w:szCs w:val="24"/>
        </w:rPr>
        <w:t>Иллюстраци</w:t>
      </w:r>
      <w:r w:rsidR="00CD3CA8">
        <w:rPr>
          <w:b/>
          <w:color w:val="0000FF"/>
          <w:sz w:val="24"/>
          <w:szCs w:val="24"/>
        </w:rPr>
        <w:t>и</w:t>
      </w:r>
      <w:r w:rsidRPr="00CC45C3">
        <w:rPr>
          <w:b/>
          <w:color w:val="0000FF"/>
          <w:sz w:val="24"/>
          <w:szCs w:val="24"/>
        </w:rPr>
        <w:t xml:space="preserve"> к сообщению WER </w:t>
      </w:r>
      <w:r w:rsidRPr="00CC45C3">
        <w:rPr>
          <w:b/>
          <w:color w:val="0000FF"/>
          <w:sz w:val="24"/>
          <w:szCs w:val="24"/>
          <w:lang w:val="en-US"/>
        </w:rPr>
        <w:t>TYO</w:t>
      </w:r>
      <w:r w:rsidRPr="00CC45C3">
        <w:rPr>
          <w:b/>
          <w:color w:val="0000FF"/>
          <w:sz w:val="24"/>
          <w:szCs w:val="24"/>
        </w:rPr>
        <w:t xml:space="preserve"> 18-00</w:t>
      </w:r>
      <w:r w:rsidR="00CC45C3" w:rsidRPr="00CC45C3">
        <w:rPr>
          <w:b/>
          <w:color w:val="0000FF"/>
          <w:sz w:val="24"/>
          <w:szCs w:val="24"/>
        </w:rPr>
        <w:t>87</w:t>
      </w:r>
    </w:p>
    <w:p w:rsidR="001D7A8A" w:rsidRDefault="001D7A8A" w:rsidP="001D7A8A">
      <w:pPr>
        <w:tabs>
          <w:tab w:val="left" w:pos="0"/>
        </w:tabs>
        <w:spacing w:after="0"/>
        <w:rPr>
          <w:bCs/>
        </w:rPr>
      </w:pPr>
    </w:p>
    <w:p w:rsidR="00CC45C3" w:rsidRDefault="00CD3CA8" w:rsidP="00CC45C3">
      <w:pPr>
        <w:jc w:val="center"/>
      </w:pPr>
      <w:r>
        <w:rPr>
          <w:noProof/>
          <w:lang w:eastAsia="ru-RU"/>
        </w:rPr>
        <mc:AlternateContent>
          <mc:Choice Requires="wps">
            <w:drawing>
              <wp:anchor distT="0" distB="0" distL="114300" distR="114300" simplePos="0" relativeHeight="251857920" behindDoc="0" locked="0" layoutInCell="1" allowOverlap="1" wp14:anchorId="6FB989AC" wp14:editId="3BE36EEA">
                <wp:simplePos x="0" y="0"/>
                <wp:positionH relativeFrom="column">
                  <wp:posOffset>3709035</wp:posOffset>
                </wp:positionH>
                <wp:positionV relativeFrom="paragraph">
                  <wp:posOffset>227330</wp:posOffset>
                </wp:positionV>
                <wp:extent cx="1514475" cy="266700"/>
                <wp:effectExtent l="0" t="0" r="952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BDC" w:rsidRPr="00CD3CA8" w:rsidRDefault="009D1BDC" w:rsidP="00CD3CA8">
                            <w:pPr>
                              <w:jc w:val="center"/>
                              <w:rPr>
                                <w:sz w:val="20"/>
                              </w:rPr>
                            </w:pPr>
                            <w:r w:rsidRPr="00CD3CA8">
                              <w:rPr>
                                <w:sz w:val="20"/>
                              </w:rPr>
                              <w:t>Перемещение толчками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989AC" id="_x0000_t202" coordsize="21600,21600" o:spt="202" path="m,l,21600r21600,l21600,xe">
                <v:stroke joinstyle="miter"/>
                <v:path gradientshapeok="t" o:connecttype="rect"/>
              </v:shapetype>
              <v:shape id="Надпись 29" o:spid="_x0000_s1034" type="#_x0000_t202" style="position:absolute;left:0;text-align:left;margin-left:292.05pt;margin-top:17.9pt;width:119.25pt;height:2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" stroked="f">
                <v:textbox>
                  <w:txbxContent>
                    <w:p w:rsidR="009D1BDC" w:rsidRPr="00CD3CA8" w:rsidRDefault="009D1BDC" w:rsidP="00CD3CA8">
                      <w:pPr>
                        <w:jc w:val="center"/>
                        <w:rPr>
                          <w:sz w:val="20"/>
                        </w:rPr>
                      </w:pPr>
                      <w:r w:rsidRPr="00CD3CA8">
                        <w:rPr>
                          <w:sz w:val="20"/>
                        </w:rPr>
                        <w:t>Перемещение толчками</w:t>
                      </w:r>
                    </w:p>
                  </w:txbxContent>
                </v:textbox>
              </v:shape>
            </w:pict>
          </mc:Fallback>
        </mc:AlternateContent>
      </w:r>
      <w:r>
        <w:rPr>
          <w:noProof/>
          <w:lang w:eastAsia="ru-RU"/>
        </w:rPr>
        <mc:AlternateContent>
          <mc:Choice Requires="wps">
            <w:drawing>
              <wp:anchor distT="0" distB="0" distL="114300" distR="114300" simplePos="0" relativeHeight="251856896" behindDoc="0" locked="0" layoutInCell="1" allowOverlap="1" wp14:anchorId="035DACC8" wp14:editId="3BBA3731">
                <wp:simplePos x="0" y="0"/>
                <wp:positionH relativeFrom="column">
                  <wp:posOffset>6566535</wp:posOffset>
                </wp:positionH>
                <wp:positionV relativeFrom="paragraph">
                  <wp:posOffset>1637030</wp:posOffset>
                </wp:positionV>
                <wp:extent cx="1019175" cy="409575"/>
                <wp:effectExtent l="0" t="0" r="9525" b="952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BDC" w:rsidRPr="00CD3CA8" w:rsidRDefault="009D1BDC" w:rsidP="00CD3CA8">
                            <w:pPr>
                              <w:spacing w:after="0"/>
                              <w:jc w:val="left"/>
                              <w:rPr>
                                <w:sz w:val="18"/>
                              </w:rPr>
                            </w:pPr>
                            <w:r w:rsidRPr="00CD3CA8">
                              <w:rPr>
                                <w:sz w:val="18"/>
                              </w:rPr>
                              <w:t>Малая защитная стенка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DACC8" id="Надпись 28" o:spid="_x0000_s1035" type="#_x0000_t202" style="position:absolute;left:0;text-align:left;margin-left:517.05pt;margin-top:128.9pt;width:80.25pt;height:3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" stroked="f">
                <v:textbox>
                  <w:txbxContent>
                    <w:p w:rsidR="009D1BDC" w:rsidRPr="00CD3CA8" w:rsidRDefault="009D1BDC" w:rsidP="00CD3CA8">
                      <w:pPr>
                        <w:spacing w:after="0"/>
                        <w:jc w:val="left"/>
                        <w:rPr>
                          <w:sz w:val="18"/>
                        </w:rPr>
                      </w:pPr>
                      <w:r w:rsidRPr="00CD3CA8">
                        <w:rPr>
                          <w:sz w:val="18"/>
                        </w:rPr>
                        <w:t>Малая защитная стенка</w:t>
                      </w:r>
                    </w:p>
                  </w:txbxContent>
                </v:textbox>
              </v:shape>
            </w:pict>
          </mc:Fallback>
        </mc:AlternateContent>
      </w:r>
      <w:r>
        <w:rPr>
          <w:noProof/>
          <w:lang w:eastAsia="ru-RU"/>
        </w:rPr>
        <mc:AlternateContent>
          <mc:Choice Requires="wps">
            <w:drawing>
              <wp:anchor distT="0" distB="0" distL="114300" distR="114300" simplePos="0" relativeHeight="251853824" behindDoc="0" locked="0" layoutInCell="1" allowOverlap="1" wp14:anchorId="71E43807" wp14:editId="5B464D97">
                <wp:simplePos x="0" y="0"/>
                <wp:positionH relativeFrom="column">
                  <wp:posOffset>2785110</wp:posOffset>
                </wp:positionH>
                <wp:positionV relativeFrom="paragraph">
                  <wp:posOffset>1770380</wp:posOffset>
                </wp:positionV>
                <wp:extent cx="914400" cy="342900"/>
                <wp:effectExtent l="0" t="0"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BDC" w:rsidRPr="00CD3CA8" w:rsidRDefault="009D1BDC" w:rsidP="00CD3CA8">
                            <w:pPr>
                              <w:spacing w:after="0"/>
                              <w:jc w:val="left"/>
                              <w:rPr>
                                <w:sz w:val="18"/>
                              </w:rPr>
                            </w:pPr>
                            <w:r w:rsidRPr="00CD3CA8">
                              <w:rPr>
                                <w:sz w:val="18"/>
                              </w:rPr>
                              <w:t>Большая защитная стенка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43807" id="Надпись 25" o:spid="_x0000_s1036" type="#_x0000_t202" style="position:absolute;left:0;text-align:left;margin-left:219.3pt;margin-top:139.4pt;width:1in;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" stroked="f">
                <v:textbox inset="0,0,0,0">
                  <w:txbxContent>
                    <w:p w:rsidR="009D1BDC" w:rsidRPr="00CD3CA8" w:rsidRDefault="009D1BDC" w:rsidP="00CD3CA8">
                      <w:pPr>
                        <w:spacing w:after="0"/>
                        <w:jc w:val="left"/>
                        <w:rPr>
                          <w:sz w:val="18"/>
                        </w:rPr>
                      </w:pPr>
                      <w:r w:rsidRPr="00CD3CA8">
                        <w:rPr>
                          <w:sz w:val="18"/>
                        </w:rPr>
                        <w:t>Большая защитная стенка</w:t>
                      </w:r>
                    </w:p>
                  </w:txbxContent>
                </v:textbox>
              </v:shape>
            </w:pict>
          </mc:Fallback>
        </mc:AlternateContent>
      </w:r>
      <w:r>
        <w:rPr>
          <w:noProof/>
          <w:lang w:eastAsia="ru-RU"/>
        </w:rPr>
        <mc:AlternateContent>
          <mc:Choice Requires="wps">
            <w:drawing>
              <wp:anchor distT="0" distB="0" distL="114300" distR="114300" simplePos="0" relativeHeight="251852800" behindDoc="0" locked="0" layoutInCell="1" allowOverlap="1" wp14:anchorId="331B8D2C" wp14:editId="4303995E">
                <wp:simplePos x="0" y="0"/>
                <wp:positionH relativeFrom="column">
                  <wp:posOffset>1642110</wp:posOffset>
                </wp:positionH>
                <wp:positionV relativeFrom="paragraph">
                  <wp:posOffset>598805</wp:posOffset>
                </wp:positionV>
                <wp:extent cx="1000125" cy="381000"/>
                <wp:effectExtent l="0" t="0" r="9525"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BDC" w:rsidRPr="00CD3CA8" w:rsidRDefault="009D1BDC" w:rsidP="00CD3CA8">
                            <w:pPr>
                              <w:spacing w:after="0"/>
                              <w:jc w:val="left"/>
                              <w:rPr>
                                <w:sz w:val="18"/>
                              </w:rPr>
                            </w:pPr>
                            <w:r w:rsidRPr="00CD3CA8">
                              <w:rPr>
                                <w:sz w:val="18"/>
                              </w:rPr>
                              <w:t>Малая защитная стенка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B8D2C" id="Надпись 24" o:spid="_x0000_s1037" type="#_x0000_t202" style="position:absolute;left:0;text-align:left;margin-left:129.3pt;margin-top:47.15pt;width:78.75pt;height:3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" stroked="f">
                <v:textbox>
                  <w:txbxContent>
                    <w:p w:rsidR="009D1BDC" w:rsidRPr="00CD3CA8" w:rsidRDefault="009D1BDC" w:rsidP="00CD3CA8">
                      <w:pPr>
                        <w:spacing w:after="0"/>
                        <w:jc w:val="left"/>
                        <w:rPr>
                          <w:sz w:val="18"/>
                        </w:rPr>
                      </w:pPr>
                      <w:r w:rsidRPr="00CD3CA8">
                        <w:rPr>
                          <w:sz w:val="18"/>
                        </w:rPr>
                        <w:t>Малая защитная стенка</w:t>
                      </w:r>
                    </w:p>
                  </w:txbxContent>
                </v:textbox>
              </v:shape>
            </w:pict>
          </mc:Fallback>
        </mc:AlternateContent>
      </w:r>
      <w:r>
        <w:rPr>
          <w:noProof/>
          <w:lang w:eastAsia="ru-RU"/>
        </w:rPr>
        <mc:AlternateContent>
          <mc:Choice Requires="wps">
            <w:drawing>
              <wp:anchor distT="0" distB="0" distL="114300" distR="114300" simplePos="0" relativeHeight="251859968" behindDoc="0" locked="0" layoutInCell="1" allowOverlap="1" wp14:anchorId="7C1F7074" wp14:editId="5D2A1304">
                <wp:simplePos x="0" y="0"/>
                <wp:positionH relativeFrom="column">
                  <wp:posOffset>4051935</wp:posOffset>
                </wp:positionH>
                <wp:positionV relativeFrom="paragraph">
                  <wp:posOffset>979805</wp:posOffset>
                </wp:positionV>
                <wp:extent cx="495300" cy="257175"/>
                <wp:effectExtent l="0" t="0" r="0" b="952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BDC" w:rsidRPr="00CD3CA8" w:rsidRDefault="009D1BDC" w:rsidP="00CD3CA8">
                            <w:pPr>
                              <w:jc w:val="left"/>
                              <w:rPr>
                                <w:sz w:val="18"/>
                              </w:rPr>
                            </w:pPr>
                            <w:r w:rsidRPr="00CD3CA8">
                              <w:rPr>
                                <w:sz w:val="18"/>
                              </w:rPr>
                              <w:t>45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7074" id="Надпись 31" o:spid="_x0000_s1038" type="#_x0000_t202" style="position:absolute;left:0;text-align:left;margin-left:319.05pt;margin-top:77.15pt;width:39pt;height:2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" stroked="f">
                <v:textbox>
                  <w:txbxContent>
                    <w:p w:rsidR="009D1BDC" w:rsidRPr="00CD3CA8" w:rsidRDefault="009D1BDC" w:rsidP="00CD3CA8">
                      <w:pPr>
                        <w:jc w:val="left"/>
                        <w:rPr>
                          <w:sz w:val="18"/>
                        </w:rPr>
                      </w:pPr>
                      <w:r w:rsidRPr="00CD3CA8">
                        <w:rPr>
                          <w:sz w:val="18"/>
                        </w:rPr>
                        <w:t>45 см</w:t>
                      </w:r>
                    </w:p>
                  </w:txbxContent>
                </v:textbox>
              </v:shape>
            </w:pict>
          </mc:Fallback>
        </mc:AlternateContent>
      </w:r>
      <w:r>
        <w:rPr>
          <w:noProof/>
          <w:lang w:eastAsia="ru-RU"/>
        </w:rPr>
        <mc:AlternateContent>
          <mc:Choice Requires="wps">
            <w:drawing>
              <wp:anchor distT="0" distB="0" distL="114300" distR="114300" simplePos="0" relativeHeight="251854848" behindDoc="0" locked="0" layoutInCell="1" allowOverlap="1" wp14:anchorId="32286A7A" wp14:editId="5389A4FC">
                <wp:simplePos x="0" y="0"/>
                <wp:positionH relativeFrom="column">
                  <wp:posOffset>4213860</wp:posOffset>
                </wp:positionH>
                <wp:positionV relativeFrom="paragraph">
                  <wp:posOffset>1560830</wp:posOffset>
                </wp:positionV>
                <wp:extent cx="1104900" cy="41910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BDC" w:rsidRPr="00CD3CA8" w:rsidRDefault="009D1BDC" w:rsidP="00CD3CA8">
                            <w:pPr>
                              <w:spacing w:after="0"/>
                              <w:jc w:val="left"/>
                              <w:rPr>
                                <w:sz w:val="18"/>
                              </w:rPr>
                            </w:pPr>
                            <w:r w:rsidRPr="00CD3CA8">
                              <w:rPr>
                                <w:sz w:val="18"/>
                              </w:rPr>
                              <w:t>Малая защитная стенка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6A7A" id="Надпись 26" o:spid="_x0000_s1039" type="#_x0000_t202" style="position:absolute;left:0;text-align:left;margin-left:331.8pt;margin-top:122.9pt;width:87pt;height:3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" stroked="f">
                <v:textbox>
                  <w:txbxContent>
                    <w:p w:rsidR="009D1BDC" w:rsidRPr="00CD3CA8" w:rsidRDefault="009D1BDC" w:rsidP="00CD3CA8">
                      <w:pPr>
                        <w:spacing w:after="0"/>
                        <w:jc w:val="left"/>
                        <w:rPr>
                          <w:sz w:val="18"/>
                        </w:rPr>
                      </w:pPr>
                      <w:r w:rsidRPr="00CD3CA8">
                        <w:rPr>
                          <w:sz w:val="18"/>
                        </w:rPr>
                        <w:t>Малая защитная стенка</w:t>
                      </w:r>
                    </w:p>
                  </w:txbxContent>
                </v:textbox>
              </v:shape>
            </w:pict>
          </mc:Fallback>
        </mc:AlternateContent>
      </w:r>
      <w:r>
        <w:rPr>
          <w:noProof/>
          <w:lang w:eastAsia="ru-RU"/>
        </w:rPr>
        <mc:AlternateContent>
          <mc:Choice Requires="wps">
            <w:drawing>
              <wp:anchor distT="0" distB="0" distL="114300" distR="114300" simplePos="0" relativeHeight="251855872" behindDoc="0" locked="0" layoutInCell="1" allowOverlap="1" wp14:anchorId="628B2924" wp14:editId="0FB642DE">
                <wp:simplePos x="0" y="0"/>
                <wp:positionH relativeFrom="column">
                  <wp:posOffset>5099685</wp:posOffset>
                </wp:positionH>
                <wp:positionV relativeFrom="paragraph">
                  <wp:posOffset>913130</wp:posOffset>
                </wp:positionV>
                <wp:extent cx="914400" cy="361950"/>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BDC" w:rsidRPr="00CD3CA8" w:rsidRDefault="009D1BDC" w:rsidP="00CD3CA8">
                            <w:pPr>
                              <w:spacing w:after="0"/>
                              <w:jc w:val="left"/>
                              <w:rPr>
                                <w:sz w:val="18"/>
                              </w:rPr>
                            </w:pPr>
                            <w:r w:rsidRPr="00CD3CA8">
                              <w:rPr>
                                <w:sz w:val="18"/>
                              </w:rPr>
                              <w:t>Большая защитная стенка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2924" id="Надпись 27" o:spid="_x0000_s1040" type="#_x0000_t202" style="position:absolute;left:0;text-align:left;margin-left:401.55pt;margin-top:71.9pt;width:1in;height:2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" stroked="f">
                <v:textbox inset="0,0,0,0">
                  <w:txbxContent>
                    <w:p w:rsidR="009D1BDC" w:rsidRPr="00CD3CA8" w:rsidRDefault="009D1BDC" w:rsidP="00CD3CA8">
                      <w:pPr>
                        <w:spacing w:after="0"/>
                        <w:jc w:val="left"/>
                        <w:rPr>
                          <w:sz w:val="18"/>
                        </w:rPr>
                      </w:pPr>
                      <w:r w:rsidRPr="00CD3CA8">
                        <w:rPr>
                          <w:sz w:val="18"/>
                        </w:rPr>
                        <w:t>Большая защитная стенка</w:t>
                      </w:r>
                    </w:p>
                  </w:txbxContent>
                </v:textbox>
              </v:shape>
            </w:pict>
          </mc:Fallback>
        </mc:AlternateContent>
      </w:r>
      <w:r>
        <w:rPr>
          <w:noProof/>
          <w:lang w:eastAsia="ru-RU"/>
        </w:rPr>
        <mc:AlternateContent>
          <mc:Choice Requires="wps">
            <w:drawing>
              <wp:anchor distT="0" distB="0" distL="114300" distR="114300" simplePos="0" relativeHeight="251858944" behindDoc="0" locked="0" layoutInCell="1" allowOverlap="1" wp14:anchorId="5E2FEAA1" wp14:editId="6F49143A">
                <wp:simplePos x="0" y="0"/>
                <wp:positionH relativeFrom="column">
                  <wp:posOffset>5127625</wp:posOffset>
                </wp:positionH>
                <wp:positionV relativeFrom="paragraph">
                  <wp:posOffset>570230</wp:posOffset>
                </wp:positionV>
                <wp:extent cx="600075" cy="247650"/>
                <wp:effectExtent l="0" t="0" r="9525"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BDC" w:rsidRPr="00CD3CA8" w:rsidRDefault="009D1BDC" w:rsidP="00CC45C3">
                            <w:pPr>
                              <w:jc w:val="right"/>
                              <w:rPr>
                                <w:sz w:val="20"/>
                              </w:rPr>
                            </w:pPr>
                            <w:r w:rsidRPr="00CD3CA8">
                              <w:rPr>
                                <w:sz w:val="20"/>
                              </w:rPr>
                              <w:t>Наклон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EAA1" id="Надпись 30" o:spid="_x0000_s1041" type="#_x0000_t202" style="position:absolute;left:0;text-align:left;margin-left:403.75pt;margin-top:44.9pt;width:47.25pt;height:1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" stroked="f">
                <v:textbox>
                  <w:txbxContent>
                    <w:p w:rsidR="009D1BDC" w:rsidRPr="00CD3CA8" w:rsidRDefault="009D1BDC" w:rsidP="00CC45C3">
                      <w:pPr>
                        <w:jc w:val="right"/>
                        <w:rPr>
                          <w:sz w:val="20"/>
                        </w:rPr>
                      </w:pPr>
                      <w:r w:rsidRPr="00CD3CA8">
                        <w:rPr>
                          <w:sz w:val="20"/>
                        </w:rPr>
                        <w:t>Наклон</w:t>
                      </w:r>
                    </w:p>
                  </w:txbxContent>
                </v:textbox>
              </v:shape>
            </w:pict>
          </mc:Fallback>
        </mc:AlternateContent>
      </w:r>
      <w:r w:rsidR="00CC45C3">
        <w:rPr>
          <w:noProof/>
          <w:lang w:eastAsia="ru-RU"/>
        </w:rPr>
        <w:drawing>
          <wp:inline distT="0" distB="0" distL="0" distR="0">
            <wp:extent cx="6439180" cy="4534633"/>
            <wp:effectExtent l="0" t="0" r="0" b="0"/>
            <wp:docPr id="23" name="Рисунок 23" descr="Report_WER_TYO_18-0087_Attachment_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ort_WER_TYO_18-0087_Attachment_1_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46750" cy="4539964"/>
                    </a:xfrm>
                    <a:prstGeom prst="rect">
                      <a:avLst/>
                    </a:prstGeom>
                    <a:noFill/>
                    <a:ln>
                      <a:noFill/>
                    </a:ln>
                  </pic:spPr>
                </pic:pic>
              </a:graphicData>
            </a:graphic>
          </wp:inline>
        </w:drawing>
      </w:r>
    </w:p>
    <w:p w:rsidR="00CC45C3" w:rsidRDefault="00CC45C3" w:rsidP="001D7A8A">
      <w:pPr>
        <w:tabs>
          <w:tab w:val="left" w:pos="0"/>
        </w:tabs>
        <w:spacing w:after="0"/>
        <w:rPr>
          <w:bCs/>
        </w:rPr>
        <w:sectPr w:rsidR="00CC45C3" w:rsidSect="00CC45C3">
          <w:pgSz w:w="16838" w:h="11906" w:orient="landscape"/>
          <w:pgMar w:top="851" w:right="1134" w:bottom="1701" w:left="1134" w:header="709" w:footer="420" w:gutter="0"/>
          <w:cols w:space="708"/>
          <w:docGrid w:linePitch="360"/>
        </w:sectPr>
      </w:pPr>
    </w:p>
    <w:p w:rsidR="001D7A8A" w:rsidRDefault="001D7A8A" w:rsidP="001D7A8A">
      <w:pPr>
        <w:tabs>
          <w:tab w:val="left" w:pos="0"/>
        </w:tabs>
        <w:spacing w:after="0"/>
        <w:rPr>
          <w:bCs/>
        </w:rPr>
      </w:pPr>
    </w:p>
    <w:p w:rsidR="001D7A8A" w:rsidRDefault="001D7A8A" w:rsidP="00CD3CA8">
      <w:pPr>
        <w:tabs>
          <w:tab w:val="left" w:pos="0"/>
        </w:tabs>
        <w:spacing w:after="0"/>
        <w:jc w:val="center"/>
        <w:rPr>
          <w:bCs/>
        </w:rPr>
      </w:pPr>
    </w:p>
    <w:p w:rsidR="001D7A8A" w:rsidRDefault="001D7A8A" w:rsidP="001D7A8A">
      <w:pPr>
        <w:tabs>
          <w:tab w:val="left" w:pos="0"/>
        </w:tabs>
        <w:spacing w:after="0"/>
        <w:rPr>
          <w:bCs/>
        </w:rPr>
      </w:pPr>
    </w:p>
    <w:p w:rsidR="001D7A8A" w:rsidRDefault="00CD3CA8" w:rsidP="00CD3CA8">
      <w:pPr>
        <w:tabs>
          <w:tab w:val="left" w:pos="0"/>
        </w:tabs>
        <w:spacing w:after="0"/>
        <w:jc w:val="center"/>
        <w:rPr>
          <w:bCs/>
        </w:rPr>
      </w:pPr>
      <w:r w:rsidRPr="00CD3CA8">
        <w:rPr>
          <w:bCs/>
          <w:noProof/>
          <w:lang w:eastAsia="ru-RU"/>
        </w:rPr>
        <w:drawing>
          <wp:inline distT="0" distB="0" distL="0" distR="0">
            <wp:extent cx="5534025" cy="4157267"/>
            <wp:effectExtent l="0" t="0" r="0" b="0"/>
            <wp:docPr id="45" name="Рисунок 45" descr="C:\Users\Zhuk\1_AAA\OE Programme\Обзоры событий_2018\2018-04\2018-04_рабочая\Report_WER TYO 18-0087_Attachment 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huk\1_AAA\OE Programme\Обзоры событий_2018\2018-04\2018-04_рабочая\Report_WER TYO 18-0087_Attachment 2_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6157" cy="4211454"/>
                    </a:xfrm>
                    <a:prstGeom prst="rect">
                      <a:avLst/>
                    </a:prstGeom>
                    <a:noFill/>
                    <a:ln>
                      <a:noFill/>
                    </a:ln>
                  </pic:spPr>
                </pic:pic>
              </a:graphicData>
            </a:graphic>
          </wp:inline>
        </w:drawing>
      </w:r>
    </w:p>
    <w:p w:rsidR="001D7A8A" w:rsidRDefault="001D7A8A" w:rsidP="001D7A8A">
      <w:pPr>
        <w:tabs>
          <w:tab w:val="left" w:pos="0"/>
        </w:tabs>
        <w:spacing w:after="0"/>
        <w:rPr>
          <w:bCs/>
        </w:rPr>
      </w:pPr>
    </w:p>
    <w:sectPr w:rsidR="001D7A8A" w:rsidSect="002C662A">
      <w:pgSz w:w="11906" w:h="16838"/>
      <w:pgMar w:top="1134" w:right="851" w:bottom="1134" w:left="1701"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5A5" w:rsidRDefault="007675A5" w:rsidP="000B6593">
      <w:pPr>
        <w:spacing w:after="0"/>
      </w:pPr>
      <w:r>
        <w:separator/>
      </w:r>
    </w:p>
  </w:endnote>
  <w:endnote w:type="continuationSeparator" w:id="0">
    <w:p w:rsidR="007675A5" w:rsidRDefault="007675A5" w:rsidP="000B65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Bold">
    <w:altName w:val="Times New Roman"/>
    <w:panose1 w:val="00000000000000000000"/>
    <w:charset w:val="CC"/>
    <w:family w:val="auto"/>
    <w:notTrueType/>
    <w:pitch w:val="default"/>
    <w:sig w:usb0="00000201" w:usb1="00000000" w:usb2="00000000" w:usb3="00000000" w:csb0="00000004" w:csb1="00000000"/>
  </w:font>
  <w:font w:name="Calibri-Italic">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BDC" w:rsidRPr="008A3EE1" w:rsidRDefault="009D1BDC" w:rsidP="00906EA3">
    <w:pPr>
      <w:pStyle w:val="DisclaimerTitle"/>
      <w:rPr>
        <w:color w:val="0070C0"/>
        <w:lang w:val="ru-RU"/>
      </w:rPr>
    </w:pPr>
    <w:r w:rsidRPr="008A3EE1">
      <w:rPr>
        <w:color w:val="0070C0"/>
        <w:lang w:val="ru-RU"/>
      </w:rPr>
      <w:t>ограниченное распространение</w:t>
    </w:r>
  </w:p>
  <w:p w:rsidR="009D1BDC" w:rsidRPr="00552C88" w:rsidRDefault="009D1BDC" w:rsidP="00906EA3">
    <w:pPr>
      <w:pStyle w:val="DisclaimerTitle"/>
      <w:rPr>
        <w:color w:val="0070C0"/>
        <w:sz w:val="12"/>
        <w:lang w:val="ru-RU"/>
      </w:rPr>
    </w:pPr>
    <w:r w:rsidRPr="00552C88">
      <w:rPr>
        <w:color w:val="0070C0"/>
        <w:sz w:val="12"/>
        <w:lang w:val="ru-RU"/>
      </w:rPr>
      <w:t>____________________________________________________________________________</w:t>
    </w:r>
    <w:r>
      <w:rPr>
        <w:color w:val="0070C0"/>
        <w:sz w:val="12"/>
        <w:lang w:val="ru-RU"/>
      </w:rPr>
      <w:t>__________________________________________</w:t>
    </w:r>
    <w:r w:rsidRPr="00552C88">
      <w:rPr>
        <w:color w:val="0070C0"/>
        <w:sz w:val="12"/>
        <w:lang w:val="ru-RU"/>
      </w:rPr>
      <w:t>________________________________________________</w:t>
    </w:r>
  </w:p>
  <w:p w:rsidR="009D1BDC" w:rsidRPr="00552C88" w:rsidRDefault="009D1BDC" w:rsidP="00906EA3">
    <w:pPr>
      <w:autoSpaceDE w:val="0"/>
      <w:autoSpaceDN w:val="0"/>
      <w:adjustRightInd w:val="0"/>
      <w:spacing w:before="60" w:after="60"/>
      <w:rPr>
        <w:rFonts w:asciiTheme="minorHAnsi" w:hAnsiTheme="minorHAnsi" w:cs="Calibri-Bold"/>
        <w:b/>
        <w:bCs/>
        <w:color w:val="0070C0"/>
        <w:sz w:val="18"/>
        <w:szCs w:val="18"/>
      </w:rPr>
    </w:pPr>
    <w:r w:rsidRPr="00552C88">
      <w:rPr>
        <w:rFonts w:asciiTheme="minorHAnsi" w:hAnsiTheme="minorHAnsi" w:cs="Calibri-Bold"/>
        <w:b/>
        <w:bCs/>
        <w:color w:val="0070C0"/>
        <w:sz w:val="18"/>
        <w:szCs w:val="18"/>
      </w:rPr>
      <w:t>Предупреждение о конфиденциальности</w:t>
    </w:r>
  </w:p>
  <w:p w:rsidR="009D1BDC" w:rsidRPr="00552C88" w:rsidRDefault="009D1BDC" w:rsidP="00906EA3">
    <w:pPr>
      <w:autoSpaceDE w:val="0"/>
      <w:autoSpaceDN w:val="0"/>
      <w:adjustRightInd w:val="0"/>
      <w:spacing w:after="0"/>
      <w:rPr>
        <w:rFonts w:asciiTheme="minorHAnsi" w:hAnsiTheme="minorHAnsi" w:cs="Calibri-Italic"/>
        <w:i/>
        <w:iCs/>
        <w:color w:val="0070C0"/>
        <w:sz w:val="16"/>
        <w:szCs w:val="14"/>
      </w:rPr>
    </w:pPr>
    <w:r w:rsidRPr="00552C88">
      <w:rPr>
        <w:rFonts w:asciiTheme="minorHAnsi" w:hAnsiTheme="minorHAnsi" w:cs="Calibri-Italic"/>
        <w:i/>
        <w:iCs/>
        <w:color w:val="0070C0"/>
        <w:sz w:val="16"/>
        <w:szCs w:val="14"/>
      </w:rPr>
      <w:t>Авторское право, 2018 год, Всемирная ассоциация организаций, эксплуатирующих атомные электростанции (ВАО АЭС). Все права оговорены и зарезервированы. Не для продажи. Данный документ защищен как неопубликованный труд по законам об авторском праве всех стран, подписавших Бернскую конвенцию и Всеобщую конвенцию об авторском праве. Размножение без разрешения нарушает соответствующие законы. Переводить разрешается. Данный документ и его содержание являются сугубо конфиденциальными и должны храниться в тайне. В частности, без предварительного письменного разрешения Исполнительного директора ВАО АЭС данный документ не может быть передан или направлен третьим лицам, и его содержание не должно стать достоянием третьей стороны или общественности, если, конечно, эта информация не стала доступной какими-либо другими путями, а не вследствие нарушения данных обязательств о конфиденциальности.</w:t>
    </w:r>
  </w:p>
  <w:p w:rsidR="009D1BDC" w:rsidRPr="00552C88" w:rsidRDefault="009D1BDC" w:rsidP="00906EA3">
    <w:pPr>
      <w:autoSpaceDE w:val="0"/>
      <w:autoSpaceDN w:val="0"/>
      <w:adjustRightInd w:val="0"/>
      <w:spacing w:before="60" w:after="60"/>
      <w:rPr>
        <w:rFonts w:asciiTheme="minorHAnsi" w:hAnsiTheme="minorHAnsi" w:cs="Calibri-Bold"/>
        <w:b/>
        <w:bCs/>
        <w:color w:val="0070C0"/>
        <w:sz w:val="18"/>
        <w:szCs w:val="18"/>
      </w:rPr>
    </w:pPr>
    <w:r w:rsidRPr="00552C88">
      <w:rPr>
        <w:rFonts w:asciiTheme="minorHAnsi" w:hAnsiTheme="minorHAnsi" w:cs="Calibri-Bold"/>
        <w:b/>
        <w:bCs/>
        <w:color w:val="0070C0"/>
        <w:sz w:val="18"/>
        <w:szCs w:val="18"/>
      </w:rPr>
      <w:t>Предупреждение об отказе от ответственности</w:t>
    </w:r>
  </w:p>
  <w:p w:rsidR="009D1BDC" w:rsidRPr="00906EA3" w:rsidRDefault="009D1BDC" w:rsidP="00906EA3">
    <w:pPr>
      <w:autoSpaceDE w:val="0"/>
      <w:autoSpaceDN w:val="0"/>
      <w:adjustRightInd w:val="0"/>
      <w:spacing w:after="0"/>
      <w:rPr>
        <w:rFonts w:asciiTheme="minorHAnsi" w:hAnsiTheme="minorHAnsi" w:cs="Calibri-Italic"/>
        <w:i/>
        <w:iCs/>
        <w:color w:val="0070C0"/>
        <w:sz w:val="16"/>
        <w:szCs w:val="14"/>
      </w:rPr>
    </w:pPr>
    <w:r w:rsidRPr="00552C88">
      <w:rPr>
        <w:rFonts w:asciiTheme="minorHAnsi" w:hAnsiTheme="minorHAnsi" w:cs="Calibri-Italic"/>
        <w:i/>
        <w:iCs/>
        <w:color w:val="0070C0"/>
        <w:sz w:val="16"/>
        <w:szCs w:val="14"/>
      </w:rPr>
      <w:t>Эта информация была подготовлена в связи с работами, проводимыми в рамках ВАО АЭС. Ни ВАО АЭС в целом, ни члены ВАО АЭС, ни какое-либо другое лицо, действующее от их имени, (а) не может гарантировать или поручиться, прямо или косвенно, за точность, полноту или полезность информации, содержащейся в этом документе, или за то, что использование любых сведений, механизмов, методов или процессов, описанных в данном документе, не нарушает прав собственности, а также (б) не принимает на себя никаких обязательств в связи с использованием или убытками, понесенными в результате использования, каких-либо сведений, механизмов, методов или процессов, описанных в данном документе</w:t>
    </w:r>
    <w:r w:rsidRPr="00906EA3">
      <w:rPr>
        <w:rFonts w:asciiTheme="minorHAnsi" w:hAnsiTheme="minorHAnsi" w:cs="Calibri-Italic"/>
        <w:i/>
        <w:iCs/>
        <w:color w:val="0070C0"/>
        <w:sz w:val="16"/>
        <w:szCs w:val="14"/>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tblBorders>
      <w:tblLook w:val="04A0" w:firstRow="1" w:lastRow="0" w:firstColumn="1" w:lastColumn="0" w:noHBand="0" w:noVBand="1"/>
    </w:tblPr>
    <w:tblGrid>
      <w:gridCol w:w="3205"/>
      <w:gridCol w:w="3060"/>
      <w:gridCol w:w="3089"/>
    </w:tblGrid>
    <w:tr w:rsidR="009D1BDC" w:rsidRPr="00313078" w:rsidTr="00313078">
      <w:tc>
        <w:tcPr>
          <w:tcW w:w="3304" w:type="dxa"/>
          <w:shd w:val="clear" w:color="auto" w:fill="auto"/>
        </w:tcPr>
        <w:p w:rsidR="009D1BDC" w:rsidRPr="00313078" w:rsidRDefault="007675A5" w:rsidP="00313078">
          <w:pPr>
            <w:tabs>
              <w:tab w:val="center" w:pos="4550"/>
              <w:tab w:val="left" w:pos="5818"/>
            </w:tabs>
            <w:spacing w:after="0"/>
            <w:ind w:right="260"/>
          </w:pPr>
          <w:hyperlink r:id="rId1" w:history="1">
            <w:r w:rsidR="009D1BDC" w:rsidRPr="00313078">
              <w:rPr>
                <w:rStyle w:val="a8"/>
                <w:b/>
                <w:color w:val="0070C0"/>
              </w:rPr>
              <w:t>www.wanomc.ru</w:t>
            </w:r>
          </w:hyperlink>
        </w:p>
      </w:tc>
      <w:tc>
        <w:tcPr>
          <w:tcW w:w="3304" w:type="dxa"/>
          <w:shd w:val="clear" w:color="auto" w:fill="auto"/>
        </w:tcPr>
        <w:p w:rsidR="009D1BDC" w:rsidRPr="00313078" w:rsidRDefault="009D1BDC" w:rsidP="00313078">
          <w:pPr>
            <w:tabs>
              <w:tab w:val="center" w:pos="4550"/>
              <w:tab w:val="left" w:pos="5818"/>
            </w:tabs>
            <w:spacing w:after="0"/>
            <w:ind w:right="260"/>
          </w:pPr>
        </w:p>
      </w:tc>
      <w:tc>
        <w:tcPr>
          <w:tcW w:w="3304" w:type="dxa"/>
          <w:shd w:val="clear" w:color="auto" w:fill="auto"/>
        </w:tcPr>
        <w:p w:rsidR="009D1BDC" w:rsidRPr="00313078" w:rsidRDefault="009D1BDC" w:rsidP="00313078">
          <w:pPr>
            <w:tabs>
              <w:tab w:val="center" w:pos="4550"/>
              <w:tab w:val="left" w:pos="5818"/>
            </w:tabs>
            <w:spacing w:after="0"/>
            <w:ind w:right="260"/>
            <w:jc w:val="right"/>
            <w:rPr>
              <w:b/>
            </w:rPr>
          </w:pPr>
          <w:r w:rsidRPr="00313078">
            <w:rPr>
              <w:b/>
              <w:color w:val="0070C0"/>
            </w:rPr>
            <w:fldChar w:fldCharType="begin"/>
          </w:r>
          <w:r w:rsidRPr="00313078">
            <w:rPr>
              <w:b/>
              <w:color w:val="0070C0"/>
            </w:rPr>
            <w:instrText>PAGE   \* MERGEFORMAT</w:instrText>
          </w:r>
          <w:r w:rsidRPr="00313078">
            <w:rPr>
              <w:b/>
              <w:color w:val="0070C0"/>
            </w:rPr>
            <w:fldChar w:fldCharType="separate"/>
          </w:r>
          <w:r w:rsidR="00ED08C1">
            <w:rPr>
              <w:b/>
              <w:noProof/>
              <w:color w:val="0070C0"/>
            </w:rPr>
            <w:t>25</w:t>
          </w:r>
          <w:r w:rsidRPr="00313078">
            <w:rPr>
              <w:b/>
              <w:color w:val="0070C0"/>
            </w:rPr>
            <w:fldChar w:fldCharType="end"/>
          </w:r>
          <w:r w:rsidRPr="00313078">
            <w:rPr>
              <w:b/>
              <w:color w:val="0070C0"/>
            </w:rPr>
            <w:t xml:space="preserve"> | </w:t>
          </w:r>
          <w:fldSimple w:instr="NUMPAGES  \* Arabic  \* MERGEFORMAT">
            <w:r w:rsidR="00ED08C1" w:rsidRPr="00ED08C1">
              <w:rPr>
                <w:b/>
                <w:noProof/>
                <w:color w:val="0070C0"/>
              </w:rPr>
              <w:t>46</w:t>
            </w:r>
          </w:fldSimple>
        </w:p>
      </w:tc>
    </w:tr>
  </w:tbl>
  <w:p w:rsidR="009D1BDC" w:rsidRPr="00606A2A" w:rsidRDefault="009D1BDC" w:rsidP="00606A2A">
    <w:pPr>
      <w:pStyle w:val="a5"/>
      <w:tabs>
        <w:tab w:val="clear" w:pos="4677"/>
        <w:tab w:val="clear" w:pos="9355"/>
        <w:tab w:val="left" w:pos="1470"/>
      </w:tabs>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5A5" w:rsidRDefault="007675A5" w:rsidP="000B6593">
      <w:pPr>
        <w:spacing w:after="0"/>
      </w:pPr>
      <w:r>
        <w:separator/>
      </w:r>
    </w:p>
  </w:footnote>
  <w:footnote w:type="continuationSeparator" w:id="0">
    <w:p w:rsidR="007675A5" w:rsidRDefault="007675A5" w:rsidP="000B659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BDC" w:rsidRPr="008A3EE1" w:rsidRDefault="009D1BDC" w:rsidP="00906EA3">
    <w:pPr>
      <w:tabs>
        <w:tab w:val="center" w:pos="4677"/>
        <w:tab w:val="right" w:pos="9355"/>
      </w:tabs>
      <w:spacing w:after="0"/>
      <w:jc w:val="center"/>
      <w:rPr>
        <w:rFonts w:cs="Arial"/>
        <w:b/>
        <w:smallCaps/>
        <w:color w:val="0070C0"/>
        <w:sz w:val="24"/>
        <w:szCs w:val="24"/>
        <w:lang w:bidi="en-US"/>
      </w:rPr>
    </w:pPr>
    <w:r w:rsidRPr="008A3EE1">
      <w:rPr>
        <w:rFonts w:cs="Arial"/>
        <w:b/>
        <w:smallCaps/>
        <w:color w:val="0070C0"/>
        <w:sz w:val="24"/>
        <w:szCs w:val="24"/>
        <w:lang w:bidi="en-US"/>
      </w:rPr>
      <w:t>Всемирная Ассоциация Организаций, Эксплуатирующих Атомные Электростанции</w:t>
    </w:r>
  </w:p>
  <w:p w:rsidR="009D1BDC" w:rsidRPr="008A3EE1" w:rsidRDefault="009D1BDC" w:rsidP="00906EA3">
    <w:pPr>
      <w:tabs>
        <w:tab w:val="center" w:pos="4677"/>
        <w:tab w:val="right" w:pos="9355"/>
      </w:tabs>
      <w:spacing w:after="0"/>
      <w:jc w:val="center"/>
      <w:rPr>
        <w:rFonts w:cs="Arial"/>
        <w:b/>
        <w:smallCaps/>
        <w:color w:val="0070C0"/>
        <w:sz w:val="24"/>
        <w:szCs w:val="24"/>
        <w:lang w:bidi="en-US"/>
      </w:rPr>
    </w:pPr>
  </w:p>
  <w:p w:rsidR="009D1BDC" w:rsidRPr="000B6593" w:rsidRDefault="009D1BDC" w:rsidP="00906EA3">
    <w:pPr>
      <w:tabs>
        <w:tab w:val="center" w:pos="4677"/>
        <w:tab w:val="right" w:pos="9922"/>
      </w:tabs>
      <w:spacing w:after="0"/>
      <w:jc w:val="center"/>
      <w:rPr>
        <w:rFonts w:cs="Arial"/>
        <w:smallCaps/>
        <w:sz w:val="24"/>
        <w:szCs w:val="24"/>
        <w:lang w:bidi="en-US"/>
      </w:rPr>
    </w:pPr>
    <w:r>
      <w:rPr>
        <w:rFonts w:cs="Arial"/>
        <w:b/>
        <w:smallCaps/>
        <w:color w:val="0070C0"/>
        <w:sz w:val="24"/>
        <w:szCs w:val="24"/>
        <w:lang w:bidi="en-US"/>
      </w:rPr>
      <w:t>Программа «</w:t>
    </w:r>
    <w:r w:rsidRPr="000B6593">
      <w:rPr>
        <w:rFonts w:cs="Arial"/>
        <w:b/>
        <w:smallCaps/>
        <w:color w:val="0070C0"/>
        <w:sz w:val="24"/>
        <w:szCs w:val="24"/>
        <w:lang w:bidi="en-US"/>
      </w:rPr>
      <w:t xml:space="preserve">Опыт </w:t>
    </w:r>
    <w:r>
      <w:rPr>
        <w:rFonts w:cs="Arial"/>
        <w:b/>
        <w:smallCaps/>
        <w:color w:val="0070C0"/>
        <w:sz w:val="24"/>
        <w:szCs w:val="24"/>
        <w:lang w:bidi="en-US"/>
      </w:rPr>
      <w:t>э</w:t>
    </w:r>
    <w:r w:rsidRPr="000B6593">
      <w:rPr>
        <w:rFonts w:cs="Arial"/>
        <w:b/>
        <w:smallCaps/>
        <w:color w:val="0070C0"/>
        <w:sz w:val="24"/>
        <w:szCs w:val="24"/>
        <w:lang w:bidi="en-US"/>
      </w:rPr>
      <w:t>ксплуатации</w:t>
    </w:r>
    <w:r>
      <w:rPr>
        <w:rFonts w:cs="Arial"/>
        <w:b/>
        <w:smallCaps/>
        <w:color w:val="0070C0"/>
        <w:sz w:val="24"/>
        <w:szCs w:val="24"/>
        <w:lang w:bidi="en-US"/>
      </w:rPr>
      <w:t>»</w:t>
    </w:r>
  </w:p>
  <w:p w:rsidR="009D1BDC" w:rsidRDefault="009D1BDC">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142" w:type="dxa"/>
      <w:tblBorders>
        <w:insideH w:val="single" w:sz="4" w:space="0" w:color="auto"/>
      </w:tblBorders>
      <w:tblLook w:val="04A0" w:firstRow="1" w:lastRow="0" w:firstColumn="1" w:lastColumn="0" w:noHBand="0" w:noVBand="1"/>
    </w:tblPr>
    <w:tblGrid>
      <w:gridCol w:w="3260"/>
      <w:gridCol w:w="4672"/>
      <w:gridCol w:w="1565"/>
    </w:tblGrid>
    <w:tr w:rsidR="009D1BDC" w:rsidRPr="00313078" w:rsidTr="00313078">
      <w:tc>
        <w:tcPr>
          <w:tcW w:w="3260" w:type="dxa"/>
          <w:shd w:val="clear" w:color="auto" w:fill="auto"/>
          <w:vAlign w:val="center"/>
        </w:tcPr>
        <w:p w:rsidR="009D1BDC" w:rsidRPr="00313078" w:rsidRDefault="009D1BDC" w:rsidP="00740271">
          <w:pPr>
            <w:pStyle w:val="a3"/>
          </w:pPr>
          <w:r w:rsidRPr="00313078">
            <w:rPr>
              <w:color w:val="0070C0"/>
            </w:rPr>
            <w:t>Ограниченное распространение</w:t>
          </w:r>
        </w:p>
      </w:tc>
      <w:tc>
        <w:tcPr>
          <w:tcW w:w="4672" w:type="dxa"/>
          <w:shd w:val="clear" w:color="auto" w:fill="auto"/>
        </w:tcPr>
        <w:p w:rsidR="009D1BDC" w:rsidRPr="00313078" w:rsidRDefault="009D1BDC" w:rsidP="00313078">
          <w:pPr>
            <w:pStyle w:val="a3"/>
            <w:jc w:val="center"/>
          </w:pPr>
          <w:r>
            <w:rPr>
              <w:noProof/>
              <w:lang w:eastAsia="ru-RU"/>
            </w:rPr>
            <w:drawing>
              <wp:inline distT="0" distB="0" distL="0" distR="0" wp14:anchorId="7AF0767E" wp14:editId="75FEC7C4">
                <wp:extent cx="691515" cy="429260"/>
                <wp:effectExtent l="0" t="0" r="0" b="0"/>
                <wp:docPr id="13" name="Рисунок 13" descr="WAN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ANOC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 cy="429260"/>
                        </a:xfrm>
                        <a:prstGeom prst="rect">
                          <a:avLst/>
                        </a:prstGeom>
                        <a:noFill/>
                        <a:ln>
                          <a:noFill/>
                        </a:ln>
                      </pic:spPr>
                    </pic:pic>
                  </a:graphicData>
                </a:graphic>
              </wp:inline>
            </w:drawing>
          </w:r>
        </w:p>
      </w:tc>
      <w:tc>
        <w:tcPr>
          <w:tcW w:w="1565" w:type="dxa"/>
          <w:shd w:val="clear" w:color="auto" w:fill="auto"/>
          <w:vAlign w:val="center"/>
        </w:tcPr>
        <w:p w:rsidR="009D1BDC" w:rsidRPr="00886AF3" w:rsidRDefault="009D1BDC" w:rsidP="001360F9">
          <w:pPr>
            <w:pStyle w:val="a3"/>
            <w:jc w:val="right"/>
            <w:rPr>
              <w:color w:val="0070C0"/>
            </w:rPr>
          </w:pPr>
          <w:r w:rsidRPr="00313078">
            <w:rPr>
              <w:color w:val="0070C0"/>
            </w:rPr>
            <w:t>201</w:t>
          </w:r>
          <w:r>
            <w:rPr>
              <w:color w:val="0070C0"/>
            </w:rPr>
            <w:t>8</w:t>
          </w:r>
          <w:r w:rsidRPr="00313078">
            <w:rPr>
              <w:color w:val="0070C0"/>
            </w:rPr>
            <w:t>-</w:t>
          </w:r>
          <w:r>
            <w:rPr>
              <w:color w:val="0070C0"/>
            </w:rPr>
            <w:t>04</w:t>
          </w:r>
        </w:p>
      </w:tc>
    </w:tr>
  </w:tbl>
  <w:p w:rsidR="009D1BDC" w:rsidRPr="00606A2A" w:rsidRDefault="009D1BDC" w:rsidP="00A97ADF">
    <w:pPr>
      <w:pStyle w:val="a3"/>
      <w:tabs>
        <w:tab w:val="clear" w:pos="4677"/>
        <w:tab w:val="clear" w:pos="9355"/>
        <w:tab w:val="left" w:pos="1755"/>
      </w:tabs>
      <w:rPr>
        <w:sz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58C5"/>
    <w:multiLevelType w:val="hybridMultilevel"/>
    <w:tmpl w:val="98BAA744"/>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B1272"/>
    <w:multiLevelType w:val="hybridMultilevel"/>
    <w:tmpl w:val="94BA20DE"/>
    <w:lvl w:ilvl="0" w:tplc="3F4CD1DC">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E851EC"/>
    <w:multiLevelType w:val="multilevel"/>
    <w:tmpl w:val="0F86E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F841C1"/>
    <w:multiLevelType w:val="multilevel"/>
    <w:tmpl w:val="8632A4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9133E1"/>
    <w:multiLevelType w:val="multilevel"/>
    <w:tmpl w:val="D7965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A4A5D65"/>
    <w:multiLevelType w:val="multilevel"/>
    <w:tmpl w:val="89A86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1184A"/>
    <w:multiLevelType w:val="hybridMultilevel"/>
    <w:tmpl w:val="1A6020CA"/>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0C4B7C"/>
    <w:multiLevelType w:val="hybridMultilevel"/>
    <w:tmpl w:val="47329B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D73CB0"/>
    <w:multiLevelType w:val="hybridMultilevel"/>
    <w:tmpl w:val="286872DC"/>
    <w:lvl w:ilvl="0" w:tplc="C9DE0098">
      <w:start w:val="1"/>
      <w:numFmt w:val="decimal"/>
      <w:lvlText w:val="%1."/>
      <w:lvlJc w:val="left"/>
      <w:pPr>
        <w:ind w:left="720" w:hanging="360"/>
      </w:pPr>
      <w:rPr>
        <w:rFonts w:hint="default"/>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7F1EE0"/>
    <w:multiLevelType w:val="multilevel"/>
    <w:tmpl w:val="469A0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6881F47"/>
    <w:multiLevelType w:val="hybridMultilevel"/>
    <w:tmpl w:val="8418F87E"/>
    <w:lvl w:ilvl="0" w:tplc="3F4CD1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EC0ED5"/>
    <w:multiLevelType w:val="hybridMultilevel"/>
    <w:tmpl w:val="6B7E3028"/>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10D50"/>
    <w:multiLevelType w:val="multilevel"/>
    <w:tmpl w:val="D8549D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C42C5"/>
    <w:multiLevelType w:val="multilevel"/>
    <w:tmpl w:val="68A27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5A33C4"/>
    <w:multiLevelType w:val="hybridMultilevel"/>
    <w:tmpl w:val="7104211A"/>
    <w:lvl w:ilvl="0" w:tplc="3B62ABBA">
      <w:start w:val="1"/>
      <w:numFmt w:val="decimal"/>
      <w:lvlText w:val="%1."/>
      <w:lvlJc w:val="left"/>
      <w:pPr>
        <w:ind w:left="720" w:hanging="360"/>
      </w:pPr>
      <w:rPr>
        <w:rFonts w:hint="default"/>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0902C3"/>
    <w:multiLevelType w:val="hybridMultilevel"/>
    <w:tmpl w:val="50288F74"/>
    <w:lvl w:ilvl="0" w:tplc="33581662">
      <w:numFmt w:val="bullet"/>
      <w:lvlText w:val="•"/>
      <w:lvlJc w:val="left"/>
      <w:pPr>
        <w:tabs>
          <w:tab w:val="num" w:pos="925"/>
        </w:tabs>
        <w:ind w:left="925"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424889"/>
    <w:multiLevelType w:val="hybridMultilevel"/>
    <w:tmpl w:val="F0A81EBC"/>
    <w:lvl w:ilvl="0" w:tplc="42A294C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DB73CB"/>
    <w:multiLevelType w:val="hybridMultilevel"/>
    <w:tmpl w:val="D5024F4E"/>
    <w:lvl w:ilvl="0" w:tplc="0164AA6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F001E0"/>
    <w:multiLevelType w:val="hybridMultilevel"/>
    <w:tmpl w:val="617C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3C5328"/>
    <w:multiLevelType w:val="multilevel"/>
    <w:tmpl w:val="D84464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C32111"/>
    <w:multiLevelType w:val="hybridMultilevel"/>
    <w:tmpl w:val="94BA20DE"/>
    <w:lvl w:ilvl="0" w:tplc="3F4CD1DC">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180764"/>
    <w:multiLevelType w:val="multilevel"/>
    <w:tmpl w:val="65F601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2B6D07"/>
    <w:multiLevelType w:val="multilevel"/>
    <w:tmpl w:val="DEAE5E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9CB54EA"/>
    <w:multiLevelType w:val="hybridMultilevel"/>
    <w:tmpl w:val="DFB24334"/>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01762E"/>
    <w:multiLevelType w:val="hybridMultilevel"/>
    <w:tmpl w:val="DF14C746"/>
    <w:lvl w:ilvl="0" w:tplc="06BEF774">
      <w:start w:val="1"/>
      <w:numFmt w:val="decimal"/>
      <w:lvlText w:val="%1."/>
      <w:lvlJc w:val="left"/>
      <w:pPr>
        <w:ind w:left="720" w:hanging="360"/>
      </w:pPr>
      <w:rPr>
        <w:rFonts w:hint="default"/>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B332AC"/>
    <w:multiLevelType w:val="hybridMultilevel"/>
    <w:tmpl w:val="94BA20DE"/>
    <w:lvl w:ilvl="0" w:tplc="3F4CD1DC">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F7821E5"/>
    <w:multiLevelType w:val="hybridMultilevel"/>
    <w:tmpl w:val="94BA20DE"/>
    <w:lvl w:ilvl="0" w:tplc="3F4CD1DC">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9705A2"/>
    <w:multiLevelType w:val="hybridMultilevel"/>
    <w:tmpl w:val="A86A6A4A"/>
    <w:lvl w:ilvl="0" w:tplc="D158A0A0">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607FB3"/>
    <w:multiLevelType w:val="hybridMultilevel"/>
    <w:tmpl w:val="ABD235B2"/>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9E4444"/>
    <w:multiLevelType w:val="hybridMultilevel"/>
    <w:tmpl w:val="725820BC"/>
    <w:lvl w:ilvl="0" w:tplc="0164AA6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9104F3"/>
    <w:multiLevelType w:val="hybridMultilevel"/>
    <w:tmpl w:val="3FF85ED8"/>
    <w:lvl w:ilvl="0" w:tplc="65943420">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8D3723"/>
    <w:multiLevelType w:val="hybridMultilevel"/>
    <w:tmpl w:val="E21ABA6E"/>
    <w:lvl w:ilvl="0" w:tplc="D158A0A0">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092367"/>
    <w:multiLevelType w:val="hybridMultilevel"/>
    <w:tmpl w:val="A5121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4F7EF3"/>
    <w:multiLevelType w:val="multilevel"/>
    <w:tmpl w:val="17CA0B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6076D5"/>
    <w:multiLevelType w:val="hybridMultilevel"/>
    <w:tmpl w:val="364A0B2C"/>
    <w:lvl w:ilvl="0" w:tplc="D158A0A0">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CD50FA"/>
    <w:multiLevelType w:val="hybridMultilevel"/>
    <w:tmpl w:val="0D7A43C4"/>
    <w:lvl w:ilvl="0" w:tplc="9FF6235C">
      <w:start w:val="1"/>
      <w:numFmt w:val="decimal"/>
      <w:lvlText w:val="%1."/>
      <w:lvlJc w:val="left"/>
      <w:pPr>
        <w:ind w:left="720" w:hanging="360"/>
      </w:pPr>
      <w:rPr>
        <w:rFonts w:hint="default"/>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F74B3A"/>
    <w:multiLevelType w:val="multilevel"/>
    <w:tmpl w:val="54EAF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113602F"/>
    <w:multiLevelType w:val="hybridMultilevel"/>
    <w:tmpl w:val="94BA20DE"/>
    <w:lvl w:ilvl="0" w:tplc="3F4CD1DC">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12C19E0"/>
    <w:multiLevelType w:val="hybridMultilevel"/>
    <w:tmpl w:val="DE7E473A"/>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EB1B6A"/>
    <w:multiLevelType w:val="hybridMultilevel"/>
    <w:tmpl w:val="D99E007A"/>
    <w:lvl w:ilvl="0" w:tplc="D158A0A0">
      <w:numFmt w:val="bullet"/>
      <w:lvlText w:val="-"/>
      <w:lvlJc w:val="left"/>
      <w:pPr>
        <w:tabs>
          <w:tab w:val="num" w:pos="925"/>
        </w:tabs>
        <w:ind w:left="92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2073AE"/>
    <w:multiLevelType w:val="hybridMultilevel"/>
    <w:tmpl w:val="45AEAF12"/>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DF4F93"/>
    <w:multiLevelType w:val="hybridMultilevel"/>
    <w:tmpl w:val="0C207B74"/>
    <w:lvl w:ilvl="0" w:tplc="D158A0A0">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770D1B"/>
    <w:multiLevelType w:val="multilevel"/>
    <w:tmpl w:val="F33620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B5400F"/>
    <w:multiLevelType w:val="multilevel"/>
    <w:tmpl w:val="84A63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7E7A01"/>
    <w:multiLevelType w:val="hybridMultilevel"/>
    <w:tmpl w:val="52D8C2C6"/>
    <w:lvl w:ilvl="0" w:tplc="F364D5F2">
      <w:start w:val="1"/>
      <w:numFmt w:val="decimal"/>
      <w:lvlText w:val="%1."/>
      <w:lvlJc w:val="left"/>
      <w:pPr>
        <w:ind w:left="720" w:hanging="360"/>
      </w:pPr>
      <w:rPr>
        <w:rFonts w:hint="default"/>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2B28E3"/>
    <w:multiLevelType w:val="hybridMultilevel"/>
    <w:tmpl w:val="83E2DA4A"/>
    <w:lvl w:ilvl="0" w:tplc="33581662">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
  </w:num>
  <w:num w:numId="3">
    <w:abstractNumId w:val="10"/>
  </w:num>
  <w:num w:numId="4">
    <w:abstractNumId w:val="17"/>
  </w:num>
  <w:num w:numId="5">
    <w:abstractNumId w:val="29"/>
  </w:num>
  <w:num w:numId="6">
    <w:abstractNumId w:val="38"/>
  </w:num>
  <w:num w:numId="7">
    <w:abstractNumId w:val="6"/>
  </w:num>
  <w:num w:numId="8">
    <w:abstractNumId w:val="31"/>
  </w:num>
  <w:num w:numId="9">
    <w:abstractNumId w:val="23"/>
  </w:num>
  <w:num w:numId="10">
    <w:abstractNumId w:val="34"/>
  </w:num>
  <w:num w:numId="11">
    <w:abstractNumId w:val="15"/>
  </w:num>
  <w:num w:numId="12">
    <w:abstractNumId w:val="28"/>
  </w:num>
  <w:num w:numId="13">
    <w:abstractNumId w:val="40"/>
  </w:num>
  <w:num w:numId="14">
    <w:abstractNumId w:val="45"/>
  </w:num>
  <w:num w:numId="15">
    <w:abstractNumId w:val="27"/>
  </w:num>
  <w:num w:numId="16">
    <w:abstractNumId w:val="39"/>
  </w:num>
  <w:num w:numId="17">
    <w:abstractNumId w:val="0"/>
  </w:num>
  <w:num w:numId="18">
    <w:abstractNumId w:val="41"/>
  </w:num>
  <w:num w:numId="19">
    <w:abstractNumId w:val="11"/>
  </w:num>
  <w:num w:numId="20">
    <w:abstractNumId w:val="32"/>
  </w:num>
  <w:num w:numId="21">
    <w:abstractNumId w:val="1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7"/>
  </w:num>
  <w:num w:numId="26">
    <w:abstractNumId w:val="16"/>
  </w:num>
  <w:num w:numId="27">
    <w:abstractNumId w:val="3"/>
  </w:num>
  <w:num w:numId="28">
    <w:abstractNumId w:val="13"/>
  </w:num>
  <w:num w:numId="29">
    <w:abstractNumId w:val="25"/>
  </w:num>
  <w:num w:numId="30">
    <w:abstractNumId w:val="20"/>
  </w:num>
  <w:num w:numId="31">
    <w:abstractNumId w:val="26"/>
  </w:num>
  <w:num w:numId="32">
    <w:abstractNumId w:val="5"/>
  </w:num>
  <w:num w:numId="33">
    <w:abstractNumId w:val="21"/>
  </w:num>
  <w:num w:numId="34">
    <w:abstractNumId w:val="42"/>
  </w:num>
  <w:num w:numId="35">
    <w:abstractNumId w:val="19"/>
  </w:num>
  <w:num w:numId="36">
    <w:abstractNumId w:val="43"/>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18"/>
  </w:num>
  <w:num w:numId="42">
    <w:abstractNumId w:val="35"/>
  </w:num>
  <w:num w:numId="43">
    <w:abstractNumId w:val="24"/>
  </w:num>
  <w:num w:numId="44">
    <w:abstractNumId w:val="8"/>
  </w:num>
  <w:num w:numId="45">
    <w:abstractNumId w:val="44"/>
  </w:num>
  <w:num w:numId="46">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593"/>
    <w:rsid w:val="00000DD3"/>
    <w:rsid w:val="00001180"/>
    <w:rsid w:val="0000118A"/>
    <w:rsid w:val="0000131D"/>
    <w:rsid w:val="0000175E"/>
    <w:rsid w:val="00001A1A"/>
    <w:rsid w:val="00001A6B"/>
    <w:rsid w:val="00001BC6"/>
    <w:rsid w:val="00001E4F"/>
    <w:rsid w:val="00002C3E"/>
    <w:rsid w:val="00003050"/>
    <w:rsid w:val="0000331B"/>
    <w:rsid w:val="00003472"/>
    <w:rsid w:val="000040FC"/>
    <w:rsid w:val="00004976"/>
    <w:rsid w:val="000051B9"/>
    <w:rsid w:val="00006070"/>
    <w:rsid w:val="00006460"/>
    <w:rsid w:val="00006640"/>
    <w:rsid w:val="000069C1"/>
    <w:rsid w:val="00006F2B"/>
    <w:rsid w:val="00007070"/>
    <w:rsid w:val="00007A97"/>
    <w:rsid w:val="000109B6"/>
    <w:rsid w:val="00010C2A"/>
    <w:rsid w:val="00011E24"/>
    <w:rsid w:val="000126B6"/>
    <w:rsid w:val="00012D54"/>
    <w:rsid w:val="0001317E"/>
    <w:rsid w:val="000131EC"/>
    <w:rsid w:val="00013D77"/>
    <w:rsid w:val="00013DB3"/>
    <w:rsid w:val="00013E15"/>
    <w:rsid w:val="00014C35"/>
    <w:rsid w:val="000150C8"/>
    <w:rsid w:val="0001570E"/>
    <w:rsid w:val="00015D9A"/>
    <w:rsid w:val="00015FF4"/>
    <w:rsid w:val="000167B6"/>
    <w:rsid w:val="00017C40"/>
    <w:rsid w:val="00017E8A"/>
    <w:rsid w:val="00017F40"/>
    <w:rsid w:val="00017FA7"/>
    <w:rsid w:val="00020A1D"/>
    <w:rsid w:val="00020EB1"/>
    <w:rsid w:val="00021659"/>
    <w:rsid w:val="00021753"/>
    <w:rsid w:val="0002191E"/>
    <w:rsid w:val="00021F3B"/>
    <w:rsid w:val="000226D2"/>
    <w:rsid w:val="00023359"/>
    <w:rsid w:val="00023449"/>
    <w:rsid w:val="000237AC"/>
    <w:rsid w:val="0002380A"/>
    <w:rsid w:val="0002394D"/>
    <w:rsid w:val="00023EEF"/>
    <w:rsid w:val="000243D6"/>
    <w:rsid w:val="00025C17"/>
    <w:rsid w:val="00025DB4"/>
    <w:rsid w:val="0002630A"/>
    <w:rsid w:val="00026735"/>
    <w:rsid w:val="00026DC1"/>
    <w:rsid w:val="00026DE2"/>
    <w:rsid w:val="00027BE4"/>
    <w:rsid w:val="00027F8C"/>
    <w:rsid w:val="000304D4"/>
    <w:rsid w:val="00030CB5"/>
    <w:rsid w:val="000319F0"/>
    <w:rsid w:val="000324A8"/>
    <w:rsid w:val="00032A3D"/>
    <w:rsid w:val="00033319"/>
    <w:rsid w:val="000336D9"/>
    <w:rsid w:val="00033993"/>
    <w:rsid w:val="00033F4B"/>
    <w:rsid w:val="00034506"/>
    <w:rsid w:val="00034815"/>
    <w:rsid w:val="00034995"/>
    <w:rsid w:val="00035126"/>
    <w:rsid w:val="00035234"/>
    <w:rsid w:val="00035F3B"/>
    <w:rsid w:val="000368CC"/>
    <w:rsid w:val="00036969"/>
    <w:rsid w:val="00036BCA"/>
    <w:rsid w:val="000400F4"/>
    <w:rsid w:val="00040167"/>
    <w:rsid w:val="000403F5"/>
    <w:rsid w:val="00040621"/>
    <w:rsid w:val="00040A8E"/>
    <w:rsid w:val="00040DC9"/>
    <w:rsid w:val="00040F36"/>
    <w:rsid w:val="00040FCE"/>
    <w:rsid w:val="00041536"/>
    <w:rsid w:val="00041599"/>
    <w:rsid w:val="0004188C"/>
    <w:rsid w:val="00041F0C"/>
    <w:rsid w:val="00041F72"/>
    <w:rsid w:val="00042040"/>
    <w:rsid w:val="000421EB"/>
    <w:rsid w:val="0004228C"/>
    <w:rsid w:val="0004292B"/>
    <w:rsid w:val="00043C94"/>
    <w:rsid w:val="000456D7"/>
    <w:rsid w:val="00045F79"/>
    <w:rsid w:val="0004603E"/>
    <w:rsid w:val="00046190"/>
    <w:rsid w:val="000473A5"/>
    <w:rsid w:val="000502CF"/>
    <w:rsid w:val="00050634"/>
    <w:rsid w:val="0005147D"/>
    <w:rsid w:val="00051EAB"/>
    <w:rsid w:val="00052F50"/>
    <w:rsid w:val="00053030"/>
    <w:rsid w:val="000532FC"/>
    <w:rsid w:val="00053747"/>
    <w:rsid w:val="0005402C"/>
    <w:rsid w:val="0005455C"/>
    <w:rsid w:val="0005479A"/>
    <w:rsid w:val="00054B39"/>
    <w:rsid w:val="000551E2"/>
    <w:rsid w:val="00055AD7"/>
    <w:rsid w:val="00056E30"/>
    <w:rsid w:val="000570AE"/>
    <w:rsid w:val="00057292"/>
    <w:rsid w:val="00057634"/>
    <w:rsid w:val="0005782A"/>
    <w:rsid w:val="000578CA"/>
    <w:rsid w:val="00057DDE"/>
    <w:rsid w:val="0006008D"/>
    <w:rsid w:val="000600B0"/>
    <w:rsid w:val="000602A4"/>
    <w:rsid w:val="0006099C"/>
    <w:rsid w:val="00060CD9"/>
    <w:rsid w:val="00060F15"/>
    <w:rsid w:val="000624CC"/>
    <w:rsid w:val="0006271B"/>
    <w:rsid w:val="00062761"/>
    <w:rsid w:val="0006298D"/>
    <w:rsid w:val="00062C1D"/>
    <w:rsid w:val="0006348C"/>
    <w:rsid w:val="00063C1D"/>
    <w:rsid w:val="00064138"/>
    <w:rsid w:val="00064702"/>
    <w:rsid w:val="00064DB6"/>
    <w:rsid w:val="00065136"/>
    <w:rsid w:val="0006544C"/>
    <w:rsid w:val="00065A7D"/>
    <w:rsid w:val="00065F68"/>
    <w:rsid w:val="00066086"/>
    <w:rsid w:val="000663BC"/>
    <w:rsid w:val="000670BD"/>
    <w:rsid w:val="000672C9"/>
    <w:rsid w:val="000678E5"/>
    <w:rsid w:val="00067C67"/>
    <w:rsid w:val="00067DF7"/>
    <w:rsid w:val="000709FA"/>
    <w:rsid w:val="00071C3F"/>
    <w:rsid w:val="000724E6"/>
    <w:rsid w:val="00072A63"/>
    <w:rsid w:val="00072B7E"/>
    <w:rsid w:val="0007301F"/>
    <w:rsid w:val="00073DC2"/>
    <w:rsid w:val="000742A0"/>
    <w:rsid w:val="0007491C"/>
    <w:rsid w:val="0007492B"/>
    <w:rsid w:val="00074A4C"/>
    <w:rsid w:val="000755DD"/>
    <w:rsid w:val="00075841"/>
    <w:rsid w:val="00075BB6"/>
    <w:rsid w:val="00075C69"/>
    <w:rsid w:val="0007681F"/>
    <w:rsid w:val="00076901"/>
    <w:rsid w:val="00080A3F"/>
    <w:rsid w:val="00080BD1"/>
    <w:rsid w:val="0008109F"/>
    <w:rsid w:val="0008165E"/>
    <w:rsid w:val="00081EB4"/>
    <w:rsid w:val="00081F75"/>
    <w:rsid w:val="00084122"/>
    <w:rsid w:val="00084A0F"/>
    <w:rsid w:val="00084BEE"/>
    <w:rsid w:val="000856B9"/>
    <w:rsid w:val="00085CB3"/>
    <w:rsid w:val="0008619C"/>
    <w:rsid w:val="00086556"/>
    <w:rsid w:val="00086E9C"/>
    <w:rsid w:val="000879A4"/>
    <w:rsid w:val="00087C99"/>
    <w:rsid w:val="000900FF"/>
    <w:rsid w:val="00090347"/>
    <w:rsid w:val="0009047A"/>
    <w:rsid w:val="0009051F"/>
    <w:rsid w:val="00090835"/>
    <w:rsid w:val="00090A1E"/>
    <w:rsid w:val="00090D2A"/>
    <w:rsid w:val="00090EEF"/>
    <w:rsid w:val="00091595"/>
    <w:rsid w:val="00091BEF"/>
    <w:rsid w:val="000920C2"/>
    <w:rsid w:val="000921AF"/>
    <w:rsid w:val="000923E8"/>
    <w:rsid w:val="000927B8"/>
    <w:rsid w:val="000933F1"/>
    <w:rsid w:val="00093577"/>
    <w:rsid w:val="0009375B"/>
    <w:rsid w:val="00094050"/>
    <w:rsid w:val="0009422D"/>
    <w:rsid w:val="000942E5"/>
    <w:rsid w:val="00094A4A"/>
    <w:rsid w:val="00094C90"/>
    <w:rsid w:val="0009578C"/>
    <w:rsid w:val="00095864"/>
    <w:rsid w:val="00095C18"/>
    <w:rsid w:val="00095E46"/>
    <w:rsid w:val="00096B89"/>
    <w:rsid w:val="0009716D"/>
    <w:rsid w:val="00097542"/>
    <w:rsid w:val="000975E6"/>
    <w:rsid w:val="00097CC2"/>
    <w:rsid w:val="000A00D1"/>
    <w:rsid w:val="000A0129"/>
    <w:rsid w:val="000A1148"/>
    <w:rsid w:val="000A114A"/>
    <w:rsid w:val="000A1240"/>
    <w:rsid w:val="000A1431"/>
    <w:rsid w:val="000A1618"/>
    <w:rsid w:val="000A1BAF"/>
    <w:rsid w:val="000A28E2"/>
    <w:rsid w:val="000A29F9"/>
    <w:rsid w:val="000A2B4C"/>
    <w:rsid w:val="000A3773"/>
    <w:rsid w:val="000A3820"/>
    <w:rsid w:val="000A3842"/>
    <w:rsid w:val="000A413F"/>
    <w:rsid w:val="000A4964"/>
    <w:rsid w:val="000A4B93"/>
    <w:rsid w:val="000A4DB5"/>
    <w:rsid w:val="000A4EF7"/>
    <w:rsid w:val="000A4F3D"/>
    <w:rsid w:val="000A502E"/>
    <w:rsid w:val="000A55B2"/>
    <w:rsid w:val="000A5D58"/>
    <w:rsid w:val="000A5EC8"/>
    <w:rsid w:val="000A65FA"/>
    <w:rsid w:val="000A681E"/>
    <w:rsid w:val="000A753D"/>
    <w:rsid w:val="000A7AFB"/>
    <w:rsid w:val="000B02A8"/>
    <w:rsid w:val="000B08D3"/>
    <w:rsid w:val="000B0C4E"/>
    <w:rsid w:val="000B0F7C"/>
    <w:rsid w:val="000B1298"/>
    <w:rsid w:val="000B1411"/>
    <w:rsid w:val="000B15FE"/>
    <w:rsid w:val="000B19BB"/>
    <w:rsid w:val="000B1D0C"/>
    <w:rsid w:val="000B200E"/>
    <w:rsid w:val="000B24AA"/>
    <w:rsid w:val="000B3DE3"/>
    <w:rsid w:val="000B446A"/>
    <w:rsid w:val="000B4C34"/>
    <w:rsid w:val="000B5EC0"/>
    <w:rsid w:val="000B6593"/>
    <w:rsid w:val="000B7005"/>
    <w:rsid w:val="000B716F"/>
    <w:rsid w:val="000B7378"/>
    <w:rsid w:val="000B7740"/>
    <w:rsid w:val="000B77D3"/>
    <w:rsid w:val="000C0099"/>
    <w:rsid w:val="000C0C16"/>
    <w:rsid w:val="000C1A31"/>
    <w:rsid w:val="000C1B48"/>
    <w:rsid w:val="000C1DEC"/>
    <w:rsid w:val="000C2256"/>
    <w:rsid w:val="000C232F"/>
    <w:rsid w:val="000C29C6"/>
    <w:rsid w:val="000C3034"/>
    <w:rsid w:val="000C327B"/>
    <w:rsid w:val="000C3627"/>
    <w:rsid w:val="000C4270"/>
    <w:rsid w:val="000C42BB"/>
    <w:rsid w:val="000C4516"/>
    <w:rsid w:val="000C46CD"/>
    <w:rsid w:val="000C4C16"/>
    <w:rsid w:val="000C5C12"/>
    <w:rsid w:val="000C7280"/>
    <w:rsid w:val="000C7EC3"/>
    <w:rsid w:val="000D04DE"/>
    <w:rsid w:val="000D15E7"/>
    <w:rsid w:val="000D1BC4"/>
    <w:rsid w:val="000D29A2"/>
    <w:rsid w:val="000D29D4"/>
    <w:rsid w:val="000D3069"/>
    <w:rsid w:val="000D3133"/>
    <w:rsid w:val="000D3600"/>
    <w:rsid w:val="000D3702"/>
    <w:rsid w:val="000D3AF7"/>
    <w:rsid w:val="000D3DAD"/>
    <w:rsid w:val="000D415F"/>
    <w:rsid w:val="000D42FD"/>
    <w:rsid w:val="000D524A"/>
    <w:rsid w:val="000D567E"/>
    <w:rsid w:val="000D5A39"/>
    <w:rsid w:val="000D5BF5"/>
    <w:rsid w:val="000D5C3D"/>
    <w:rsid w:val="000D5E88"/>
    <w:rsid w:val="000D6000"/>
    <w:rsid w:val="000D63F0"/>
    <w:rsid w:val="000D7154"/>
    <w:rsid w:val="000D7796"/>
    <w:rsid w:val="000E0493"/>
    <w:rsid w:val="000E08ED"/>
    <w:rsid w:val="000E0A6F"/>
    <w:rsid w:val="000E0FD0"/>
    <w:rsid w:val="000E1A69"/>
    <w:rsid w:val="000E231E"/>
    <w:rsid w:val="000E25B2"/>
    <w:rsid w:val="000E28CB"/>
    <w:rsid w:val="000E29B2"/>
    <w:rsid w:val="000E2E5D"/>
    <w:rsid w:val="000E33D1"/>
    <w:rsid w:val="000E38D1"/>
    <w:rsid w:val="000E44D4"/>
    <w:rsid w:val="000E46DE"/>
    <w:rsid w:val="000E4A60"/>
    <w:rsid w:val="000E4AA9"/>
    <w:rsid w:val="000E4B24"/>
    <w:rsid w:val="000E4EFC"/>
    <w:rsid w:val="000E4F48"/>
    <w:rsid w:val="000E5A38"/>
    <w:rsid w:val="000E5C36"/>
    <w:rsid w:val="000E6252"/>
    <w:rsid w:val="000E6431"/>
    <w:rsid w:val="000E750F"/>
    <w:rsid w:val="000E7674"/>
    <w:rsid w:val="000E7D30"/>
    <w:rsid w:val="000F03A2"/>
    <w:rsid w:val="000F0F8D"/>
    <w:rsid w:val="000F16B7"/>
    <w:rsid w:val="000F19CA"/>
    <w:rsid w:val="000F1C6E"/>
    <w:rsid w:val="000F2301"/>
    <w:rsid w:val="000F23E8"/>
    <w:rsid w:val="000F2415"/>
    <w:rsid w:val="000F24F5"/>
    <w:rsid w:val="000F2714"/>
    <w:rsid w:val="000F278D"/>
    <w:rsid w:val="000F29C7"/>
    <w:rsid w:val="000F30E7"/>
    <w:rsid w:val="000F331E"/>
    <w:rsid w:val="000F3328"/>
    <w:rsid w:val="000F4373"/>
    <w:rsid w:val="000F46BC"/>
    <w:rsid w:val="000F4B39"/>
    <w:rsid w:val="000F4BDA"/>
    <w:rsid w:val="000F5471"/>
    <w:rsid w:val="000F6245"/>
    <w:rsid w:val="000F64A8"/>
    <w:rsid w:val="000F722C"/>
    <w:rsid w:val="000F7309"/>
    <w:rsid w:val="000F770C"/>
    <w:rsid w:val="001005ED"/>
    <w:rsid w:val="00100A3A"/>
    <w:rsid w:val="00101310"/>
    <w:rsid w:val="001017A2"/>
    <w:rsid w:val="00101DFC"/>
    <w:rsid w:val="00103822"/>
    <w:rsid w:val="00103916"/>
    <w:rsid w:val="00103DB4"/>
    <w:rsid w:val="001048C9"/>
    <w:rsid w:val="00104DE0"/>
    <w:rsid w:val="001056A9"/>
    <w:rsid w:val="00105B26"/>
    <w:rsid w:val="001060C1"/>
    <w:rsid w:val="00106498"/>
    <w:rsid w:val="00106584"/>
    <w:rsid w:val="00106A5B"/>
    <w:rsid w:val="00110A52"/>
    <w:rsid w:val="00110B87"/>
    <w:rsid w:val="00111782"/>
    <w:rsid w:val="001118AE"/>
    <w:rsid w:val="00111952"/>
    <w:rsid w:val="001119AB"/>
    <w:rsid w:val="00111F37"/>
    <w:rsid w:val="0011258D"/>
    <w:rsid w:val="00112E1C"/>
    <w:rsid w:val="0011346D"/>
    <w:rsid w:val="00113C33"/>
    <w:rsid w:val="0011441B"/>
    <w:rsid w:val="0011479C"/>
    <w:rsid w:val="00114B01"/>
    <w:rsid w:val="00114D05"/>
    <w:rsid w:val="0011566F"/>
    <w:rsid w:val="00115764"/>
    <w:rsid w:val="00115944"/>
    <w:rsid w:val="00115A7E"/>
    <w:rsid w:val="00115CB7"/>
    <w:rsid w:val="001163CC"/>
    <w:rsid w:val="001166F9"/>
    <w:rsid w:val="00116F2F"/>
    <w:rsid w:val="00116F35"/>
    <w:rsid w:val="001174A3"/>
    <w:rsid w:val="0011784F"/>
    <w:rsid w:val="00117A76"/>
    <w:rsid w:val="00120814"/>
    <w:rsid w:val="001209A0"/>
    <w:rsid w:val="00120BAA"/>
    <w:rsid w:val="00121222"/>
    <w:rsid w:val="00121DB8"/>
    <w:rsid w:val="0012203F"/>
    <w:rsid w:val="001224E3"/>
    <w:rsid w:val="001225B9"/>
    <w:rsid w:val="00122A90"/>
    <w:rsid w:val="00122C27"/>
    <w:rsid w:val="00122CC6"/>
    <w:rsid w:val="00122CCB"/>
    <w:rsid w:val="0012303A"/>
    <w:rsid w:val="001234B3"/>
    <w:rsid w:val="00123736"/>
    <w:rsid w:val="00124326"/>
    <w:rsid w:val="00124333"/>
    <w:rsid w:val="001243B3"/>
    <w:rsid w:val="001247FC"/>
    <w:rsid w:val="00124AF0"/>
    <w:rsid w:val="001252E5"/>
    <w:rsid w:val="0012552F"/>
    <w:rsid w:val="00125B09"/>
    <w:rsid w:val="00125C24"/>
    <w:rsid w:val="00125D09"/>
    <w:rsid w:val="00125D7B"/>
    <w:rsid w:val="00126593"/>
    <w:rsid w:val="00127148"/>
    <w:rsid w:val="001276C8"/>
    <w:rsid w:val="00130AC5"/>
    <w:rsid w:val="00131A15"/>
    <w:rsid w:val="00131FD2"/>
    <w:rsid w:val="001324C7"/>
    <w:rsid w:val="00132604"/>
    <w:rsid w:val="001326C5"/>
    <w:rsid w:val="0013292F"/>
    <w:rsid w:val="00132C8D"/>
    <w:rsid w:val="00132E8B"/>
    <w:rsid w:val="00133216"/>
    <w:rsid w:val="00133A2F"/>
    <w:rsid w:val="00134357"/>
    <w:rsid w:val="0013452A"/>
    <w:rsid w:val="00134BFA"/>
    <w:rsid w:val="0013541C"/>
    <w:rsid w:val="00135830"/>
    <w:rsid w:val="00135DF4"/>
    <w:rsid w:val="00135E49"/>
    <w:rsid w:val="00135E5B"/>
    <w:rsid w:val="001360F9"/>
    <w:rsid w:val="00136A40"/>
    <w:rsid w:val="001373A9"/>
    <w:rsid w:val="00137419"/>
    <w:rsid w:val="00137456"/>
    <w:rsid w:val="00137B77"/>
    <w:rsid w:val="0014124C"/>
    <w:rsid w:val="0014127A"/>
    <w:rsid w:val="0014257B"/>
    <w:rsid w:val="00142655"/>
    <w:rsid w:val="00142933"/>
    <w:rsid w:val="001433A7"/>
    <w:rsid w:val="00144093"/>
    <w:rsid w:val="00145197"/>
    <w:rsid w:val="0014526F"/>
    <w:rsid w:val="001453B9"/>
    <w:rsid w:val="0014606F"/>
    <w:rsid w:val="00146183"/>
    <w:rsid w:val="0014634D"/>
    <w:rsid w:val="0014662C"/>
    <w:rsid w:val="001467F8"/>
    <w:rsid w:val="00146935"/>
    <w:rsid w:val="00146B77"/>
    <w:rsid w:val="00146FD5"/>
    <w:rsid w:val="00147579"/>
    <w:rsid w:val="00147B9B"/>
    <w:rsid w:val="00147CEF"/>
    <w:rsid w:val="00150F3C"/>
    <w:rsid w:val="00151C3F"/>
    <w:rsid w:val="00151CDF"/>
    <w:rsid w:val="00151ECB"/>
    <w:rsid w:val="0015230B"/>
    <w:rsid w:val="001534F4"/>
    <w:rsid w:val="001539BB"/>
    <w:rsid w:val="00153FC1"/>
    <w:rsid w:val="001546DE"/>
    <w:rsid w:val="00154818"/>
    <w:rsid w:val="00154EC9"/>
    <w:rsid w:val="0015587A"/>
    <w:rsid w:val="0015639C"/>
    <w:rsid w:val="0015640F"/>
    <w:rsid w:val="00156478"/>
    <w:rsid w:val="00156C07"/>
    <w:rsid w:val="001575DF"/>
    <w:rsid w:val="001578B1"/>
    <w:rsid w:val="00157B65"/>
    <w:rsid w:val="00157DAD"/>
    <w:rsid w:val="001601F1"/>
    <w:rsid w:val="001607D7"/>
    <w:rsid w:val="00161439"/>
    <w:rsid w:val="00161E5D"/>
    <w:rsid w:val="00162142"/>
    <w:rsid w:val="00162433"/>
    <w:rsid w:val="0016264F"/>
    <w:rsid w:val="00162EA6"/>
    <w:rsid w:val="0016350A"/>
    <w:rsid w:val="00163935"/>
    <w:rsid w:val="001648AB"/>
    <w:rsid w:val="001649A9"/>
    <w:rsid w:val="00164EEE"/>
    <w:rsid w:val="001656F3"/>
    <w:rsid w:val="00165946"/>
    <w:rsid w:val="00165C50"/>
    <w:rsid w:val="00165E6E"/>
    <w:rsid w:val="00165F04"/>
    <w:rsid w:val="0016645E"/>
    <w:rsid w:val="0016688C"/>
    <w:rsid w:val="00166D4C"/>
    <w:rsid w:val="00167712"/>
    <w:rsid w:val="001677CA"/>
    <w:rsid w:val="001679E0"/>
    <w:rsid w:val="00167FBA"/>
    <w:rsid w:val="001703F8"/>
    <w:rsid w:val="001705BB"/>
    <w:rsid w:val="001709AD"/>
    <w:rsid w:val="00170B53"/>
    <w:rsid w:val="00171345"/>
    <w:rsid w:val="001717D5"/>
    <w:rsid w:val="0017218C"/>
    <w:rsid w:val="001730EB"/>
    <w:rsid w:val="00173853"/>
    <w:rsid w:val="00173933"/>
    <w:rsid w:val="00173AB7"/>
    <w:rsid w:val="00173D3E"/>
    <w:rsid w:val="001743D5"/>
    <w:rsid w:val="0017446F"/>
    <w:rsid w:val="0017447C"/>
    <w:rsid w:val="00174769"/>
    <w:rsid w:val="00174F1B"/>
    <w:rsid w:val="00175377"/>
    <w:rsid w:val="001754F5"/>
    <w:rsid w:val="00175CEE"/>
    <w:rsid w:val="00175F18"/>
    <w:rsid w:val="001766AD"/>
    <w:rsid w:val="00176E6F"/>
    <w:rsid w:val="001771F7"/>
    <w:rsid w:val="001778D6"/>
    <w:rsid w:val="00177D50"/>
    <w:rsid w:val="00177E90"/>
    <w:rsid w:val="00177F33"/>
    <w:rsid w:val="00180200"/>
    <w:rsid w:val="001807C3"/>
    <w:rsid w:val="00180927"/>
    <w:rsid w:val="0018107C"/>
    <w:rsid w:val="0018111B"/>
    <w:rsid w:val="00181D77"/>
    <w:rsid w:val="00183418"/>
    <w:rsid w:val="00183A62"/>
    <w:rsid w:val="001842CB"/>
    <w:rsid w:val="00184D60"/>
    <w:rsid w:val="00184D95"/>
    <w:rsid w:val="0018506B"/>
    <w:rsid w:val="00185119"/>
    <w:rsid w:val="00185637"/>
    <w:rsid w:val="0018619F"/>
    <w:rsid w:val="001861BC"/>
    <w:rsid w:val="00186236"/>
    <w:rsid w:val="001862F5"/>
    <w:rsid w:val="00186C04"/>
    <w:rsid w:val="00186C45"/>
    <w:rsid w:val="00186CCE"/>
    <w:rsid w:val="00187FA4"/>
    <w:rsid w:val="00187FC4"/>
    <w:rsid w:val="001903D1"/>
    <w:rsid w:val="00190528"/>
    <w:rsid w:val="00190D88"/>
    <w:rsid w:val="00190ED3"/>
    <w:rsid w:val="0019121E"/>
    <w:rsid w:val="00191285"/>
    <w:rsid w:val="001914DA"/>
    <w:rsid w:val="00192375"/>
    <w:rsid w:val="001927FB"/>
    <w:rsid w:val="00192BFB"/>
    <w:rsid w:val="001930FE"/>
    <w:rsid w:val="00193175"/>
    <w:rsid w:val="001934A8"/>
    <w:rsid w:val="001940C5"/>
    <w:rsid w:val="001945A3"/>
    <w:rsid w:val="001947D0"/>
    <w:rsid w:val="00194898"/>
    <w:rsid w:val="00194984"/>
    <w:rsid w:val="001950BA"/>
    <w:rsid w:val="00195255"/>
    <w:rsid w:val="00195F51"/>
    <w:rsid w:val="00196397"/>
    <w:rsid w:val="00196CF4"/>
    <w:rsid w:val="0019731A"/>
    <w:rsid w:val="00197353"/>
    <w:rsid w:val="0019784C"/>
    <w:rsid w:val="00197F01"/>
    <w:rsid w:val="001A0335"/>
    <w:rsid w:val="001A0596"/>
    <w:rsid w:val="001A0F98"/>
    <w:rsid w:val="001A0FD8"/>
    <w:rsid w:val="001A1935"/>
    <w:rsid w:val="001A1A36"/>
    <w:rsid w:val="001A1E6B"/>
    <w:rsid w:val="001A2673"/>
    <w:rsid w:val="001A2706"/>
    <w:rsid w:val="001A2BC9"/>
    <w:rsid w:val="001A2C2D"/>
    <w:rsid w:val="001A3E39"/>
    <w:rsid w:val="001A47CF"/>
    <w:rsid w:val="001A4857"/>
    <w:rsid w:val="001A4A85"/>
    <w:rsid w:val="001A4E4C"/>
    <w:rsid w:val="001A4E91"/>
    <w:rsid w:val="001A51D2"/>
    <w:rsid w:val="001A55AA"/>
    <w:rsid w:val="001A5A93"/>
    <w:rsid w:val="001A6319"/>
    <w:rsid w:val="001A68CE"/>
    <w:rsid w:val="001A7724"/>
    <w:rsid w:val="001A7EA5"/>
    <w:rsid w:val="001B02B2"/>
    <w:rsid w:val="001B1068"/>
    <w:rsid w:val="001B1630"/>
    <w:rsid w:val="001B16F7"/>
    <w:rsid w:val="001B2124"/>
    <w:rsid w:val="001B28E1"/>
    <w:rsid w:val="001B2E8A"/>
    <w:rsid w:val="001B2EFF"/>
    <w:rsid w:val="001B337D"/>
    <w:rsid w:val="001B3576"/>
    <w:rsid w:val="001B35D7"/>
    <w:rsid w:val="001B3CEC"/>
    <w:rsid w:val="001B40F3"/>
    <w:rsid w:val="001B43A1"/>
    <w:rsid w:val="001B4613"/>
    <w:rsid w:val="001B49A5"/>
    <w:rsid w:val="001B4D2C"/>
    <w:rsid w:val="001B4DB7"/>
    <w:rsid w:val="001B4ED1"/>
    <w:rsid w:val="001B57FA"/>
    <w:rsid w:val="001B5D2D"/>
    <w:rsid w:val="001B5F92"/>
    <w:rsid w:val="001B6C8A"/>
    <w:rsid w:val="001B747D"/>
    <w:rsid w:val="001B7561"/>
    <w:rsid w:val="001C030F"/>
    <w:rsid w:val="001C09FF"/>
    <w:rsid w:val="001C0D7D"/>
    <w:rsid w:val="001C0DB3"/>
    <w:rsid w:val="001C11EF"/>
    <w:rsid w:val="001C13AA"/>
    <w:rsid w:val="001C1A0B"/>
    <w:rsid w:val="001C2372"/>
    <w:rsid w:val="001C2FEF"/>
    <w:rsid w:val="001C41C1"/>
    <w:rsid w:val="001C4A86"/>
    <w:rsid w:val="001C54E1"/>
    <w:rsid w:val="001C5694"/>
    <w:rsid w:val="001C5AF2"/>
    <w:rsid w:val="001C6681"/>
    <w:rsid w:val="001C6CA2"/>
    <w:rsid w:val="001C6E15"/>
    <w:rsid w:val="001C7742"/>
    <w:rsid w:val="001C7D82"/>
    <w:rsid w:val="001D06A8"/>
    <w:rsid w:val="001D0A55"/>
    <w:rsid w:val="001D0CB6"/>
    <w:rsid w:val="001D0ED6"/>
    <w:rsid w:val="001D13ED"/>
    <w:rsid w:val="001D1558"/>
    <w:rsid w:val="001D16C5"/>
    <w:rsid w:val="001D1850"/>
    <w:rsid w:val="001D1B5F"/>
    <w:rsid w:val="001D4195"/>
    <w:rsid w:val="001D4488"/>
    <w:rsid w:val="001D5131"/>
    <w:rsid w:val="001D529C"/>
    <w:rsid w:val="001D580E"/>
    <w:rsid w:val="001D5999"/>
    <w:rsid w:val="001D5B37"/>
    <w:rsid w:val="001D629D"/>
    <w:rsid w:val="001D68E5"/>
    <w:rsid w:val="001D6D24"/>
    <w:rsid w:val="001D733E"/>
    <w:rsid w:val="001D7A8A"/>
    <w:rsid w:val="001E0115"/>
    <w:rsid w:val="001E0597"/>
    <w:rsid w:val="001E0C8B"/>
    <w:rsid w:val="001E10D3"/>
    <w:rsid w:val="001E130A"/>
    <w:rsid w:val="001E1D3B"/>
    <w:rsid w:val="001E1FB6"/>
    <w:rsid w:val="001E2EE6"/>
    <w:rsid w:val="001E3D3A"/>
    <w:rsid w:val="001E3D96"/>
    <w:rsid w:val="001E4697"/>
    <w:rsid w:val="001E47A3"/>
    <w:rsid w:val="001E4B14"/>
    <w:rsid w:val="001E4BC6"/>
    <w:rsid w:val="001E5039"/>
    <w:rsid w:val="001E590E"/>
    <w:rsid w:val="001E6771"/>
    <w:rsid w:val="001E687A"/>
    <w:rsid w:val="001E6D1F"/>
    <w:rsid w:val="001E6E16"/>
    <w:rsid w:val="001E7412"/>
    <w:rsid w:val="001E7BFF"/>
    <w:rsid w:val="001E7FA3"/>
    <w:rsid w:val="001F00AA"/>
    <w:rsid w:val="001F0194"/>
    <w:rsid w:val="001F05C9"/>
    <w:rsid w:val="001F0E43"/>
    <w:rsid w:val="001F0FDF"/>
    <w:rsid w:val="001F1605"/>
    <w:rsid w:val="001F1DF7"/>
    <w:rsid w:val="001F1EF4"/>
    <w:rsid w:val="001F1F46"/>
    <w:rsid w:val="001F2195"/>
    <w:rsid w:val="001F2BD5"/>
    <w:rsid w:val="001F2F59"/>
    <w:rsid w:val="001F32F7"/>
    <w:rsid w:val="001F33C0"/>
    <w:rsid w:val="001F395E"/>
    <w:rsid w:val="001F3C6A"/>
    <w:rsid w:val="001F3ED9"/>
    <w:rsid w:val="001F52CE"/>
    <w:rsid w:val="001F5320"/>
    <w:rsid w:val="001F58D1"/>
    <w:rsid w:val="001F5980"/>
    <w:rsid w:val="001F5B54"/>
    <w:rsid w:val="001F5F85"/>
    <w:rsid w:val="001F64E5"/>
    <w:rsid w:val="001F6B78"/>
    <w:rsid w:val="001F6C80"/>
    <w:rsid w:val="001F6E04"/>
    <w:rsid w:val="001F758D"/>
    <w:rsid w:val="001F78DC"/>
    <w:rsid w:val="001F7B8F"/>
    <w:rsid w:val="001F7BE0"/>
    <w:rsid w:val="001F7F88"/>
    <w:rsid w:val="00200271"/>
    <w:rsid w:val="002007CA"/>
    <w:rsid w:val="00200AB6"/>
    <w:rsid w:val="00202377"/>
    <w:rsid w:val="00202760"/>
    <w:rsid w:val="002029EF"/>
    <w:rsid w:val="00202F72"/>
    <w:rsid w:val="00203736"/>
    <w:rsid w:val="002038FB"/>
    <w:rsid w:val="00203CDE"/>
    <w:rsid w:val="002040C5"/>
    <w:rsid w:val="00204C56"/>
    <w:rsid w:val="002052BF"/>
    <w:rsid w:val="00205659"/>
    <w:rsid w:val="00205E0F"/>
    <w:rsid w:val="00205F2C"/>
    <w:rsid w:val="0020656B"/>
    <w:rsid w:val="00207943"/>
    <w:rsid w:val="002079DE"/>
    <w:rsid w:val="002100CA"/>
    <w:rsid w:val="002116DE"/>
    <w:rsid w:val="002117C2"/>
    <w:rsid w:val="00211E58"/>
    <w:rsid w:val="00212725"/>
    <w:rsid w:val="00212873"/>
    <w:rsid w:val="00212C4D"/>
    <w:rsid w:val="00212E29"/>
    <w:rsid w:val="00212E51"/>
    <w:rsid w:val="00212E60"/>
    <w:rsid w:val="002130C8"/>
    <w:rsid w:val="00213257"/>
    <w:rsid w:val="002138F4"/>
    <w:rsid w:val="00213943"/>
    <w:rsid w:val="00214F40"/>
    <w:rsid w:val="002162B2"/>
    <w:rsid w:val="00216FD2"/>
    <w:rsid w:val="0021745D"/>
    <w:rsid w:val="00217547"/>
    <w:rsid w:val="002201D1"/>
    <w:rsid w:val="00220BC3"/>
    <w:rsid w:val="00221A75"/>
    <w:rsid w:val="00221F2C"/>
    <w:rsid w:val="00221F61"/>
    <w:rsid w:val="00222AB6"/>
    <w:rsid w:val="00223366"/>
    <w:rsid w:val="00223EF7"/>
    <w:rsid w:val="002246A2"/>
    <w:rsid w:val="00224AED"/>
    <w:rsid w:val="00225081"/>
    <w:rsid w:val="002253D4"/>
    <w:rsid w:val="0022558B"/>
    <w:rsid w:val="0022565A"/>
    <w:rsid w:val="002259C3"/>
    <w:rsid w:val="00225E88"/>
    <w:rsid w:val="00226109"/>
    <w:rsid w:val="002266CE"/>
    <w:rsid w:val="002266D7"/>
    <w:rsid w:val="00226DDB"/>
    <w:rsid w:val="00226E66"/>
    <w:rsid w:val="00230036"/>
    <w:rsid w:val="00230969"/>
    <w:rsid w:val="00230E66"/>
    <w:rsid w:val="00231049"/>
    <w:rsid w:val="0023195D"/>
    <w:rsid w:val="00231A23"/>
    <w:rsid w:val="00231E60"/>
    <w:rsid w:val="0023209F"/>
    <w:rsid w:val="002324BA"/>
    <w:rsid w:val="002329C6"/>
    <w:rsid w:val="002332D4"/>
    <w:rsid w:val="00233CB2"/>
    <w:rsid w:val="00234178"/>
    <w:rsid w:val="00234EC7"/>
    <w:rsid w:val="002359C8"/>
    <w:rsid w:val="00236234"/>
    <w:rsid w:val="00236DD0"/>
    <w:rsid w:val="00237140"/>
    <w:rsid w:val="0023715D"/>
    <w:rsid w:val="0023797D"/>
    <w:rsid w:val="00237DD1"/>
    <w:rsid w:val="00240445"/>
    <w:rsid w:val="00240D2A"/>
    <w:rsid w:val="00241A3D"/>
    <w:rsid w:val="00242EF5"/>
    <w:rsid w:val="002434BA"/>
    <w:rsid w:val="002434F9"/>
    <w:rsid w:val="00243ED8"/>
    <w:rsid w:val="002445C8"/>
    <w:rsid w:val="002449C8"/>
    <w:rsid w:val="00244C27"/>
    <w:rsid w:val="00244E5F"/>
    <w:rsid w:val="002454AC"/>
    <w:rsid w:val="00245930"/>
    <w:rsid w:val="0024593A"/>
    <w:rsid w:val="00246743"/>
    <w:rsid w:val="00246967"/>
    <w:rsid w:val="00246AED"/>
    <w:rsid w:val="00246FAD"/>
    <w:rsid w:val="00247193"/>
    <w:rsid w:val="002473CB"/>
    <w:rsid w:val="00247BC1"/>
    <w:rsid w:val="00247CD3"/>
    <w:rsid w:val="002500CC"/>
    <w:rsid w:val="002502C1"/>
    <w:rsid w:val="002505AD"/>
    <w:rsid w:val="0025086F"/>
    <w:rsid w:val="0025128E"/>
    <w:rsid w:val="002515F1"/>
    <w:rsid w:val="002521FA"/>
    <w:rsid w:val="00253774"/>
    <w:rsid w:val="00254920"/>
    <w:rsid w:val="00254FAD"/>
    <w:rsid w:val="00255151"/>
    <w:rsid w:val="00256710"/>
    <w:rsid w:val="0025672C"/>
    <w:rsid w:val="00256860"/>
    <w:rsid w:val="00257025"/>
    <w:rsid w:val="0025710F"/>
    <w:rsid w:val="002572E6"/>
    <w:rsid w:val="00257BD1"/>
    <w:rsid w:val="00257ED9"/>
    <w:rsid w:val="00260081"/>
    <w:rsid w:val="0026093F"/>
    <w:rsid w:val="00261050"/>
    <w:rsid w:val="002615E5"/>
    <w:rsid w:val="00261929"/>
    <w:rsid w:val="00261A54"/>
    <w:rsid w:val="0026276E"/>
    <w:rsid w:val="00262E48"/>
    <w:rsid w:val="00263204"/>
    <w:rsid w:val="00263773"/>
    <w:rsid w:val="00264BB6"/>
    <w:rsid w:val="002656E4"/>
    <w:rsid w:val="0026588F"/>
    <w:rsid w:val="00265F69"/>
    <w:rsid w:val="00266031"/>
    <w:rsid w:val="00266189"/>
    <w:rsid w:val="002661EB"/>
    <w:rsid w:val="002666A4"/>
    <w:rsid w:val="002666FC"/>
    <w:rsid w:val="0026695E"/>
    <w:rsid w:val="0026705A"/>
    <w:rsid w:val="00267471"/>
    <w:rsid w:val="002677FB"/>
    <w:rsid w:val="00267F97"/>
    <w:rsid w:val="0027017C"/>
    <w:rsid w:val="00270801"/>
    <w:rsid w:val="002709F5"/>
    <w:rsid w:val="00270A6B"/>
    <w:rsid w:val="00271250"/>
    <w:rsid w:val="0027158A"/>
    <w:rsid w:val="002719AA"/>
    <w:rsid w:val="00272DF9"/>
    <w:rsid w:val="00272FF1"/>
    <w:rsid w:val="0027355D"/>
    <w:rsid w:val="002735CA"/>
    <w:rsid w:val="00273F04"/>
    <w:rsid w:val="00273F1E"/>
    <w:rsid w:val="0027449D"/>
    <w:rsid w:val="0027561C"/>
    <w:rsid w:val="002761B1"/>
    <w:rsid w:val="0027641E"/>
    <w:rsid w:val="00276D97"/>
    <w:rsid w:val="00277A16"/>
    <w:rsid w:val="0028023B"/>
    <w:rsid w:val="002803B1"/>
    <w:rsid w:val="00280404"/>
    <w:rsid w:val="0028061B"/>
    <w:rsid w:val="00280F13"/>
    <w:rsid w:val="002810D5"/>
    <w:rsid w:val="002812F5"/>
    <w:rsid w:val="0028132D"/>
    <w:rsid w:val="002818C6"/>
    <w:rsid w:val="00281C9C"/>
    <w:rsid w:val="00282348"/>
    <w:rsid w:val="00282AD0"/>
    <w:rsid w:val="00282C98"/>
    <w:rsid w:val="0028307E"/>
    <w:rsid w:val="002831BA"/>
    <w:rsid w:val="00283303"/>
    <w:rsid w:val="002847A1"/>
    <w:rsid w:val="00284A67"/>
    <w:rsid w:val="00285B66"/>
    <w:rsid w:val="002862E5"/>
    <w:rsid w:val="002867BB"/>
    <w:rsid w:val="002867ED"/>
    <w:rsid w:val="002869F6"/>
    <w:rsid w:val="00287053"/>
    <w:rsid w:val="0028717A"/>
    <w:rsid w:val="00287471"/>
    <w:rsid w:val="00287A91"/>
    <w:rsid w:val="0029011F"/>
    <w:rsid w:val="002905D8"/>
    <w:rsid w:val="002907BA"/>
    <w:rsid w:val="00291DFF"/>
    <w:rsid w:val="0029210D"/>
    <w:rsid w:val="00292E6F"/>
    <w:rsid w:val="002932F8"/>
    <w:rsid w:val="0029355D"/>
    <w:rsid w:val="00293620"/>
    <w:rsid w:val="00293683"/>
    <w:rsid w:val="002941F7"/>
    <w:rsid w:val="0029440C"/>
    <w:rsid w:val="0029489B"/>
    <w:rsid w:val="002948A9"/>
    <w:rsid w:val="002957DF"/>
    <w:rsid w:val="00295DFF"/>
    <w:rsid w:val="00296BFC"/>
    <w:rsid w:val="00296CAE"/>
    <w:rsid w:val="002971BF"/>
    <w:rsid w:val="00297A9B"/>
    <w:rsid w:val="00297F9F"/>
    <w:rsid w:val="00297FDB"/>
    <w:rsid w:val="002A0415"/>
    <w:rsid w:val="002A0743"/>
    <w:rsid w:val="002A093D"/>
    <w:rsid w:val="002A0D8E"/>
    <w:rsid w:val="002A0EF6"/>
    <w:rsid w:val="002A12F3"/>
    <w:rsid w:val="002A1E56"/>
    <w:rsid w:val="002A2139"/>
    <w:rsid w:val="002A2370"/>
    <w:rsid w:val="002A2CD2"/>
    <w:rsid w:val="002A2D99"/>
    <w:rsid w:val="002A2F4D"/>
    <w:rsid w:val="002A3579"/>
    <w:rsid w:val="002A3AE5"/>
    <w:rsid w:val="002A442D"/>
    <w:rsid w:val="002A4C3B"/>
    <w:rsid w:val="002A5BB7"/>
    <w:rsid w:val="002A6FA5"/>
    <w:rsid w:val="002A7062"/>
    <w:rsid w:val="002A77B2"/>
    <w:rsid w:val="002A77D3"/>
    <w:rsid w:val="002A7E9F"/>
    <w:rsid w:val="002A7EED"/>
    <w:rsid w:val="002B015D"/>
    <w:rsid w:val="002B0262"/>
    <w:rsid w:val="002B1009"/>
    <w:rsid w:val="002B1325"/>
    <w:rsid w:val="002B1DEA"/>
    <w:rsid w:val="002B251E"/>
    <w:rsid w:val="002B2641"/>
    <w:rsid w:val="002B2B6E"/>
    <w:rsid w:val="002B2BA7"/>
    <w:rsid w:val="002B3730"/>
    <w:rsid w:val="002B3E5A"/>
    <w:rsid w:val="002B474C"/>
    <w:rsid w:val="002B5A0E"/>
    <w:rsid w:val="002B6FF5"/>
    <w:rsid w:val="002B7423"/>
    <w:rsid w:val="002B7968"/>
    <w:rsid w:val="002B7B13"/>
    <w:rsid w:val="002B7B64"/>
    <w:rsid w:val="002C00D7"/>
    <w:rsid w:val="002C0316"/>
    <w:rsid w:val="002C0398"/>
    <w:rsid w:val="002C0470"/>
    <w:rsid w:val="002C08A9"/>
    <w:rsid w:val="002C0F40"/>
    <w:rsid w:val="002C14AE"/>
    <w:rsid w:val="002C1C9C"/>
    <w:rsid w:val="002C1E51"/>
    <w:rsid w:val="002C1E78"/>
    <w:rsid w:val="002C29F8"/>
    <w:rsid w:val="002C3054"/>
    <w:rsid w:val="002C40DB"/>
    <w:rsid w:val="002C4136"/>
    <w:rsid w:val="002C438C"/>
    <w:rsid w:val="002C457B"/>
    <w:rsid w:val="002C4828"/>
    <w:rsid w:val="002C4E9B"/>
    <w:rsid w:val="002C5274"/>
    <w:rsid w:val="002C5BCB"/>
    <w:rsid w:val="002C5CDB"/>
    <w:rsid w:val="002C6462"/>
    <w:rsid w:val="002C662A"/>
    <w:rsid w:val="002C6B53"/>
    <w:rsid w:val="002C74B3"/>
    <w:rsid w:val="002C76A6"/>
    <w:rsid w:val="002C7A1E"/>
    <w:rsid w:val="002C7B55"/>
    <w:rsid w:val="002D1387"/>
    <w:rsid w:val="002D152D"/>
    <w:rsid w:val="002D1FE6"/>
    <w:rsid w:val="002D2293"/>
    <w:rsid w:val="002D22DF"/>
    <w:rsid w:val="002D278B"/>
    <w:rsid w:val="002D28CA"/>
    <w:rsid w:val="002D2BAF"/>
    <w:rsid w:val="002D35D2"/>
    <w:rsid w:val="002D38E5"/>
    <w:rsid w:val="002D3A38"/>
    <w:rsid w:val="002D3C7C"/>
    <w:rsid w:val="002D3EED"/>
    <w:rsid w:val="002D4983"/>
    <w:rsid w:val="002D4A71"/>
    <w:rsid w:val="002D4DBF"/>
    <w:rsid w:val="002D4EB2"/>
    <w:rsid w:val="002D5BE5"/>
    <w:rsid w:val="002D5E70"/>
    <w:rsid w:val="002D69B9"/>
    <w:rsid w:val="002D6EFA"/>
    <w:rsid w:val="002D706A"/>
    <w:rsid w:val="002E001F"/>
    <w:rsid w:val="002E0BC8"/>
    <w:rsid w:val="002E1187"/>
    <w:rsid w:val="002E1458"/>
    <w:rsid w:val="002E19D4"/>
    <w:rsid w:val="002E2762"/>
    <w:rsid w:val="002E31E1"/>
    <w:rsid w:val="002E3688"/>
    <w:rsid w:val="002E3A30"/>
    <w:rsid w:val="002E3E69"/>
    <w:rsid w:val="002E436A"/>
    <w:rsid w:val="002E4BCD"/>
    <w:rsid w:val="002E4C98"/>
    <w:rsid w:val="002E5790"/>
    <w:rsid w:val="002E57F6"/>
    <w:rsid w:val="002E670B"/>
    <w:rsid w:val="002E7C31"/>
    <w:rsid w:val="002E7CA4"/>
    <w:rsid w:val="002E7E30"/>
    <w:rsid w:val="002F005C"/>
    <w:rsid w:val="002F050C"/>
    <w:rsid w:val="002F0B3B"/>
    <w:rsid w:val="002F0D2A"/>
    <w:rsid w:val="002F1051"/>
    <w:rsid w:val="002F1445"/>
    <w:rsid w:val="002F183D"/>
    <w:rsid w:val="002F1A1B"/>
    <w:rsid w:val="002F1A2F"/>
    <w:rsid w:val="002F1EEE"/>
    <w:rsid w:val="002F21AF"/>
    <w:rsid w:val="002F22A0"/>
    <w:rsid w:val="002F2841"/>
    <w:rsid w:val="002F37D5"/>
    <w:rsid w:val="002F4232"/>
    <w:rsid w:val="002F4785"/>
    <w:rsid w:val="002F4A36"/>
    <w:rsid w:val="002F563B"/>
    <w:rsid w:val="002F6539"/>
    <w:rsid w:val="002F6FCF"/>
    <w:rsid w:val="002F72C1"/>
    <w:rsid w:val="002F74C8"/>
    <w:rsid w:val="002F77B9"/>
    <w:rsid w:val="003006FD"/>
    <w:rsid w:val="00300B2D"/>
    <w:rsid w:val="00300E47"/>
    <w:rsid w:val="00300FF0"/>
    <w:rsid w:val="00300FFC"/>
    <w:rsid w:val="0030105D"/>
    <w:rsid w:val="00301238"/>
    <w:rsid w:val="0030132D"/>
    <w:rsid w:val="00301AFB"/>
    <w:rsid w:val="00302212"/>
    <w:rsid w:val="00302CAC"/>
    <w:rsid w:val="00303C36"/>
    <w:rsid w:val="00303EC0"/>
    <w:rsid w:val="0030487A"/>
    <w:rsid w:val="003048B8"/>
    <w:rsid w:val="003056A1"/>
    <w:rsid w:val="00305E29"/>
    <w:rsid w:val="00305E9F"/>
    <w:rsid w:val="0030608A"/>
    <w:rsid w:val="0030653A"/>
    <w:rsid w:val="00307093"/>
    <w:rsid w:val="00307223"/>
    <w:rsid w:val="00307827"/>
    <w:rsid w:val="00310138"/>
    <w:rsid w:val="003101AF"/>
    <w:rsid w:val="003104F3"/>
    <w:rsid w:val="00311178"/>
    <w:rsid w:val="003112D2"/>
    <w:rsid w:val="003113D8"/>
    <w:rsid w:val="003114DB"/>
    <w:rsid w:val="003121F6"/>
    <w:rsid w:val="0031237B"/>
    <w:rsid w:val="00312682"/>
    <w:rsid w:val="003129F6"/>
    <w:rsid w:val="00312E5B"/>
    <w:rsid w:val="00313078"/>
    <w:rsid w:val="00313269"/>
    <w:rsid w:val="003134D4"/>
    <w:rsid w:val="003137E3"/>
    <w:rsid w:val="003138A8"/>
    <w:rsid w:val="00314296"/>
    <w:rsid w:val="0031430B"/>
    <w:rsid w:val="00315497"/>
    <w:rsid w:val="00315A0B"/>
    <w:rsid w:val="00315DDC"/>
    <w:rsid w:val="003165E1"/>
    <w:rsid w:val="00316D4E"/>
    <w:rsid w:val="00317304"/>
    <w:rsid w:val="0031748F"/>
    <w:rsid w:val="003178C2"/>
    <w:rsid w:val="00317DEA"/>
    <w:rsid w:val="00317E32"/>
    <w:rsid w:val="0032019D"/>
    <w:rsid w:val="00320421"/>
    <w:rsid w:val="00320422"/>
    <w:rsid w:val="003207C4"/>
    <w:rsid w:val="00320D3B"/>
    <w:rsid w:val="003216A3"/>
    <w:rsid w:val="00321B43"/>
    <w:rsid w:val="00321BEE"/>
    <w:rsid w:val="00321C86"/>
    <w:rsid w:val="00321D90"/>
    <w:rsid w:val="00321F33"/>
    <w:rsid w:val="0032202C"/>
    <w:rsid w:val="00322500"/>
    <w:rsid w:val="00322546"/>
    <w:rsid w:val="003227E6"/>
    <w:rsid w:val="0032283C"/>
    <w:rsid w:val="00322A29"/>
    <w:rsid w:val="00322E3E"/>
    <w:rsid w:val="00322E9E"/>
    <w:rsid w:val="00323108"/>
    <w:rsid w:val="00323570"/>
    <w:rsid w:val="00323A33"/>
    <w:rsid w:val="00323B61"/>
    <w:rsid w:val="00323EF5"/>
    <w:rsid w:val="00324918"/>
    <w:rsid w:val="00324D4C"/>
    <w:rsid w:val="0032529A"/>
    <w:rsid w:val="003259F9"/>
    <w:rsid w:val="00327580"/>
    <w:rsid w:val="00327B6F"/>
    <w:rsid w:val="00327BA9"/>
    <w:rsid w:val="00330369"/>
    <w:rsid w:val="00330CF1"/>
    <w:rsid w:val="00331027"/>
    <w:rsid w:val="0033181C"/>
    <w:rsid w:val="003324AC"/>
    <w:rsid w:val="003324C7"/>
    <w:rsid w:val="00333FB4"/>
    <w:rsid w:val="0033466F"/>
    <w:rsid w:val="003348A0"/>
    <w:rsid w:val="00335367"/>
    <w:rsid w:val="00335B40"/>
    <w:rsid w:val="00335D99"/>
    <w:rsid w:val="00336168"/>
    <w:rsid w:val="003366AF"/>
    <w:rsid w:val="00337114"/>
    <w:rsid w:val="00337CDD"/>
    <w:rsid w:val="00340C4B"/>
    <w:rsid w:val="003410E1"/>
    <w:rsid w:val="00341722"/>
    <w:rsid w:val="00341CC7"/>
    <w:rsid w:val="00341CD3"/>
    <w:rsid w:val="00341D17"/>
    <w:rsid w:val="003424B0"/>
    <w:rsid w:val="00342539"/>
    <w:rsid w:val="0034298F"/>
    <w:rsid w:val="00342E78"/>
    <w:rsid w:val="00342F18"/>
    <w:rsid w:val="00342F82"/>
    <w:rsid w:val="00343891"/>
    <w:rsid w:val="003438BE"/>
    <w:rsid w:val="00344054"/>
    <w:rsid w:val="0034467F"/>
    <w:rsid w:val="0034522B"/>
    <w:rsid w:val="003454BC"/>
    <w:rsid w:val="00345FF3"/>
    <w:rsid w:val="003460B0"/>
    <w:rsid w:val="003460F0"/>
    <w:rsid w:val="003462C4"/>
    <w:rsid w:val="003502A7"/>
    <w:rsid w:val="00350635"/>
    <w:rsid w:val="00350CFE"/>
    <w:rsid w:val="00351C88"/>
    <w:rsid w:val="00351E88"/>
    <w:rsid w:val="00351EF0"/>
    <w:rsid w:val="0035249C"/>
    <w:rsid w:val="003524CD"/>
    <w:rsid w:val="00352870"/>
    <w:rsid w:val="00352D07"/>
    <w:rsid w:val="00352E4F"/>
    <w:rsid w:val="00353476"/>
    <w:rsid w:val="00353576"/>
    <w:rsid w:val="00353670"/>
    <w:rsid w:val="00354A34"/>
    <w:rsid w:val="00355196"/>
    <w:rsid w:val="00355542"/>
    <w:rsid w:val="00355B9D"/>
    <w:rsid w:val="00356C13"/>
    <w:rsid w:val="00356EFE"/>
    <w:rsid w:val="00356F4F"/>
    <w:rsid w:val="00357646"/>
    <w:rsid w:val="00357B7D"/>
    <w:rsid w:val="003603FC"/>
    <w:rsid w:val="00360443"/>
    <w:rsid w:val="0036066A"/>
    <w:rsid w:val="003606E8"/>
    <w:rsid w:val="00360FC4"/>
    <w:rsid w:val="003611AF"/>
    <w:rsid w:val="00361215"/>
    <w:rsid w:val="00361C94"/>
    <w:rsid w:val="003621F1"/>
    <w:rsid w:val="00362229"/>
    <w:rsid w:val="00362748"/>
    <w:rsid w:val="003648BF"/>
    <w:rsid w:val="003665D8"/>
    <w:rsid w:val="00366A6A"/>
    <w:rsid w:val="00366AD5"/>
    <w:rsid w:val="00366B61"/>
    <w:rsid w:val="003670E3"/>
    <w:rsid w:val="00367542"/>
    <w:rsid w:val="003677A4"/>
    <w:rsid w:val="003677CA"/>
    <w:rsid w:val="00367BA3"/>
    <w:rsid w:val="00367F37"/>
    <w:rsid w:val="00367FCD"/>
    <w:rsid w:val="00370132"/>
    <w:rsid w:val="003703D0"/>
    <w:rsid w:val="0037063D"/>
    <w:rsid w:val="00370B3A"/>
    <w:rsid w:val="00370D95"/>
    <w:rsid w:val="00370EB3"/>
    <w:rsid w:val="00371972"/>
    <w:rsid w:val="00371B91"/>
    <w:rsid w:val="00371BC6"/>
    <w:rsid w:val="00372419"/>
    <w:rsid w:val="00373849"/>
    <w:rsid w:val="00373AE2"/>
    <w:rsid w:val="00373E6B"/>
    <w:rsid w:val="00373F2B"/>
    <w:rsid w:val="00373F3D"/>
    <w:rsid w:val="00374799"/>
    <w:rsid w:val="003750D5"/>
    <w:rsid w:val="00375BCA"/>
    <w:rsid w:val="00375D55"/>
    <w:rsid w:val="00376104"/>
    <w:rsid w:val="003765FB"/>
    <w:rsid w:val="003770C3"/>
    <w:rsid w:val="00377A28"/>
    <w:rsid w:val="003801B7"/>
    <w:rsid w:val="00380220"/>
    <w:rsid w:val="003820A9"/>
    <w:rsid w:val="0038233F"/>
    <w:rsid w:val="0038248D"/>
    <w:rsid w:val="00383332"/>
    <w:rsid w:val="00384124"/>
    <w:rsid w:val="00384448"/>
    <w:rsid w:val="00384D6A"/>
    <w:rsid w:val="00385538"/>
    <w:rsid w:val="00385791"/>
    <w:rsid w:val="00385A26"/>
    <w:rsid w:val="00386E4A"/>
    <w:rsid w:val="00386F12"/>
    <w:rsid w:val="00387600"/>
    <w:rsid w:val="00387AD8"/>
    <w:rsid w:val="00387D79"/>
    <w:rsid w:val="0039012B"/>
    <w:rsid w:val="003901D9"/>
    <w:rsid w:val="00390B76"/>
    <w:rsid w:val="003916A7"/>
    <w:rsid w:val="00391780"/>
    <w:rsid w:val="00391A0C"/>
    <w:rsid w:val="003923B8"/>
    <w:rsid w:val="003926D5"/>
    <w:rsid w:val="003928E6"/>
    <w:rsid w:val="00394123"/>
    <w:rsid w:val="00394730"/>
    <w:rsid w:val="00394C04"/>
    <w:rsid w:val="00395220"/>
    <w:rsid w:val="003957A3"/>
    <w:rsid w:val="00396309"/>
    <w:rsid w:val="003970D5"/>
    <w:rsid w:val="0039756E"/>
    <w:rsid w:val="00397AE0"/>
    <w:rsid w:val="00397E6C"/>
    <w:rsid w:val="00397EC7"/>
    <w:rsid w:val="003A08FE"/>
    <w:rsid w:val="003A14ED"/>
    <w:rsid w:val="003A2738"/>
    <w:rsid w:val="003A2BA1"/>
    <w:rsid w:val="003A2D37"/>
    <w:rsid w:val="003A3E79"/>
    <w:rsid w:val="003A5AD4"/>
    <w:rsid w:val="003A5C47"/>
    <w:rsid w:val="003A6A63"/>
    <w:rsid w:val="003A6D2D"/>
    <w:rsid w:val="003A6E45"/>
    <w:rsid w:val="003A7053"/>
    <w:rsid w:val="003A7F6B"/>
    <w:rsid w:val="003B0D4D"/>
    <w:rsid w:val="003B31F8"/>
    <w:rsid w:val="003B3F19"/>
    <w:rsid w:val="003B499B"/>
    <w:rsid w:val="003B4AAE"/>
    <w:rsid w:val="003B4D37"/>
    <w:rsid w:val="003B595E"/>
    <w:rsid w:val="003B595F"/>
    <w:rsid w:val="003B61BA"/>
    <w:rsid w:val="003B6AD4"/>
    <w:rsid w:val="003B6D36"/>
    <w:rsid w:val="003B6FCF"/>
    <w:rsid w:val="003B734D"/>
    <w:rsid w:val="003B7C14"/>
    <w:rsid w:val="003C087E"/>
    <w:rsid w:val="003C0ABB"/>
    <w:rsid w:val="003C11D8"/>
    <w:rsid w:val="003C1AB9"/>
    <w:rsid w:val="003C1DF8"/>
    <w:rsid w:val="003C2541"/>
    <w:rsid w:val="003C2C25"/>
    <w:rsid w:val="003C2D00"/>
    <w:rsid w:val="003C3609"/>
    <w:rsid w:val="003C3802"/>
    <w:rsid w:val="003C3E3C"/>
    <w:rsid w:val="003C480F"/>
    <w:rsid w:val="003C488C"/>
    <w:rsid w:val="003C4E0E"/>
    <w:rsid w:val="003C501E"/>
    <w:rsid w:val="003C504C"/>
    <w:rsid w:val="003C50E6"/>
    <w:rsid w:val="003C521A"/>
    <w:rsid w:val="003C52DB"/>
    <w:rsid w:val="003C57CA"/>
    <w:rsid w:val="003C5E03"/>
    <w:rsid w:val="003C60FD"/>
    <w:rsid w:val="003C6838"/>
    <w:rsid w:val="003C6C6D"/>
    <w:rsid w:val="003C6F95"/>
    <w:rsid w:val="003C72EC"/>
    <w:rsid w:val="003C75DC"/>
    <w:rsid w:val="003D05ED"/>
    <w:rsid w:val="003D0607"/>
    <w:rsid w:val="003D1B6F"/>
    <w:rsid w:val="003D204E"/>
    <w:rsid w:val="003D246B"/>
    <w:rsid w:val="003D282D"/>
    <w:rsid w:val="003D3730"/>
    <w:rsid w:val="003D57EB"/>
    <w:rsid w:val="003D61E5"/>
    <w:rsid w:val="003D6AC8"/>
    <w:rsid w:val="003D6F9A"/>
    <w:rsid w:val="003D7284"/>
    <w:rsid w:val="003D7355"/>
    <w:rsid w:val="003D74D5"/>
    <w:rsid w:val="003D7931"/>
    <w:rsid w:val="003D7945"/>
    <w:rsid w:val="003D7DFE"/>
    <w:rsid w:val="003E04BD"/>
    <w:rsid w:val="003E0721"/>
    <w:rsid w:val="003E089B"/>
    <w:rsid w:val="003E09CA"/>
    <w:rsid w:val="003E2331"/>
    <w:rsid w:val="003E2414"/>
    <w:rsid w:val="003E406C"/>
    <w:rsid w:val="003E42C5"/>
    <w:rsid w:val="003E5179"/>
    <w:rsid w:val="003E53E6"/>
    <w:rsid w:val="003E5BBE"/>
    <w:rsid w:val="003E5D5A"/>
    <w:rsid w:val="003E629A"/>
    <w:rsid w:val="003E656E"/>
    <w:rsid w:val="003E6CEA"/>
    <w:rsid w:val="003E6ED4"/>
    <w:rsid w:val="003E7367"/>
    <w:rsid w:val="003E7E55"/>
    <w:rsid w:val="003E7F0D"/>
    <w:rsid w:val="003F03C1"/>
    <w:rsid w:val="003F066B"/>
    <w:rsid w:val="003F07D9"/>
    <w:rsid w:val="003F1480"/>
    <w:rsid w:val="003F1F2F"/>
    <w:rsid w:val="003F2261"/>
    <w:rsid w:val="003F226F"/>
    <w:rsid w:val="003F2634"/>
    <w:rsid w:val="003F298C"/>
    <w:rsid w:val="003F2EC9"/>
    <w:rsid w:val="003F3AA2"/>
    <w:rsid w:val="003F465A"/>
    <w:rsid w:val="003F4B92"/>
    <w:rsid w:val="003F5025"/>
    <w:rsid w:val="003F53F4"/>
    <w:rsid w:val="003F5F04"/>
    <w:rsid w:val="003F5F64"/>
    <w:rsid w:val="003F694F"/>
    <w:rsid w:val="003F6EF3"/>
    <w:rsid w:val="003F73E5"/>
    <w:rsid w:val="004009AF"/>
    <w:rsid w:val="004012BA"/>
    <w:rsid w:val="00402610"/>
    <w:rsid w:val="0040261D"/>
    <w:rsid w:val="004028B2"/>
    <w:rsid w:val="00402ACD"/>
    <w:rsid w:val="00402C54"/>
    <w:rsid w:val="004036AD"/>
    <w:rsid w:val="00403A66"/>
    <w:rsid w:val="00403C7C"/>
    <w:rsid w:val="00403CFB"/>
    <w:rsid w:val="00403EBD"/>
    <w:rsid w:val="004041CF"/>
    <w:rsid w:val="004042AC"/>
    <w:rsid w:val="00404FD4"/>
    <w:rsid w:val="00406522"/>
    <w:rsid w:val="00406BFD"/>
    <w:rsid w:val="00407083"/>
    <w:rsid w:val="00407464"/>
    <w:rsid w:val="004078FC"/>
    <w:rsid w:val="00407DEA"/>
    <w:rsid w:val="004104E8"/>
    <w:rsid w:val="004106FB"/>
    <w:rsid w:val="00410B5A"/>
    <w:rsid w:val="00410BE7"/>
    <w:rsid w:val="00410E7A"/>
    <w:rsid w:val="00411222"/>
    <w:rsid w:val="00411787"/>
    <w:rsid w:val="00412233"/>
    <w:rsid w:val="004126BE"/>
    <w:rsid w:val="004139BA"/>
    <w:rsid w:val="00413FC8"/>
    <w:rsid w:val="00414025"/>
    <w:rsid w:val="0041416D"/>
    <w:rsid w:val="00414565"/>
    <w:rsid w:val="004148E2"/>
    <w:rsid w:val="004153CB"/>
    <w:rsid w:val="00415FEA"/>
    <w:rsid w:val="004167C1"/>
    <w:rsid w:val="004174C7"/>
    <w:rsid w:val="004174E2"/>
    <w:rsid w:val="00417656"/>
    <w:rsid w:val="004179E4"/>
    <w:rsid w:val="00417A4F"/>
    <w:rsid w:val="004201E1"/>
    <w:rsid w:val="0042083D"/>
    <w:rsid w:val="00420E23"/>
    <w:rsid w:val="00421864"/>
    <w:rsid w:val="004219B9"/>
    <w:rsid w:val="00421B16"/>
    <w:rsid w:val="00421C7F"/>
    <w:rsid w:val="00421D77"/>
    <w:rsid w:val="00422033"/>
    <w:rsid w:val="0042229F"/>
    <w:rsid w:val="0042284E"/>
    <w:rsid w:val="004233B3"/>
    <w:rsid w:val="004246F3"/>
    <w:rsid w:val="00424A65"/>
    <w:rsid w:val="0042506A"/>
    <w:rsid w:val="004250BB"/>
    <w:rsid w:val="00425CA4"/>
    <w:rsid w:val="00426D2C"/>
    <w:rsid w:val="00426F2F"/>
    <w:rsid w:val="00427287"/>
    <w:rsid w:val="004275A1"/>
    <w:rsid w:val="00427665"/>
    <w:rsid w:val="0042790E"/>
    <w:rsid w:val="00427D94"/>
    <w:rsid w:val="00427E6D"/>
    <w:rsid w:val="00430650"/>
    <w:rsid w:val="0043091B"/>
    <w:rsid w:val="00431BDA"/>
    <w:rsid w:val="00432A75"/>
    <w:rsid w:val="00433CA5"/>
    <w:rsid w:val="00433EF3"/>
    <w:rsid w:val="004344D2"/>
    <w:rsid w:val="00434A25"/>
    <w:rsid w:val="00434CE5"/>
    <w:rsid w:val="00435530"/>
    <w:rsid w:val="004358D3"/>
    <w:rsid w:val="00435FBA"/>
    <w:rsid w:val="00436F93"/>
    <w:rsid w:val="0043782D"/>
    <w:rsid w:val="004403DE"/>
    <w:rsid w:val="004404DF"/>
    <w:rsid w:val="004416E4"/>
    <w:rsid w:val="0044175D"/>
    <w:rsid w:val="00441F40"/>
    <w:rsid w:val="00442043"/>
    <w:rsid w:val="00442967"/>
    <w:rsid w:val="004432DD"/>
    <w:rsid w:val="00443ED3"/>
    <w:rsid w:val="004445AB"/>
    <w:rsid w:val="004448FA"/>
    <w:rsid w:val="00444E4C"/>
    <w:rsid w:val="00445C90"/>
    <w:rsid w:val="0044619E"/>
    <w:rsid w:val="00446D78"/>
    <w:rsid w:val="00450B5B"/>
    <w:rsid w:val="004514E9"/>
    <w:rsid w:val="00451815"/>
    <w:rsid w:val="00451AE1"/>
    <w:rsid w:val="004521A2"/>
    <w:rsid w:val="0045223B"/>
    <w:rsid w:val="00452922"/>
    <w:rsid w:val="00452D10"/>
    <w:rsid w:val="00452D57"/>
    <w:rsid w:val="00453209"/>
    <w:rsid w:val="00453698"/>
    <w:rsid w:val="0045390C"/>
    <w:rsid w:val="00453AD0"/>
    <w:rsid w:val="004541EC"/>
    <w:rsid w:val="00454A06"/>
    <w:rsid w:val="00454D4D"/>
    <w:rsid w:val="00454DE9"/>
    <w:rsid w:val="00455E61"/>
    <w:rsid w:val="00456046"/>
    <w:rsid w:val="004564FB"/>
    <w:rsid w:val="004568F9"/>
    <w:rsid w:val="00456A4E"/>
    <w:rsid w:val="004570CC"/>
    <w:rsid w:val="004579A8"/>
    <w:rsid w:val="004606E3"/>
    <w:rsid w:val="00460B2A"/>
    <w:rsid w:val="00460BD8"/>
    <w:rsid w:val="00461681"/>
    <w:rsid w:val="00461CFD"/>
    <w:rsid w:val="00462259"/>
    <w:rsid w:val="004628B6"/>
    <w:rsid w:val="00462EF4"/>
    <w:rsid w:val="004630D6"/>
    <w:rsid w:val="004631EF"/>
    <w:rsid w:val="00463AB7"/>
    <w:rsid w:val="00463DE5"/>
    <w:rsid w:val="00463ECE"/>
    <w:rsid w:val="0046500D"/>
    <w:rsid w:val="0046501D"/>
    <w:rsid w:val="00465083"/>
    <w:rsid w:val="004657FB"/>
    <w:rsid w:val="004659BE"/>
    <w:rsid w:val="00465F89"/>
    <w:rsid w:val="004664F5"/>
    <w:rsid w:val="004670AC"/>
    <w:rsid w:val="00467102"/>
    <w:rsid w:val="0046716E"/>
    <w:rsid w:val="00467395"/>
    <w:rsid w:val="004676AF"/>
    <w:rsid w:val="0046771C"/>
    <w:rsid w:val="004703B5"/>
    <w:rsid w:val="004705CA"/>
    <w:rsid w:val="00470EED"/>
    <w:rsid w:val="0047140E"/>
    <w:rsid w:val="0047195B"/>
    <w:rsid w:val="00472351"/>
    <w:rsid w:val="00472716"/>
    <w:rsid w:val="004727B6"/>
    <w:rsid w:val="00472F54"/>
    <w:rsid w:val="0047341A"/>
    <w:rsid w:val="00473894"/>
    <w:rsid w:val="00473C02"/>
    <w:rsid w:val="0047499B"/>
    <w:rsid w:val="004757F3"/>
    <w:rsid w:val="004763AC"/>
    <w:rsid w:val="00476526"/>
    <w:rsid w:val="004770A7"/>
    <w:rsid w:val="0047712D"/>
    <w:rsid w:val="00477445"/>
    <w:rsid w:val="0047789A"/>
    <w:rsid w:val="00477975"/>
    <w:rsid w:val="0048001B"/>
    <w:rsid w:val="004801D0"/>
    <w:rsid w:val="0048044A"/>
    <w:rsid w:val="00480764"/>
    <w:rsid w:val="00480D31"/>
    <w:rsid w:val="00481D7B"/>
    <w:rsid w:val="00482519"/>
    <w:rsid w:val="00482E97"/>
    <w:rsid w:val="00483024"/>
    <w:rsid w:val="00483240"/>
    <w:rsid w:val="00483266"/>
    <w:rsid w:val="0048350D"/>
    <w:rsid w:val="00483D32"/>
    <w:rsid w:val="00483E16"/>
    <w:rsid w:val="004849F3"/>
    <w:rsid w:val="004849FC"/>
    <w:rsid w:val="00484C7B"/>
    <w:rsid w:val="004866C1"/>
    <w:rsid w:val="00486E01"/>
    <w:rsid w:val="004870FB"/>
    <w:rsid w:val="0048746E"/>
    <w:rsid w:val="004875AD"/>
    <w:rsid w:val="004875F2"/>
    <w:rsid w:val="00487625"/>
    <w:rsid w:val="00487AE2"/>
    <w:rsid w:val="00490247"/>
    <w:rsid w:val="00490B26"/>
    <w:rsid w:val="004915D5"/>
    <w:rsid w:val="004917E9"/>
    <w:rsid w:val="00491B03"/>
    <w:rsid w:val="004925A1"/>
    <w:rsid w:val="0049269A"/>
    <w:rsid w:val="0049290D"/>
    <w:rsid w:val="00493020"/>
    <w:rsid w:val="00493852"/>
    <w:rsid w:val="00493BBA"/>
    <w:rsid w:val="00493FDE"/>
    <w:rsid w:val="00494612"/>
    <w:rsid w:val="00494963"/>
    <w:rsid w:val="00494B80"/>
    <w:rsid w:val="00494C95"/>
    <w:rsid w:val="004955AB"/>
    <w:rsid w:val="0049568E"/>
    <w:rsid w:val="00496F1A"/>
    <w:rsid w:val="004973E0"/>
    <w:rsid w:val="00497772"/>
    <w:rsid w:val="00497DCF"/>
    <w:rsid w:val="00497F29"/>
    <w:rsid w:val="004A0162"/>
    <w:rsid w:val="004A0593"/>
    <w:rsid w:val="004A0B08"/>
    <w:rsid w:val="004A168A"/>
    <w:rsid w:val="004A18C5"/>
    <w:rsid w:val="004A1DA8"/>
    <w:rsid w:val="004A1F2A"/>
    <w:rsid w:val="004A283E"/>
    <w:rsid w:val="004A2C19"/>
    <w:rsid w:val="004A2CEA"/>
    <w:rsid w:val="004A2ED1"/>
    <w:rsid w:val="004A3829"/>
    <w:rsid w:val="004A3E23"/>
    <w:rsid w:val="004A426A"/>
    <w:rsid w:val="004A49B2"/>
    <w:rsid w:val="004A4EA7"/>
    <w:rsid w:val="004A51CE"/>
    <w:rsid w:val="004A5317"/>
    <w:rsid w:val="004A5574"/>
    <w:rsid w:val="004A575E"/>
    <w:rsid w:val="004A5894"/>
    <w:rsid w:val="004A5B7B"/>
    <w:rsid w:val="004A5DD6"/>
    <w:rsid w:val="004A6040"/>
    <w:rsid w:val="004A6CC1"/>
    <w:rsid w:val="004A6D26"/>
    <w:rsid w:val="004A768D"/>
    <w:rsid w:val="004A7E87"/>
    <w:rsid w:val="004B03EF"/>
    <w:rsid w:val="004B03F9"/>
    <w:rsid w:val="004B0831"/>
    <w:rsid w:val="004B0DCF"/>
    <w:rsid w:val="004B0F50"/>
    <w:rsid w:val="004B106D"/>
    <w:rsid w:val="004B1828"/>
    <w:rsid w:val="004B1B7A"/>
    <w:rsid w:val="004B25C9"/>
    <w:rsid w:val="004B2C4D"/>
    <w:rsid w:val="004B3BF9"/>
    <w:rsid w:val="004B3FF0"/>
    <w:rsid w:val="004B4459"/>
    <w:rsid w:val="004B4DEE"/>
    <w:rsid w:val="004B572B"/>
    <w:rsid w:val="004B5A05"/>
    <w:rsid w:val="004B5B74"/>
    <w:rsid w:val="004B5C79"/>
    <w:rsid w:val="004B5EA2"/>
    <w:rsid w:val="004B644C"/>
    <w:rsid w:val="004B6789"/>
    <w:rsid w:val="004B7285"/>
    <w:rsid w:val="004B728C"/>
    <w:rsid w:val="004B7722"/>
    <w:rsid w:val="004C0CC2"/>
    <w:rsid w:val="004C1018"/>
    <w:rsid w:val="004C1D1F"/>
    <w:rsid w:val="004C1E06"/>
    <w:rsid w:val="004C2467"/>
    <w:rsid w:val="004C2767"/>
    <w:rsid w:val="004C2EF4"/>
    <w:rsid w:val="004C34E9"/>
    <w:rsid w:val="004C3F5C"/>
    <w:rsid w:val="004C43C4"/>
    <w:rsid w:val="004C4656"/>
    <w:rsid w:val="004C4AC8"/>
    <w:rsid w:val="004C4DCC"/>
    <w:rsid w:val="004C5CF3"/>
    <w:rsid w:val="004C620D"/>
    <w:rsid w:val="004C662D"/>
    <w:rsid w:val="004C74A5"/>
    <w:rsid w:val="004C7BD9"/>
    <w:rsid w:val="004C7FB2"/>
    <w:rsid w:val="004D0A74"/>
    <w:rsid w:val="004D0C4F"/>
    <w:rsid w:val="004D1386"/>
    <w:rsid w:val="004D2085"/>
    <w:rsid w:val="004D240F"/>
    <w:rsid w:val="004D264D"/>
    <w:rsid w:val="004D2697"/>
    <w:rsid w:val="004D2E54"/>
    <w:rsid w:val="004D2F42"/>
    <w:rsid w:val="004D3AF2"/>
    <w:rsid w:val="004D3C37"/>
    <w:rsid w:val="004D4950"/>
    <w:rsid w:val="004D4C15"/>
    <w:rsid w:val="004D5C65"/>
    <w:rsid w:val="004D62E7"/>
    <w:rsid w:val="004D63C0"/>
    <w:rsid w:val="004D6F8D"/>
    <w:rsid w:val="004D7D63"/>
    <w:rsid w:val="004E0156"/>
    <w:rsid w:val="004E0327"/>
    <w:rsid w:val="004E0418"/>
    <w:rsid w:val="004E0955"/>
    <w:rsid w:val="004E0A95"/>
    <w:rsid w:val="004E1319"/>
    <w:rsid w:val="004E143C"/>
    <w:rsid w:val="004E192C"/>
    <w:rsid w:val="004E1AEA"/>
    <w:rsid w:val="004E1EE4"/>
    <w:rsid w:val="004E2020"/>
    <w:rsid w:val="004E2487"/>
    <w:rsid w:val="004E25D1"/>
    <w:rsid w:val="004E300E"/>
    <w:rsid w:val="004E3223"/>
    <w:rsid w:val="004E3872"/>
    <w:rsid w:val="004E3908"/>
    <w:rsid w:val="004E3C79"/>
    <w:rsid w:val="004E4316"/>
    <w:rsid w:val="004E47EC"/>
    <w:rsid w:val="004E5924"/>
    <w:rsid w:val="004E61C1"/>
    <w:rsid w:val="004E6825"/>
    <w:rsid w:val="004E7D25"/>
    <w:rsid w:val="004F06D2"/>
    <w:rsid w:val="004F1893"/>
    <w:rsid w:val="004F1C8B"/>
    <w:rsid w:val="004F23F2"/>
    <w:rsid w:val="004F2A6B"/>
    <w:rsid w:val="004F35AC"/>
    <w:rsid w:val="004F36CB"/>
    <w:rsid w:val="004F386C"/>
    <w:rsid w:val="004F4E5C"/>
    <w:rsid w:val="004F4F72"/>
    <w:rsid w:val="004F549F"/>
    <w:rsid w:val="004F57B2"/>
    <w:rsid w:val="004F5BA0"/>
    <w:rsid w:val="004F5D83"/>
    <w:rsid w:val="004F6E2C"/>
    <w:rsid w:val="004F79CA"/>
    <w:rsid w:val="00500C46"/>
    <w:rsid w:val="005011C6"/>
    <w:rsid w:val="0050194B"/>
    <w:rsid w:val="00501C83"/>
    <w:rsid w:val="0050249C"/>
    <w:rsid w:val="005024EB"/>
    <w:rsid w:val="00502D64"/>
    <w:rsid w:val="0050301D"/>
    <w:rsid w:val="00503063"/>
    <w:rsid w:val="005038E9"/>
    <w:rsid w:val="00505C56"/>
    <w:rsid w:val="00505D92"/>
    <w:rsid w:val="00505ECF"/>
    <w:rsid w:val="00506089"/>
    <w:rsid w:val="00507152"/>
    <w:rsid w:val="005074DA"/>
    <w:rsid w:val="0050795D"/>
    <w:rsid w:val="00507AF1"/>
    <w:rsid w:val="00510208"/>
    <w:rsid w:val="00510EB6"/>
    <w:rsid w:val="00511C16"/>
    <w:rsid w:val="005121D5"/>
    <w:rsid w:val="00512477"/>
    <w:rsid w:val="005137C9"/>
    <w:rsid w:val="00513D40"/>
    <w:rsid w:val="00514590"/>
    <w:rsid w:val="00514952"/>
    <w:rsid w:val="00514F0D"/>
    <w:rsid w:val="00514F3A"/>
    <w:rsid w:val="005155A2"/>
    <w:rsid w:val="00515D23"/>
    <w:rsid w:val="005171C8"/>
    <w:rsid w:val="005201A2"/>
    <w:rsid w:val="0052220A"/>
    <w:rsid w:val="00522C8F"/>
    <w:rsid w:val="00522FBD"/>
    <w:rsid w:val="00523115"/>
    <w:rsid w:val="005234DE"/>
    <w:rsid w:val="00523856"/>
    <w:rsid w:val="00523F2F"/>
    <w:rsid w:val="00524AB7"/>
    <w:rsid w:val="00525351"/>
    <w:rsid w:val="005258EE"/>
    <w:rsid w:val="00525F90"/>
    <w:rsid w:val="00526952"/>
    <w:rsid w:val="00526ECF"/>
    <w:rsid w:val="005272BC"/>
    <w:rsid w:val="005279EA"/>
    <w:rsid w:val="0053060F"/>
    <w:rsid w:val="0053080A"/>
    <w:rsid w:val="00530ACB"/>
    <w:rsid w:val="0053148B"/>
    <w:rsid w:val="00531623"/>
    <w:rsid w:val="005319D2"/>
    <w:rsid w:val="00531A8A"/>
    <w:rsid w:val="00531B09"/>
    <w:rsid w:val="00532275"/>
    <w:rsid w:val="00532C62"/>
    <w:rsid w:val="00532F18"/>
    <w:rsid w:val="00532F7A"/>
    <w:rsid w:val="00533895"/>
    <w:rsid w:val="00533E1D"/>
    <w:rsid w:val="00533E54"/>
    <w:rsid w:val="00533F37"/>
    <w:rsid w:val="005342EC"/>
    <w:rsid w:val="00534B49"/>
    <w:rsid w:val="00535E3A"/>
    <w:rsid w:val="00536112"/>
    <w:rsid w:val="005362D9"/>
    <w:rsid w:val="005368B6"/>
    <w:rsid w:val="00536A40"/>
    <w:rsid w:val="00540D35"/>
    <w:rsid w:val="005411C6"/>
    <w:rsid w:val="00541FBB"/>
    <w:rsid w:val="005424EB"/>
    <w:rsid w:val="0054260F"/>
    <w:rsid w:val="00542F06"/>
    <w:rsid w:val="0054306C"/>
    <w:rsid w:val="00543222"/>
    <w:rsid w:val="00544381"/>
    <w:rsid w:val="005446AF"/>
    <w:rsid w:val="00544D11"/>
    <w:rsid w:val="00544E1F"/>
    <w:rsid w:val="005464DB"/>
    <w:rsid w:val="00546DB5"/>
    <w:rsid w:val="00546EB3"/>
    <w:rsid w:val="0054709F"/>
    <w:rsid w:val="0054768A"/>
    <w:rsid w:val="005502A4"/>
    <w:rsid w:val="00550744"/>
    <w:rsid w:val="0055170F"/>
    <w:rsid w:val="00551C4B"/>
    <w:rsid w:val="00551EB5"/>
    <w:rsid w:val="00552155"/>
    <w:rsid w:val="0055259A"/>
    <w:rsid w:val="005528CA"/>
    <w:rsid w:val="0055299E"/>
    <w:rsid w:val="00552C88"/>
    <w:rsid w:val="00552D4E"/>
    <w:rsid w:val="00552E2B"/>
    <w:rsid w:val="00553019"/>
    <w:rsid w:val="00553406"/>
    <w:rsid w:val="00554538"/>
    <w:rsid w:val="00555985"/>
    <w:rsid w:val="00555EF4"/>
    <w:rsid w:val="00556430"/>
    <w:rsid w:val="00556DA5"/>
    <w:rsid w:val="005570C6"/>
    <w:rsid w:val="005573CC"/>
    <w:rsid w:val="00557450"/>
    <w:rsid w:val="005576C3"/>
    <w:rsid w:val="00560B72"/>
    <w:rsid w:val="00560D13"/>
    <w:rsid w:val="00561AF7"/>
    <w:rsid w:val="00561F5D"/>
    <w:rsid w:val="00561FDE"/>
    <w:rsid w:val="00562E95"/>
    <w:rsid w:val="005630B9"/>
    <w:rsid w:val="00563A22"/>
    <w:rsid w:val="00563F13"/>
    <w:rsid w:val="005643B6"/>
    <w:rsid w:val="00564419"/>
    <w:rsid w:val="00564C0E"/>
    <w:rsid w:val="00565E19"/>
    <w:rsid w:val="00565F36"/>
    <w:rsid w:val="0056698E"/>
    <w:rsid w:val="00567216"/>
    <w:rsid w:val="00567436"/>
    <w:rsid w:val="00567597"/>
    <w:rsid w:val="0057058B"/>
    <w:rsid w:val="005715D7"/>
    <w:rsid w:val="00571839"/>
    <w:rsid w:val="00571FF0"/>
    <w:rsid w:val="00574400"/>
    <w:rsid w:val="00574D6C"/>
    <w:rsid w:val="00574DB6"/>
    <w:rsid w:val="00575373"/>
    <w:rsid w:val="00575B5B"/>
    <w:rsid w:val="00576F45"/>
    <w:rsid w:val="00577007"/>
    <w:rsid w:val="005775AB"/>
    <w:rsid w:val="00577C70"/>
    <w:rsid w:val="005807A1"/>
    <w:rsid w:val="00580D65"/>
    <w:rsid w:val="00580EAD"/>
    <w:rsid w:val="00581474"/>
    <w:rsid w:val="00581C7A"/>
    <w:rsid w:val="005821FF"/>
    <w:rsid w:val="0058239A"/>
    <w:rsid w:val="00582C52"/>
    <w:rsid w:val="00583D4F"/>
    <w:rsid w:val="00584A78"/>
    <w:rsid w:val="005865D9"/>
    <w:rsid w:val="00587192"/>
    <w:rsid w:val="00587AE3"/>
    <w:rsid w:val="00587D1F"/>
    <w:rsid w:val="005901B4"/>
    <w:rsid w:val="0059069E"/>
    <w:rsid w:val="00590AF1"/>
    <w:rsid w:val="00590D37"/>
    <w:rsid w:val="00590D97"/>
    <w:rsid w:val="00591443"/>
    <w:rsid w:val="00592A6D"/>
    <w:rsid w:val="00593010"/>
    <w:rsid w:val="0059513C"/>
    <w:rsid w:val="005955A0"/>
    <w:rsid w:val="00595DE6"/>
    <w:rsid w:val="00595E8E"/>
    <w:rsid w:val="005968A2"/>
    <w:rsid w:val="00596B9D"/>
    <w:rsid w:val="00596BBB"/>
    <w:rsid w:val="00596D51"/>
    <w:rsid w:val="00596DE9"/>
    <w:rsid w:val="0059755E"/>
    <w:rsid w:val="00597B52"/>
    <w:rsid w:val="00597FE4"/>
    <w:rsid w:val="005A00AC"/>
    <w:rsid w:val="005A039D"/>
    <w:rsid w:val="005A056B"/>
    <w:rsid w:val="005A085C"/>
    <w:rsid w:val="005A1185"/>
    <w:rsid w:val="005A1CC8"/>
    <w:rsid w:val="005A1E55"/>
    <w:rsid w:val="005A22EA"/>
    <w:rsid w:val="005A23AB"/>
    <w:rsid w:val="005A2754"/>
    <w:rsid w:val="005A2933"/>
    <w:rsid w:val="005A38FF"/>
    <w:rsid w:val="005A3F7D"/>
    <w:rsid w:val="005A4387"/>
    <w:rsid w:val="005A46DF"/>
    <w:rsid w:val="005A4A01"/>
    <w:rsid w:val="005A4ADE"/>
    <w:rsid w:val="005A4E7B"/>
    <w:rsid w:val="005A5A43"/>
    <w:rsid w:val="005A64F1"/>
    <w:rsid w:val="005A6ABD"/>
    <w:rsid w:val="005A76B8"/>
    <w:rsid w:val="005A785F"/>
    <w:rsid w:val="005A7F42"/>
    <w:rsid w:val="005B015F"/>
    <w:rsid w:val="005B072B"/>
    <w:rsid w:val="005B0919"/>
    <w:rsid w:val="005B0B6E"/>
    <w:rsid w:val="005B0C90"/>
    <w:rsid w:val="005B1701"/>
    <w:rsid w:val="005B253F"/>
    <w:rsid w:val="005B2672"/>
    <w:rsid w:val="005B2FB2"/>
    <w:rsid w:val="005B3102"/>
    <w:rsid w:val="005B3D03"/>
    <w:rsid w:val="005B41A0"/>
    <w:rsid w:val="005B4558"/>
    <w:rsid w:val="005B4793"/>
    <w:rsid w:val="005B4877"/>
    <w:rsid w:val="005B4A2A"/>
    <w:rsid w:val="005B5986"/>
    <w:rsid w:val="005B59A8"/>
    <w:rsid w:val="005B71E7"/>
    <w:rsid w:val="005B7C9D"/>
    <w:rsid w:val="005B7D3F"/>
    <w:rsid w:val="005C00F6"/>
    <w:rsid w:val="005C0A14"/>
    <w:rsid w:val="005C11CA"/>
    <w:rsid w:val="005C1EF4"/>
    <w:rsid w:val="005C2E0E"/>
    <w:rsid w:val="005C3279"/>
    <w:rsid w:val="005C3754"/>
    <w:rsid w:val="005C3C77"/>
    <w:rsid w:val="005C4094"/>
    <w:rsid w:val="005C4E68"/>
    <w:rsid w:val="005C4E96"/>
    <w:rsid w:val="005C59A6"/>
    <w:rsid w:val="005C5EFA"/>
    <w:rsid w:val="005C6487"/>
    <w:rsid w:val="005C6E01"/>
    <w:rsid w:val="005C6F80"/>
    <w:rsid w:val="005C778B"/>
    <w:rsid w:val="005C79A9"/>
    <w:rsid w:val="005C7C71"/>
    <w:rsid w:val="005C7ED1"/>
    <w:rsid w:val="005D09C4"/>
    <w:rsid w:val="005D0F5E"/>
    <w:rsid w:val="005D117B"/>
    <w:rsid w:val="005D1798"/>
    <w:rsid w:val="005D17FF"/>
    <w:rsid w:val="005D1C7E"/>
    <w:rsid w:val="005D213B"/>
    <w:rsid w:val="005D22AB"/>
    <w:rsid w:val="005D256D"/>
    <w:rsid w:val="005D2934"/>
    <w:rsid w:val="005D2B29"/>
    <w:rsid w:val="005D389C"/>
    <w:rsid w:val="005D3A54"/>
    <w:rsid w:val="005D3FDA"/>
    <w:rsid w:val="005D4799"/>
    <w:rsid w:val="005D4D1D"/>
    <w:rsid w:val="005D5136"/>
    <w:rsid w:val="005D5899"/>
    <w:rsid w:val="005D5AB3"/>
    <w:rsid w:val="005D60FA"/>
    <w:rsid w:val="005D65F5"/>
    <w:rsid w:val="005D6885"/>
    <w:rsid w:val="005D6D12"/>
    <w:rsid w:val="005D70AE"/>
    <w:rsid w:val="005D76F3"/>
    <w:rsid w:val="005D7981"/>
    <w:rsid w:val="005E010E"/>
    <w:rsid w:val="005E0475"/>
    <w:rsid w:val="005E0822"/>
    <w:rsid w:val="005E10A8"/>
    <w:rsid w:val="005E196A"/>
    <w:rsid w:val="005E1A94"/>
    <w:rsid w:val="005E2070"/>
    <w:rsid w:val="005E31EE"/>
    <w:rsid w:val="005E412A"/>
    <w:rsid w:val="005E42E9"/>
    <w:rsid w:val="005E5BE4"/>
    <w:rsid w:val="005E5D06"/>
    <w:rsid w:val="005E6649"/>
    <w:rsid w:val="005E690B"/>
    <w:rsid w:val="005E6D3F"/>
    <w:rsid w:val="005E77A6"/>
    <w:rsid w:val="005F0F8D"/>
    <w:rsid w:val="005F1234"/>
    <w:rsid w:val="005F21AF"/>
    <w:rsid w:val="005F270F"/>
    <w:rsid w:val="005F29B5"/>
    <w:rsid w:val="005F2EC1"/>
    <w:rsid w:val="005F3149"/>
    <w:rsid w:val="005F45E9"/>
    <w:rsid w:val="005F5212"/>
    <w:rsid w:val="005F5A51"/>
    <w:rsid w:val="005F603B"/>
    <w:rsid w:val="005F68DB"/>
    <w:rsid w:val="005F6F72"/>
    <w:rsid w:val="006007FE"/>
    <w:rsid w:val="00600CB2"/>
    <w:rsid w:val="00600EE5"/>
    <w:rsid w:val="0060136D"/>
    <w:rsid w:val="00601A4F"/>
    <w:rsid w:val="00601DEB"/>
    <w:rsid w:val="00601FC4"/>
    <w:rsid w:val="00602287"/>
    <w:rsid w:val="006025AC"/>
    <w:rsid w:val="0060379E"/>
    <w:rsid w:val="0060390F"/>
    <w:rsid w:val="00604931"/>
    <w:rsid w:val="0060508F"/>
    <w:rsid w:val="00605468"/>
    <w:rsid w:val="00605B50"/>
    <w:rsid w:val="00606898"/>
    <w:rsid w:val="00606A2A"/>
    <w:rsid w:val="00606A57"/>
    <w:rsid w:val="00606BD4"/>
    <w:rsid w:val="0060732C"/>
    <w:rsid w:val="0060733E"/>
    <w:rsid w:val="0060737D"/>
    <w:rsid w:val="00607906"/>
    <w:rsid w:val="00607D00"/>
    <w:rsid w:val="00610387"/>
    <w:rsid w:val="0061039D"/>
    <w:rsid w:val="0061053C"/>
    <w:rsid w:val="00610618"/>
    <w:rsid w:val="0061066E"/>
    <w:rsid w:val="006112ED"/>
    <w:rsid w:val="00611A6D"/>
    <w:rsid w:val="00611B12"/>
    <w:rsid w:val="0061204F"/>
    <w:rsid w:val="00612293"/>
    <w:rsid w:val="006122B5"/>
    <w:rsid w:val="00612AA6"/>
    <w:rsid w:val="00612F71"/>
    <w:rsid w:val="00612FF2"/>
    <w:rsid w:val="006130D7"/>
    <w:rsid w:val="006138B1"/>
    <w:rsid w:val="00613A93"/>
    <w:rsid w:val="006145BC"/>
    <w:rsid w:val="006146D3"/>
    <w:rsid w:val="00615491"/>
    <w:rsid w:val="00615E1D"/>
    <w:rsid w:val="00615F50"/>
    <w:rsid w:val="006166DE"/>
    <w:rsid w:val="00617957"/>
    <w:rsid w:val="0062083E"/>
    <w:rsid w:val="0062164A"/>
    <w:rsid w:val="00621841"/>
    <w:rsid w:val="0062210A"/>
    <w:rsid w:val="00622A08"/>
    <w:rsid w:val="00622CA8"/>
    <w:rsid w:val="0062319C"/>
    <w:rsid w:val="0062327B"/>
    <w:rsid w:val="00623A4A"/>
    <w:rsid w:val="00623D5A"/>
    <w:rsid w:val="00623E25"/>
    <w:rsid w:val="00623F54"/>
    <w:rsid w:val="00624196"/>
    <w:rsid w:val="006243CF"/>
    <w:rsid w:val="006246AF"/>
    <w:rsid w:val="00624964"/>
    <w:rsid w:val="00624A6F"/>
    <w:rsid w:val="00624BAD"/>
    <w:rsid w:val="00624F0D"/>
    <w:rsid w:val="00625040"/>
    <w:rsid w:val="0062535F"/>
    <w:rsid w:val="0062536C"/>
    <w:rsid w:val="0062559B"/>
    <w:rsid w:val="0062579C"/>
    <w:rsid w:val="00625A25"/>
    <w:rsid w:val="00625A86"/>
    <w:rsid w:val="00625C70"/>
    <w:rsid w:val="00625DC5"/>
    <w:rsid w:val="0062617E"/>
    <w:rsid w:val="00626694"/>
    <w:rsid w:val="00626925"/>
    <w:rsid w:val="00626C50"/>
    <w:rsid w:val="00626F8C"/>
    <w:rsid w:val="0062761B"/>
    <w:rsid w:val="006301AC"/>
    <w:rsid w:val="0063044F"/>
    <w:rsid w:val="00630D6C"/>
    <w:rsid w:val="00630DDE"/>
    <w:rsid w:val="00631138"/>
    <w:rsid w:val="00631EA9"/>
    <w:rsid w:val="00631F70"/>
    <w:rsid w:val="00632641"/>
    <w:rsid w:val="00632A5A"/>
    <w:rsid w:val="00633207"/>
    <w:rsid w:val="00633509"/>
    <w:rsid w:val="00633546"/>
    <w:rsid w:val="0063377A"/>
    <w:rsid w:val="0063591D"/>
    <w:rsid w:val="00635EAA"/>
    <w:rsid w:val="00636A10"/>
    <w:rsid w:val="00637710"/>
    <w:rsid w:val="00637BF5"/>
    <w:rsid w:val="00637E1E"/>
    <w:rsid w:val="006406D1"/>
    <w:rsid w:val="00640E28"/>
    <w:rsid w:val="00640EE8"/>
    <w:rsid w:val="0064100E"/>
    <w:rsid w:val="006413D1"/>
    <w:rsid w:val="006415CA"/>
    <w:rsid w:val="00641B65"/>
    <w:rsid w:val="00641F2E"/>
    <w:rsid w:val="006425CF"/>
    <w:rsid w:val="00642AED"/>
    <w:rsid w:val="00642EA7"/>
    <w:rsid w:val="00642ED3"/>
    <w:rsid w:val="006437A2"/>
    <w:rsid w:val="006438F5"/>
    <w:rsid w:val="00643E45"/>
    <w:rsid w:val="006441CB"/>
    <w:rsid w:val="006444D4"/>
    <w:rsid w:val="00644BE6"/>
    <w:rsid w:val="0064585F"/>
    <w:rsid w:val="00645899"/>
    <w:rsid w:val="006459D6"/>
    <w:rsid w:val="00645D61"/>
    <w:rsid w:val="00646000"/>
    <w:rsid w:val="006461DA"/>
    <w:rsid w:val="0064648C"/>
    <w:rsid w:val="00646963"/>
    <w:rsid w:val="00647244"/>
    <w:rsid w:val="006502DB"/>
    <w:rsid w:val="00650C2A"/>
    <w:rsid w:val="00651E6C"/>
    <w:rsid w:val="0065236C"/>
    <w:rsid w:val="00652721"/>
    <w:rsid w:val="0065274C"/>
    <w:rsid w:val="00652A8B"/>
    <w:rsid w:val="00652AFA"/>
    <w:rsid w:val="006535BD"/>
    <w:rsid w:val="0065364A"/>
    <w:rsid w:val="00653C1A"/>
    <w:rsid w:val="006547B0"/>
    <w:rsid w:val="006553CE"/>
    <w:rsid w:val="006558A2"/>
    <w:rsid w:val="00655A08"/>
    <w:rsid w:val="00655A17"/>
    <w:rsid w:val="00655CD3"/>
    <w:rsid w:val="00656C64"/>
    <w:rsid w:val="00656EB3"/>
    <w:rsid w:val="00656EDB"/>
    <w:rsid w:val="00656F86"/>
    <w:rsid w:val="00657031"/>
    <w:rsid w:val="006571AF"/>
    <w:rsid w:val="00657FFC"/>
    <w:rsid w:val="0066009D"/>
    <w:rsid w:val="0066016D"/>
    <w:rsid w:val="00660423"/>
    <w:rsid w:val="00660CAE"/>
    <w:rsid w:val="00660E7E"/>
    <w:rsid w:val="0066110B"/>
    <w:rsid w:val="00661A44"/>
    <w:rsid w:val="00661BB0"/>
    <w:rsid w:val="00662356"/>
    <w:rsid w:val="006624DE"/>
    <w:rsid w:val="00664351"/>
    <w:rsid w:val="0066569B"/>
    <w:rsid w:val="00665942"/>
    <w:rsid w:val="00665A3A"/>
    <w:rsid w:val="00665CC3"/>
    <w:rsid w:val="0066687F"/>
    <w:rsid w:val="00666BAA"/>
    <w:rsid w:val="00667C56"/>
    <w:rsid w:val="00667C69"/>
    <w:rsid w:val="00667F08"/>
    <w:rsid w:val="00670E70"/>
    <w:rsid w:val="00671255"/>
    <w:rsid w:val="006713D1"/>
    <w:rsid w:val="0067154E"/>
    <w:rsid w:val="00671959"/>
    <w:rsid w:val="0067196A"/>
    <w:rsid w:val="0067219D"/>
    <w:rsid w:val="00672DED"/>
    <w:rsid w:val="00673494"/>
    <w:rsid w:val="00673846"/>
    <w:rsid w:val="00674A53"/>
    <w:rsid w:val="006751B2"/>
    <w:rsid w:val="006758D8"/>
    <w:rsid w:val="00675E8D"/>
    <w:rsid w:val="0067652B"/>
    <w:rsid w:val="00676587"/>
    <w:rsid w:val="00676B7E"/>
    <w:rsid w:val="0068001E"/>
    <w:rsid w:val="006815E4"/>
    <w:rsid w:val="00681EDE"/>
    <w:rsid w:val="00682271"/>
    <w:rsid w:val="0068283F"/>
    <w:rsid w:val="00682AD3"/>
    <w:rsid w:val="00682CE4"/>
    <w:rsid w:val="00682F5C"/>
    <w:rsid w:val="006835A0"/>
    <w:rsid w:val="00684DA1"/>
    <w:rsid w:val="006850F1"/>
    <w:rsid w:val="00685188"/>
    <w:rsid w:val="00686087"/>
    <w:rsid w:val="006863F3"/>
    <w:rsid w:val="00686665"/>
    <w:rsid w:val="00687286"/>
    <w:rsid w:val="00690DA8"/>
    <w:rsid w:val="00690EFE"/>
    <w:rsid w:val="006912F5"/>
    <w:rsid w:val="00691B66"/>
    <w:rsid w:val="0069268F"/>
    <w:rsid w:val="0069277A"/>
    <w:rsid w:val="00692F8B"/>
    <w:rsid w:val="0069320B"/>
    <w:rsid w:val="006932AA"/>
    <w:rsid w:val="006942FC"/>
    <w:rsid w:val="00694316"/>
    <w:rsid w:val="0069465C"/>
    <w:rsid w:val="006949DD"/>
    <w:rsid w:val="00694E03"/>
    <w:rsid w:val="006956D2"/>
    <w:rsid w:val="00695768"/>
    <w:rsid w:val="0069590C"/>
    <w:rsid w:val="00695D3B"/>
    <w:rsid w:val="006979CF"/>
    <w:rsid w:val="006A009A"/>
    <w:rsid w:val="006A02ED"/>
    <w:rsid w:val="006A039C"/>
    <w:rsid w:val="006A04AF"/>
    <w:rsid w:val="006A06E2"/>
    <w:rsid w:val="006A0AB3"/>
    <w:rsid w:val="006A0B74"/>
    <w:rsid w:val="006A1CDE"/>
    <w:rsid w:val="006A20E6"/>
    <w:rsid w:val="006A262E"/>
    <w:rsid w:val="006A2B9E"/>
    <w:rsid w:val="006A2E41"/>
    <w:rsid w:val="006A2F40"/>
    <w:rsid w:val="006A3477"/>
    <w:rsid w:val="006A3B3A"/>
    <w:rsid w:val="006A40C1"/>
    <w:rsid w:val="006A4975"/>
    <w:rsid w:val="006A50FA"/>
    <w:rsid w:val="006A5785"/>
    <w:rsid w:val="006A59E1"/>
    <w:rsid w:val="006A5C0D"/>
    <w:rsid w:val="006A5FBD"/>
    <w:rsid w:val="006A6AA2"/>
    <w:rsid w:val="006A6DDB"/>
    <w:rsid w:val="006A73B8"/>
    <w:rsid w:val="006A7692"/>
    <w:rsid w:val="006A7D05"/>
    <w:rsid w:val="006B000D"/>
    <w:rsid w:val="006B03A8"/>
    <w:rsid w:val="006B056C"/>
    <w:rsid w:val="006B0749"/>
    <w:rsid w:val="006B09FB"/>
    <w:rsid w:val="006B11F2"/>
    <w:rsid w:val="006B2139"/>
    <w:rsid w:val="006B2405"/>
    <w:rsid w:val="006B25D3"/>
    <w:rsid w:val="006B3BF6"/>
    <w:rsid w:val="006B3C40"/>
    <w:rsid w:val="006B4270"/>
    <w:rsid w:val="006B445B"/>
    <w:rsid w:val="006B47B4"/>
    <w:rsid w:val="006B4AF9"/>
    <w:rsid w:val="006B4DE6"/>
    <w:rsid w:val="006B5970"/>
    <w:rsid w:val="006B61F8"/>
    <w:rsid w:val="006B6315"/>
    <w:rsid w:val="006B742B"/>
    <w:rsid w:val="006B745E"/>
    <w:rsid w:val="006B7E7C"/>
    <w:rsid w:val="006C09B5"/>
    <w:rsid w:val="006C0E1C"/>
    <w:rsid w:val="006C102A"/>
    <w:rsid w:val="006C1231"/>
    <w:rsid w:val="006C18BD"/>
    <w:rsid w:val="006C19CF"/>
    <w:rsid w:val="006C1FF2"/>
    <w:rsid w:val="006C20B3"/>
    <w:rsid w:val="006C2115"/>
    <w:rsid w:val="006C27D5"/>
    <w:rsid w:val="006C2D69"/>
    <w:rsid w:val="006C2DB4"/>
    <w:rsid w:val="006C30C5"/>
    <w:rsid w:val="006C32FA"/>
    <w:rsid w:val="006C3865"/>
    <w:rsid w:val="006C3FB7"/>
    <w:rsid w:val="006C403D"/>
    <w:rsid w:val="006C4051"/>
    <w:rsid w:val="006C4462"/>
    <w:rsid w:val="006C4690"/>
    <w:rsid w:val="006C4AAF"/>
    <w:rsid w:val="006C4E39"/>
    <w:rsid w:val="006C4EE8"/>
    <w:rsid w:val="006C5FD5"/>
    <w:rsid w:val="006C5FDA"/>
    <w:rsid w:val="006C664A"/>
    <w:rsid w:val="006C76AF"/>
    <w:rsid w:val="006C7884"/>
    <w:rsid w:val="006C7FCF"/>
    <w:rsid w:val="006D0682"/>
    <w:rsid w:val="006D1DED"/>
    <w:rsid w:val="006D215E"/>
    <w:rsid w:val="006D2324"/>
    <w:rsid w:val="006D2534"/>
    <w:rsid w:val="006D257F"/>
    <w:rsid w:val="006D33B8"/>
    <w:rsid w:val="006D3690"/>
    <w:rsid w:val="006D467A"/>
    <w:rsid w:val="006D4C05"/>
    <w:rsid w:val="006D51E5"/>
    <w:rsid w:val="006D5212"/>
    <w:rsid w:val="006D5AB9"/>
    <w:rsid w:val="006D5ABB"/>
    <w:rsid w:val="006D5DB9"/>
    <w:rsid w:val="006D657E"/>
    <w:rsid w:val="006D71D1"/>
    <w:rsid w:val="006D7583"/>
    <w:rsid w:val="006D7BCC"/>
    <w:rsid w:val="006D7DEA"/>
    <w:rsid w:val="006E0C34"/>
    <w:rsid w:val="006E11D6"/>
    <w:rsid w:val="006E1B04"/>
    <w:rsid w:val="006E1BF1"/>
    <w:rsid w:val="006E2021"/>
    <w:rsid w:val="006E29A8"/>
    <w:rsid w:val="006E3029"/>
    <w:rsid w:val="006E3929"/>
    <w:rsid w:val="006E401F"/>
    <w:rsid w:val="006E4BFB"/>
    <w:rsid w:val="006E530D"/>
    <w:rsid w:val="006E6345"/>
    <w:rsid w:val="006E63E1"/>
    <w:rsid w:val="006E692B"/>
    <w:rsid w:val="006E6F18"/>
    <w:rsid w:val="006E7A62"/>
    <w:rsid w:val="006E7EDF"/>
    <w:rsid w:val="006F047D"/>
    <w:rsid w:val="006F0B32"/>
    <w:rsid w:val="006F1542"/>
    <w:rsid w:val="006F1D69"/>
    <w:rsid w:val="006F265C"/>
    <w:rsid w:val="006F2A71"/>
    <w:rsid w:val="006F2F9E"/>
    <w:rsid w:val="006F51E6"/>
    <w:rsid w:val="006F548A"/>
    <w:rsid w:val="006F629B"/>
    <w:rsid w:val="006F62CE"/>
    <w:rsid w:val="006F6DCF"/>
    <w:rsid w:val="006F7FE8"/>
    <w:rsid w:val="007005D6"/>
    <w:rsid w:val="0070067E"/>
    <w:rsid w:val="007009E0"/>
    <w:rsid w:val="00700F4E"/>
    <w:rsid w:val="00701342"/>
    <w:rsid w:val="00701365"/>
    <w:rsid w:val="00701510"/>
    <w:rsid w:val="00701613"/>
    <w:rsid w:val="00701955"/>
    <w:rsid w:val="00701C4C"/>
    <w:rsid w:val="00701C5C"/>
    <w:rsid w:val="00702616"/>
    <w:rsid w:val="00702D47"/>
    <w:rsid w:val="007038E7"/>
    <w:rsid w:val="00703A26"/>
    <w:rsid w:val="00704151"/>
    <w:rsid w:val="00704188"/>
    <w:rsid w:val="00704A46"/>
    <w:rsid w:val="0070525C"/>
    <w:rsid w:val="007052FB"/>
    <w:rsid w:val="00705FE9"/>
    <w:rsid w:val="00706500"/>
    <w:rsid w:val="00706509"/>
    <w:rsid w:val="00706A4F"/>
    <w:rsid w:val="00707254"/>
    <w:rsid w:val="0070788B"/>
    <w:rsid w:val="00707DB3"/>
    <w:rsid w:val="00707ECD"/>
    <w:rsid w:val="00710036"/>
    <w:rsid w:val="007102D0"/>
    <w:rsid w:val="0071038F"/>
    <w:rsid w:val="00710AC3"/>
    <w:rsid w:val="00710B4C"/>
    <w:rsid w:val="00710EE7"/>
    <w:rsid w:val="00710F9F"/>
    <w:rsid w:val="00711E56"/>
    <w:rsid w:val="00712146"/>
    <w:rsid w:val="007126DA"/>
    <w:rsid w:val="0071335E"/>
    <w:rsid w:val="00713458"/>
    <w:rsid w:val="007134AA"/>
    <w:rsid w:val="0071363E"/>
    <w:rsid w:val="00713796"/>
    <w:rsid w:val="00713D8C"/>
    <w:rsid w:val="00713E68"/>
    <w:rsid w:val="007141E0"/>
    <w:rsid w:val="00714A96"/>
    <w:rsid w:val="00715470"/>
    <w:rsid w:val="007154CA"/>
    <w:rsid w:val="00715F65"/>
    <w:rsid w:val="00716272"/>
    <w:rsid w:val="007167AE"/>
    <w:rsid w:val="007168A3"/>
    <w:rsid w:val="0071722C"/>
    <w:rsid w:val="00717857"/>
    <w:rsid w:val="007179B9"/>
    <w:rsid w:val="00717AE7"/>
    <w:rsid w:val="007206F8"/>
    <w:rsid w:val="00720B11"/>
    <w:rsid w:val="00720B9E"/>
    <w:rsid w:val="00720DD8"/>
    <w:rsid w:val="0072110E"/>
    <w:rsid w:val="007212E8"/>
    <w:rsid w:val="007214FA"/>
    <w:rsid w:val="007215CF"/>
    <w:rsid w:val="00721864"/>
    <w:rsid w:val="00721C15"/>
    <w:rsid w:val="00722866"/>
    <w:rsid w:val="007231A6"/>
    <w:rsid w:val="00723368"/>
    <w:rsid w:val="00723537"/>
    <w:rsid w:val="00723B77"/>
    <w:rsid w:val="00723DEF"/>
    <w:rsid w:val="00724031"/>
    <w:rsid w:val="0072458B"/>
    <w:rsid w:val="00724A10"/>
    <w:rsid w:val="00724E15"/>
    <w:rsid w:val="00725289"/>
    <w:rsid w:val="0072592B"/>
    <w:rsid w:val="00725C5D"/>
    <w:rsid w:val="00725EDE"/>
    <w:rsid w:val="007261CE"/>
    <w:rsid w:val="0072635C"/>
    <w:rsid w:val="00726430"/>
    <w:rsid w:val="00727E99"/>
    <w:rsid w:val="00730507"/>
    <w:rsid w:val="00730D82"/>
    <w:rsid w:val="007313EE"/>
    <w:rsid w:val="0073188B"/>
    <w:rsid w:val="00731EE7"/>
    <w:rsid w:val="00732A17"/>
    <w:rsid w:val="007336D3"/>
    <w:rsid w:val="00733D0E"/>
    <w:rsid w:val="00734020"/>
    <w:rsid w:val="00734527"/>
    <w:rsid w:val="00734606"/>
    <w:rsid w:val="00734C61"/>
    <w:rsid w:val="00734C95"/>
    <w:rsid w:val="00734D65"/>
    <w:rsid w:val="00734E28"/>
    <w:rsid w:val="00734FC8"/>
    <w:rsid w:val="0073525E"/>
    <w:rsid w:val="00735734"/>
    <w:rsid w:val="00736319"/>
    <w:rsid w:val="00736744"/>
    <w:rsid w:val="007369C8"/>
    <w:rsid w:val="0073765C"/>
    <w:rsid w:val="007379FF"/>
    <w:rsid w:val="00737BD2"/>
    <w:rsid w:val="00737C72"/>
    <w:rsid w:val="00737D85"/>
    <w:rsid w:val="007401DB"/>
    <w:rsid w:val="00740263"/>
    <w:rsid w:val="00740271"/>
    <w:rsid w:val="00740DF6"/>
    <w:rsid w:val="0074129E"/>
    <w:rsid w:val="007412DE"/>
    <w:rsid w:val="00741714"/>
    <w:rsid w:val="00741E03"/>
    <w:rsid w:val="00742EB9"/>
    <w:rsid w:val="00742F7A"/>
    <w:rsid w:val="00742FDA"/>
    <w:rsid w:val="00743358"/>
    <w:rsid w:val="0074352A"/>
    <w:rsid w:val="00743810"/>
    <w:rsid w:val="00743AA1"/>
    <w:rsid w:val="00743C45"/>
    <w:rsid w:val="007444C8"/>
    <w:rsid w:val="00745121"/>
    <w:rsid w:val="00745A24"/>
    <w:rsid w:val="00745A7E"/>
    <w:rsid w:val="00745DEA"/>
    <w:rsid w:val="0074676C"/>
    <w:rsid w:val="00746C1A"/>
    <w:rsid w:val="0075018F"/>
    <w:rsid w:val="00750404"/>
    <w:rsid w:val="007509EE"/>
    <w:rsid w:val="0075105C"/>
    <w:rsid w:val="007514FD"/>
    <w:rsid w:val="00751522"/>
    <w:rsid w:val="00752037"/>
    <w:rsid w:val="00752347"/>
    <w:rsid w:val="00752549"/>
    <w:rsid w:val="00752BA6"/>
    <w:rsid w:val="00753770"/>
    <w:rsid w:val="007543AF"/>
    <w:rsid w:val="00754542"/>
    <w:rsid w:val="007547B4"/>
    <w:rsid w:val="00754A3F"/>
    <w:rsid w:val="00754FF7"/>
    <w:rsid w:val="00755CFC"/>
    <w:rsid w:val="0075617C"/>
    <w:rsid w:val="00756953"/>
    <w:rsid w:val="00756E6F"/>
    <w:rsid w:val="007570F6"/>
    <w:rsid w:val="007577A2"/>
    <w:rsid w:val="00757913"/>
    <w:rsid w:val="00760599"/>
    <w:rsid w:val="00760A70"/>
    <w:rsid w:val="007610ED"/>
    <w:rsid w:val="00762232"/>
    <w:rsid w:val="00762574"/>
    <w:rsid w:val="0076263D"/>
    <w:rsid w:val="00763520"/>
    <w:rsid w:val="00764AFD"/>
    <w:rsid w:val="00765D0C"/>
    <w:rsid w:val="007670BF"/>
    <w:rsid w:val="0076717B"/>
    <w:rsid w:val="00767240"/>
    <w:rsid w:val="00767420"/>
    <w:rsid w:val="007675A5"/>
    <w:rsid w:val="00770073"/>
    <w:rsid w:val="007702FE"/>
    <w:rsid w:val="007712A5"/>
    <w:rsid w:val="00771ACC"/>
    <w:rsid w:val="00771C71"/>
    <w:rsid w:val="00772EAC"/>
    <w:rsid w:val="00772FFA"/>
    <w:rsid w:val="00773539"/>
    <w:rsid w:val="0077372B"/>
    <w:rsid w:val="00773BEB"/>
    <w:rsid w:val="00774590"/>
    <w:rsid w:val="00774B43"/>
    <w:rsid w:val="00775B36"/>
    <w:rsid w:val="00775D9D"/>
    <w:rsid w:val="00775F64"/>
    <w:rsid w:val="007761B6"/>
    <w:rsid w:val="00776BAB"/>
    <w:rsid w:val="0077745A"/>
    <w:rsid w:val="007776C5"/>
    <w:rsid w:val="00777B7C"/>
    <w:rsid w:val="007802CF"/>
    <w:rsid w:val="00780940"/>
    <w:rsid w:val="00780AE4"/>
    <w:rsid w:val="00780CBE"/>
    <w:rsid w:val="00780FCF"/>
    <w:rsid w:val="00781708"/>
    <w:rsid w:val="00782015"/>
    <w:rsid w:val="00782118"/>
    <w:rsid w:val="007822E4"/>
    <w:rsid w:val="007830F6"/>
    <w:rsid w:val="0078315A"/>
    <w:rsid w:val="00783AA4"/>
    <w:rsid w:val="00783F0A"/>
    <w:rsid w:val="00784455"/>
    <w:rsid w:val="00784947"/>
    <w:rsid w:val="007849DB"/>
    <w:rsid w:val="00784A16"/>
    <w:rsid w:val="00784C3E"/>
    <w:rsid w:val="00785048"/>
    <w:rsid w:val="00785946"/>
    <w:rsid w:val="007862EF"/>
    <w:rsid w:val="0078649C"/>
    <w:rsid w:val="00786D03"/>
    <w:rsid w:val="007877F5"/>
    <w:rsid w:val="00787841"/>
    <w:rsid w:val="007903A4"/>
    <w:rsid w:val="007903F8"/>
    <w:rsid w:val="00790439"/>
    <w:rsid w:val="0079063C"/>
    <w:rsid w:val="00790CE6"/>
    <w:rsid w:val="00790D19"/>
    <w:rsid w:val="0079170B"/>
    <w:rsid w:val="007917AE"/>
    <w:rsid w:val="00792768"/>
    <w:rsid w:val="00792966"/>
    <w:rsid w:val="00792B18"/>
    <w:rsid w:val="00792C12"/>
    <w:rsid w:val="007944CC"/>
    <w:rsid w:val="007947B1"/>
    <w:rsid w:val="007949D9"/>
    <w:rsid w:val="00794BA3"/>
    <w:rsid w:val="00795260"/>
    <w:rsid w:val="00795681"/>
    <w:rsid w:val="007959A4"/>
    <w:rsid w:val="00796200"/>
    <w:rsid w:val="007962C0"/>
    <w:rsid w:val="0079647E"/>
    <w:rsid w:val="0079680F"/>
    <w:rsid w:val="007A01C9"/>
    <w:rsid w:val="007A02C5"/>
    <w:rsid w:val="007A0591"/>
    <w:rsid w:val="007A0623"/>
    <w:rsid w:val="007A1784"/>
    <w:rsid w:val="007A1D1B"/>
    <w:rsid w:val="007A1DA3"/>
    <w:rsid w:val="007A38A9"/>
    <w:rsid w:val="007A3EC2"/>
    <w:rsid w:val="007A45FB"/>
    <w:rsid w:val="007A4A68"/>
    <w:rsid w:val="007A4B35"/>
    <w:rsid w:val="007A5683"/>
    <w:rsid w:val="007A5D6A"/>
    <w:rsid w:val="007A605A"/>
    <w:rsid w:val="007A616D"/>
    <w:rsid w:val="007A6518"/>
    <w:rsid w:val="007A66EB"/>
    <w:rsid w:val="007A695B"/>
    <w:rsid w:val="007A69F3"/>
    <w:rsid w:val="007A7E95"/>
    <w:rsid w:val="007B002A"/>
    <w:rsid w:val="007B005B"/>
    <w:rsid w:val="007B0CDE"/>
    <w:rsid w:val="007B0E31"/>
    <w:rsid w:val="007B1050"/>
    <w:rsid w:val="007B1556"/>
    <w:rsid w:val="007B182C"/>
    <w:rsid w:val="007B1FA5"/>
    <w:rsid w:val="007B3024"/>
    <w:rsid w:val="007B4458"/>
    <w:rsid w:val="007B4C2D"/>
    <w:rsid w:val="007B51FD"/>
    <w:rsid w:val="007B7294"/>
    <w:rsid w:val="007B74DE"/>
    <w:rsid w:val="007B7563"/>
    <w:rsid w:val="007B7620"/>
    <w:rsid w:val="007B7CB7"/>
    <w:rsid w:val="007C0F82"/>
    <w:rsid w:val="007C1302"/>
    <w:rsid w:val="007C1A41"/>
    <w:rsid w:val="007C1C3E"/>
    <w:rsid w:val="007C1DEB"/>
    <w:rsid w:val="007C2538"/>
    <w:rsid w:val="007C2E08"/>
    <w:rsid w:val="007C2FBA"/>
    <w:rsid w:val="007C2FD5"/>
    <w:rsid w:val="007C360B"/>
    <w:rsid w:val="007C36BD"/>
    <w:rsid w:val="007C3700"/>
    <w:rsid w:val="007C4115"/>
    <w:rsid w:val="007C46EA"/>
    <w:rsid w:val="007C47D3"/>
    <w:rsid w:val="007C49AF"/>
    <w:rsid w:val="007C4C0D"/>
    <w:rsid w:val="007C5471"/>
    <w:rsid w:val="007C5E80"/>
    <w:rsid w:val="007C5F8A"/>
    <w:rsid w:val="007C6403"/>
    <w:rsid w:val="007C6A4D"/>
    <w:rsid w:val="007C6B05"/>
    <w:rsid w:val="007C6F88"/>
    <w:rsid w:val="007C7A48"/>
    <w:rsid w:val="007D03EE"/>
    <w:rsid w:val="007D049A"/>
    <w:rsid w:val="007D0814"/>
    <w:rsid w:val="007D0F30"/>
    <w:rsid w:val="007D0F5D"/>
    <w:rsid w:val="007D12A1"/>
    <w:rsid w:val="007D1482"/>
    <w:rsid w:val="007D1836"/>
    <w:rsid w:val="007D1C19"/>
    <w:rsid w:val="007D217A"/>
    <w:rsid w:val="007D2F5B"/>
    <w:rsid w:val="007D3297"/>
    <w:rsid w:val="007D429F"/>
    <w:rsid w:val="007D43DC"/>
    <w:rsid w:val="007D4F32"/>
    <w:rsid w:val="007D5687"/>
    <w:rsid w:val="007D5A6D"/>
    <w:rsid w:val="007D5D2A"/>
    <w:rsid w:val="007D61D9"/>
    <w:rsid w:val="007D6B1C"/>
    <w:rsid w:val="007D6DA6"/>
    <w:rsid w:val="007D7475"/>
    <w:rsid w:val="007D7581"/>
    <w:rsid w:val="007D7AC0"/>
    <w:rsid w:val="007D7FE4"/>
    <w:rsid w:val="007E0567"/>
    <w:rsid w:val="007E1F26"/>
    <w:rsid w:val="007E21E6"/>
    <w:rsid w:val="007E26FC"/>
    <w:rsid w:val="007E2743"/>
    <w:rsid w:val="007E2C11"/>
    <w:rsid w:val="007E2FBB"/>
    <w:rsid w:val="007E3182"/>
    <w:rsid w:val="007E34AB"/>
    <w:rsid w:val="007E378F"/>
    <w:rsid w:val="007E3866"/>
    <w:rsid w:val="007E422E"/>
    <w:rsid w:val="007E442F"/>
    <w:rsid w:val="007E4BA9"/>
    <w:rsid w:val="007E5097"/>
    <w:rsid w:val="007E544E"/>
    <w:rsid w:val="007E57F7"/>
    <w:rsid w:val="007E59EA"/>
    <w:rsid w:val="007E5B7D"/>
    <w:rsid w:val="007E5D13"/>
    <w:rsid w:val="007E60A2"/>
    <w:rsid w:val="007E60CC"/>
    <w:rsid w:val="007E63E6"/>
    <w:rsid w:val="007E7226"/>
    <w:rsid w:val="007E7549"/>
    <w:rsid w:val="007E755D"/>
    <w:rsid w:val="007E7DED"/>
    <w:rsid w:val="007F06D5"/>
    <w:rsid w:val="007F0976"/>
    <w:rsid w:val="007F0DF8"/>
    <w:rsid w:val="007F0F83"/>
    <w:rsid w:val="007F1045"/>
    <w:rsid w:val="007F2EA8"/>
    <w:rsid w:val="007F31B6"/>
    <w:rsid w:val="007F37C3"/>
    <w:rsid w:val="007F39C7"/>
    <w:rsid w:val="007F4950"/>
    <w:rsid w:val="007F49A4"/>
    <w:rsid w:val="007F4B96"/>
    <w:rsid w:val="007F4C2F"/>
    <w:rsid w:val="007F55DF"/>
    <w:rsid w:val="007F5672"/>
    <w:rsid w:val="007F58CC"/>
    <w:rsid w:val="007F600A"/>
    <w:rsid w:val="007F616E"/>
    <w:rsid w:val="007F6AA7"/>
    <w:rsid w:val="007F7A96"/>
    <w:rsid w:val="007F7F41"/>
    <w:rsid w:val="008003E1"/>
    <w:rsid w:val="00800716"/>
    <w:rsid w:val="00801B3A"/>
    <w:rsid w:val="00802411"/>
    <w:rsid w:val="00803113"/>
    <w:rsid w:val="00803582"/>
    <w:rsid w:val="00803E7D"/>
    <w:rsid w:val="008047A3"/>
    <w:rsid w:val="0080483F"/>
    <w:rsid w:val="00804A5C"/>
    <w:rsid w:val="008057B8"/>
    <w:rsid w:val="00805C35"/>
    <w:rsid w:val="00806B56"/>
    <w:rsid w:val="00807892"/>
    <w:rsid w:val="00807C04"/>
    <w:rsid w:val="00810731"/>
    <w:rsid w:val="00811346"/>
    <w:rsid w:val="00811D17"/>
    <w:rsid w:val="0081309C"/>
    <w:rsid w:val="00814638"/>
    <w:rsid w:val="00814F98"/>
    <w:rsid w:val="008153DF"/>
    <w:rsid w:val="008156FB"/>
    <w:rsid w:val="00815EA6"/>
    <w:rsid w:val="0081795F"/>
    <w:rsid w:val="00820111"/>
    <w:rsid w:val="00820163"/>
    <w:rsid w:val="00820655"/>
    <w:rsid w:val="0082066B"/>
    <w:rsid w:val="00820710"/>
    <w:rsid w:val="00820838"/>
    <w:rsid w:val="00820D2D"/>
    <w:rsid w:val="0082162D"/>
    <w:rsid w:val="00821C5B"/>
    <w:rsid w:val="0082206B"/>
    <w:rsid w:val="00822118"/>
    <w:rsid w:val="0082269C"/>
    <w:rsid w:val="00822FBB"/>
    <w:rsid w:val="008241B6"/>
    <w:rsid w:val="0082440B"/>
    <w:rsid w:val="0082495C"/>
    <w:rsid w:val="00824B9F"/>
    <w:rsid w:val="0082550C"/>
    <w:rsid w:val="0082566B"/>
    <w:rsid w:val="008259EA"/>
    <w:rsid w:val="00825A02"/>
    <w:rsid w:val="00825BCE"/>
    <w:rsid w:val="00825C25"/>
    <w:rsid w:val="00825F46"/>
    <w:rsid w:val="008264E5"/>
    <w:rsid w:val="00826704"/>
    <w:rsid w:val="00826AF3"/>
    <w:rsid w:val="00826BDA"/>
    <w:rsid w:val="00826FCB"/>
    <w:rsid w:val="0082724A"/>
    <w:rsid w:val="0082783F"/>
    <w:rsid w:val="0082786B"/>
    <w:rsid w:val="0083024C"/>
    <w:rsid w:val="00830826"/>
    <w:rsid w:val="00830C36"/>
    <w:rsid w:val="0083204B"/>
    <w:rsid w:val="00832081"/>
    <w:rsid w:val="008326D8"/>
    <w:rsid w:val="008328DA"/>
    <w:rsid w:val="00832F2C"/>
    <w:rsid w:val="00833B5B"/>
    <w:rsid w:val="00833F7D"/>
    <w:rsid w:val="00834510"/>
    <w:rsid w:val="00834C00"/>
    <w:rsid w:val="00834D51"/>
    <w:rsid w:val="00835380"/>
    <w:rsid w:val="00835943"/>
    <w:rsid w:val="008361FF"/>
    <w:rsid w:val="00836BCB"/>
    <w:rsid w:val="00837399"/>
    <w:rsid w:val="008373C7"/>
    <w:rsid w:val="0084035E"/>
    <w:rsid w:val="00841005"/>
    <w:rsid w:val="00841A80"/>
    <w:rsid w:val="00841F49"/>
    <w:rsid w:val="00842EEF"/>
    <w:rsid w:val="00843BFA"/>
    <w:rsid w:val="0084429A"/>
    <w:rsid w:val="00844B98"/>
    <w:rsid w:val="00844C0E"/>
    <w:rsid w:val="00844CB4"/>
    <w:rsid w:val="008456A9"/>
    <w:rsid w:val="00845E7F"/>
    <w:rsid w:val="00846384"/>
    <w:rsid w:val="0084685B"/>
    <w:rsid w:val="00846E2A"/>
    <w:rsid w:val="00846FB0"/>
    <w:rsid w:val="00847CF3"/>
    <w:rsid w:val="00850D80"/>
    <w:rsid w:val="0085101F"/>
    <w:rsid w:val="0085199D"/>
    <w:rsid w:val="00852382"/>
    <w:rsid w:val="008523C1"/>
    <w:rsid w:val="008524DD"/>
    <w:rsid w:val="008525CF"/>
    <w:rsid w:val="00852E89"/>
    <w:rsid w:val="008532DF"/>
    <w:rsid w:val="00853D52"/>
    <w:rsid w:val="00854272"/>
    <w:rsid w:val="0085460F"/>
    <w:rsid w:val="00855A36"/>
    <w:rsid w:val="00856743"/>
    <w:rsid w:val="00856EE3"/>
    <w:rsid w:val="008570CF"/>
    <w:rsid w:val="00857336"/>
    <w:rsid w:val="00857585"/>
    <w:rsid w:val="00857BD2"/>
    <w:rsid w:val="008601F5"/>
    <w:rsid w:val="0086054C"/>
    <w:rsid w:val="0086166C"/>
    <w:rsid w:val="008616F3"/>
    <w:rsid w:val="008627D4"/>
    <w:rsid w:val="00862BB4"/>
    <w:rsid w:val="00862D59"/>
    <w:rsid w:val="00862F7F"/>
    <w:rsid w:val="00862FBA"/>
    <w:rsid w:val="00863668"/>
    <w:rsid w:val="00863CE4"/>
    <w:rsid w:val="00863EA8"/>
    <w:rsid w:val="0086402C"/>
    <w:rsid w:val="008645AB"/>
    <w:rsid w:val="008645E1"/>
    <w:rsid w:val="00864A39"/>
    <w:rsid w:val="00864E99"/>
    <w:rsid w:val="00865571"/>
    <w:rsid w:val="00865817"/>
    <w:rsid w:val="00865BCB"/>
    <w:rsid w:val="00865EE0"/>
    <w:rsid w:val="0086611A"/>
    <w:rsid w:val="008661B7"/>
    <w:rsid w:val="00867123"/>
    <w:rsid w:val="00867231"/>
    <w:rsid w:val="00867D85"/>
    <w:rsid w:val="00867DB2"/>
    <w:rsid w:val="008701A3"/>
    <w:rsid w:val="00870A28"/>
    <w:rsid w:val="00870B31"/>
    <w:rsid w:val="00870D26"/>
    <w:rsid w:val="00871170"/>
    <w:rsid w:val="008716A1"/>
    <w:rsid w:val="008716FF"/>
    <w:rsid w:val="00872030"/>
    <w:rsid w:val="00873496"/>
    <w:rsid w:val="00873542"/>
    <w:rsid w:val="00873DAC"/>
    <w:rsid w:val="00873E3E"/>
    <w:rsid w:val="00874090"/>
    <w:rsid w:val="008748DC"/>
    <w:rsid w:val="00874ADD"/>
    <w:rsid w:val="0087516C"/>
    <w:rsid w:val="0087542C"/>
    <w:rsid w:val="0087598D"/>
    <w:rsid w:val="00875E2B"/>
    <w:rsid w:val="00875F42"/>
    <w:rsid w:val="00876779"/>
    <w:rsid w:val="008769EF"/>
    <w:rsid w:val="0088015A"/>
    <w:rsid w:val="0088023C"/>
    <w:rsid w:val="0088056D"/>
    <w:rsid w:val="0088076F"/>
    <w:rsid w:val="00880C34"/>
    <w:rsid w:val="008812D0"/>
    <w:rsid w:val="0088355C"/>
    <w:rsid w:val="00883893"/>
    <w:rsid w:val="00883F09"/>
    <w:rsid w:val="0088416D"/>
    <w:rsid w:val="0088420A"/>
    <w:rsid w:val="00884707"/>
    <w:rsid w:val="00884766"/>
    <w:rsid w:val="00884F87"/>
    <w:rsid w:val="00884FF8"/>
    <w:rsid w:val="00885A30"/>
    <w:rsid w:val="00885A92"/>
    <w:rsid w:val="008866C3"/>
    <w:rsid w:val="008869A3"/>
    <w:rsid w:val="00886AF3"/>
    <w:rsid w:val="008872F3"/>
    <w:rsid w:val="00887DC0"/>
    <w:rsid w:val="0089000C"/>
    <w:rsid w:val="0089010B"/>
    <w:rsid w:val="00890990"/>
    <w:rsid w:val="00890B5E"/>
    <w:rsid w:val="00890D29"/>
    <w:rsid w:val="0089127F"/>
    <w:rsid w:val="008915D4"/>
    <w:rsid w:val="00891EE2"/>
    <w:rsid w:val="00893A82"/>
    <w:rsid w:val="0089436A"/>
    <w:rsid w:val="008943D8"/>
    <w:rsid w:val="008945A1"/>
    <w:rsid w:val="00894B07"/>
    <w:rsid w:val="008955FB"/>
    <w:rsid w:val="00895873"/>
    <w:rsid w:val="008959B7"/>
    <w:rsid w:val="00895E92"/>
    <w:rsid w:val="00896553"/>
    <w:rsid w:val="008965A5"/>
    <w:rsid w:val="008969D7"/>
    <w:rsid w:val="00896B94"/>
    <w:rsid w:val="00896BFB"/>
    <w:rsid w:val="00896D37"/>
    <w:rsid w:val="00897090"/>
    <w:rsid w:val="008A0A2D"/>
    <w:rsid w:val="008A0B36"/>
    <w:rsid w:val="008A1EF9"/>
    <w:rsid w:val="008A1F86"/>
    <w:rsid w:val="008A239C"/>
    <w:rsid w:val="008A28F8"/>
    <w:rsid w:val="008A2ADA"/>
    <w:rsid w:val="008A2F77"/>
    <w:rsid w:val="008A3227"/>
    <w:rsid w:val="008A328A"/>
    <w:rsid w:val="008A3EE1"/>
    <w:rsid w:val="008A408D"/>
    <w:rsid w:val="008A4A63"/>
    <w:rsid w:val="008A5261"/>
    <w:rsid w:val="008A5755"/>
    <w:rsid w:val="008A5774"/>
    <w:rsid w:val="008A5B83"/>
    <w:rsid w:val="008A6455"/>
    <w:rsid w:val="008A69B1"/>
    <w:rsid w:val="008A6A5C"/>
    <w:rsid w:val="008A7921"/>
    <w:rsid w:val="008A7A82"/>
    <w:rsid w:val="008B0131"/>
    <w:rsid w:val="008B0741"/>
    <w:rsid w:val="008B0896"/>
    <w:rsid w:val="008B0D13"/>
    <w:rsid w:val="008B1009"/>
    <w:rsid w:val="008B13DA"/>
    <w:rsid w:val="008B2081"/>
    <w:rsid w:val="008B2821"/>
    <w:rsid w:val="008B2A3C"/>
    <w:rsid w:val="008B2CD0"/>
    <w:rsid w:val="008B37F5"/>
    <w:rsid w:val="008B3868"/>
    <w:rsid w:val="008B3894"/>
    <w:rsid w:val="008B3A9D"/>
    <w:rsid w:val="008B3EE9"/>
    <w:rsid w:val="008B4397"/>
    <w:rsid w:val="008B46A3"/>
    <w:rsid w:val="008B53BA"/>
    <w:rsid w:val="008B571E"/>
    <w:rsid w:val="008B5D9B"/>
    <w:rsid w:val="008B5DE2"/>
    <w:rsid w:val="008B639E"/>
    <w:rsid w:val="008B6EFE"/>
    <w:rsid w:val="008B7291"/>
    <w:rsid w:val="008B7C37"/>
    <w:rsid w:val="008B7DC6"/>
    <w:rsid w:val="008C0089"/>
    <w:rsid w:val="008C0A44"/>
    <w:rsid w:val="008C0BA6"/>
    <w:rsid w:val="008C152C"/>
    <w:rsid w:val="008C166E"/>
    <w:rsid w:val="008C17A7"/>
    <w:rsid w:val="008C1C95"/>
    <w:rsid w:val="008C2ABF"/>
    <w:rsid w:val="008C2EDB"/>
    <w:rsid w:val="008C2F96"/>
    <w:rsid w:val="008C3CD6"/>
    <w:rsid w:val="008C4339"/>
    <w:rsid w:val="008C4D07"/>
    <w:rsid w:val="008C5262"/>
    <w:rsid w:val="008C565C"/>
    <w:rsid w:val="008C659F"/>
    <w:rsid w:val="008C6E59"/>
    <w:rsid w:val="008C7785"/>
    <w:rsid w:val="008C7951"/>
    <w:rsid w:val="008C7C7B"/>
    <w:rsid w:val="008C7DC8"/>
    <w:rsid w:val="008D04A6"/>
    <w:rsid w:val="008D0A58"/>
    <w:rsid w:val="008D0A74"/>
    <w:rsid w:val="008D0BAD"/>
    <w:rsid w:val="008D0F2E"/>
    <w:rsid w:val="008D0F72"/>
    <w:rsid w:val="008D1096"/>
    <w:rsid w:val="008D18DF"/>
    <w:rsid w:val="008D1AB4"/>
    <w:rsid w:val="008D2492"/>
    <w:rsid w:val="008D25B0"/>
    <w:rsid w:val="008D2EBB"/>
    <w:rsid w:val="008D2EE5"/>
    <w:rsid w:val="008D3676"/>
    <w:rsid w:val="008D3E32"/>
    <w:rsid w:val="008D3EA3"/>
    <w:rsid w:val="008D3F2D"/>
    <w:rsid w:val="008D3F44"/>
    <w:rsid w:val="008D4217"/>
    <w:rsid w:val="008D44D9"/>
    <w:rsid w:val="008D4703"/>
    <w:rsid w:val="008D47A7"/>
    <w:rsid w:val="008D47A8"/>
    <w:rsid w:val="008D5A54"/>
    <w:rsid w:val="008D63F9"/>
    <w:rsid w:val="008D6959"/>
    <w:rsid w:val="008D69FE"/>
    <w:rsid w:val="008D6D30"/>
    <w:rsid w:val="008D742D"/>
    <w:rsid w:val="008E0478"/>
    <w:rsid w:val="008E0656"/>
    <w:rsid w:val="008E091B"/>
    <w:rsid w:val="008E0F8C"/>
    <w:rsid w:val="008E143F"/>
    <w:rsid w:val="008E1B1D"/>
    <w:rsid w:val="008E1EAA"/>
    <w:rsid w:val="008E22D5"/>
    <w:rsid w:val="008E301D"/>
    <w:rsid w:val="008E3BDC"/>
    <w:rsid w:val="008E4063"/>
    <w:rsid w:val="008E4D78"/>
    <w:rsid w:val="008E520E"/>
    <w:rsid w:val="008E5643"/>
    <w:rsid w:val="008E63C6"/>
    <w:rsid w:val="008E6619"/>
    <w:rsid w:val="008E683E"/>
    <w:rsid w:val="008E6BF2"/>
    <w:rsid w:val="008E6C01"/>
    <w:rsid w:val="008E7648"/>
    <w:rsid w:val="008E7C77"/>
    <w:rsid w:val="008F09B5"/>
    <w:rsid w:val="008F0AAA"/>
    <w:rsid w:val="008F12C0"/>
    <w:rsid w:val="008F17E3"/>
    <w:rsid w:val="008F182A"/>
    <w:rsid w:val="008F2049"/>
    <w:rsid w:val="008F2052"/>
    <w:rsid w:val="008F208E"/>
    <w:rsid w:val="008F24A0"/>
    <w:rsid w:val="008F3082"/>
    <w:rsid w:val="008F3174"/>
    <w:rsid w:val="008F3262"/>
    <w:rsid w:val="008F3379"/>
    <w:rsid w:val="008F3749"/>
    <w:rsid w:val="008F3960"/>
    <w:rsid w:val="008F3B7A"/>
    <w:rsid w:val="008F4602"/>
    <w:rsid w:val="008F4613"/>
    <w:rsid w:val="008F4678"/>
    <w:rsid w:val="008F4740"/>
    <w:rsid w:val="008F4FC0"/>
    <w:rsid w:val="008F534C"/>
    <w:rsid w:val="008F53DA"/>
    <w:rsid w:val="008F5D84"/>
    <w:rsid w:val="008F74FB"/>
    <w:rsid w:val="00900236"/>
    <w:rsid w:val="009004BE"/>
    <w:rsid w:val="009005EE"/>
    <w:rsid w:val="0090061B"/>
    <w:rsid w:val="00900B6E"/>
    <w:rsid w:val="00900D84"/>
    <w:rsid w:val="00901B42"/>
    <w:rsid w:val="00901C4A"/>
    <w:rsid w:val="00901D0E"/>
    <w:rsid w:val="00901F55"/>
    <w:rsid w:val="00902058"/>
    <w:rsid w:val="00902098"/>
    <w:rsid w:val="00902630"/>
    <w:rsid w:val="00902B13"/>
    <w:rsid w:val="00902E06"/>
    <w:rsid w:val="00902F87"/>
    <w:rsid w:val="009031D6"/>
    <w:rsid w:val="00903841"/>
    <w:rsid w:val="00903F27"/>
    <w:rsid w:val="00903F86"/>
    <w:rsid w:val="00903FD2"/>
    <w:rsid w:val="00904707"/>
    <w:rsid w:val="00904940"/>
    <w:rsid w:val="009052C6"/>
    <w:rsid w:val="00905B9F"/>
    <w:rsid w:val="00906A74"/>
    <w:rsid w:val="00906EA3"/>
    <w:rsid w:val="0090710A"/>
    <w:rsid w:val="00907A6B"/>
    <w:rsid w:val="00907E02"/>
    <w:rsid w:val="00910379"/>
    <w:rsid w:val="00910501"/>
    <w:rsid w:val="00910EF3"/>
    <w:rsid w:val="009116FC"/>
    <w:rsid w:val="00911C58"/>
    <w:rsid w:val="0091208E"/>
    <w:rsid w:val="00912748"/>
    <w:rsid w:val="00912BF0"/>
    <w:rsid w:val="0091390B"/>
    <w:rsid w:val="00913B86"/>
    <w:rsid w:val="00914426"/>
    <w:rsid w:val="009149C8"/>
    <w:rsid w:val="00915395"/>
    <w:rsid w:val="0091566C"/>
    <w:rsid w:val="00915B55"/>
    <w:rsid w:val="00916331"/>
    <w:rsid w:val="00916CCD"/>
    <w:rsid w:val="0091733C"/>
    <w:rsid w:val="00917357"/>
    <w:rsid w:val="0091742A"/>
    <w:rsid w:val="009178D7"/>
    <w:rsid w:val="00917A08"/>
    <w:rsid w:val="00920139"/>
    <w:rsid w:val="00920954"/>
    <w:rsid w:val="00921DD6"/>
    <w:rsid w:val="0092256E"/>
    <w:rsid w:val="009226C4"/>
    <w:rsid w:val="00922707"/>
    <w:rsid w:val="009232C7"/>
    <w:rsid w:val="00923C94"/>
    <w:rsid w:val="009258D8"/>
    <w:rsid w:val="009259FF"/>
    <w:rsid w:val="009260F0"/>
    <w:rsid w:val="00926204"/>
    <w:rsid w:val="009267D5"/>
    <w:rsid w:val="0092719C"/>
    <w:rsid w:val="00927966"/>
    <w:rsid w:val="00927AEA"/>
    <w:rsid w:val="00927EB0"/>
    <w:rsid w:val="00930755"/>
    <w:rsid w:val="00931339"/>
    <w:rsid w:val="009316A2"/>
    <w:rsid w:val="00932681"/>
    <w:rsid w:val="00932B8A"/>
    <w:rsid w:val="00932D4C"/>
    <w:rsid w:val="009338F8"/>
    <w:rsid w:val="009341E1"/>
    <w:rsid w:val="0093447E"/>
    <w:rsid w:val="009344FF"/>
    <w:rsid w:val="00934506"/>
    <w:rsid w:val="00934CC0"/>
    <w:rsid w:val="00934F3D"/>
    <w:rsid w:val="00935376"/>
    <w:rsid w:val="00935A80"/>
    <w:rsid w:val="00935CFD"/>
    <w:rsid w:val="00936B0D"/>
    <w:rsid w:val="00936BB8"/>
    <w:rsid w:val="009372C1"/>
    <w:rsid w:val="00937A10"/>
    <w:rsid w:val="00940E7E"/>
    <w:rsid w:val="00940F35"/>
    <w:rsid w:val="009424EC"/>
    <w:rsid w:val="00943B19"/>
    <w:rsid w:val="00944D67"/>
    <w:rsid w:val="009452CF"/>
    <w:rsid w:val="009460A3"/>
    <w:rsid w:val="0094616C"/>
    <w:rsid w:val="009463EB"/>
    <w:rsid w:val="00946C8E"/>
    <w:rsid w:val="009507F7"/>
    <w:rsid w:val="00950819"/>
    <w:rsid w:val="00950BA6"/>
    <w:rsid w:val="00952145"/>
    <w:rsid w:val="00952569"/>
    <w:rsid w:val="0095275E"/>
    <w:rsid w:val="0095301E"/>
    <w:rsid w:val="00953041"/>
    <w:rsid w:val="00953167"/>
    <w:rsid w:val="0095409A"/>
    <w:rsid w:val="00954452"/>
    <w:rsid w:val="00954A2E"/>
    <w:rsid w:val="00954C36"/>
    <w:rsid w:val="00954C6A"/>
    <w:rsid w:val="009556A1"/>
    <w:rsid w:val="00955B67"/>
    <w:rsid w:val="00955E2F"/>
    <w:rsid w:val="00956804"/>
    <w:rsid w:val="009570AA"/>
    <w:rsid w:val="0095715C"/>
    <w:rsid w:val="009572C3"/>
    <w:rsid w:val="0095759B"/>
    <w:rsid w:val="00957CFC"/>
    <w:rsid w:val="009601BE"/>
    <w:rsid w:val="009608C0"/>
    <w:rsid w:val="009611E0"/>
    <w:rsid w:val="009612A9"/>
    <w:rsid w:val="009615F6"/>
    <w:rsid w:val="00961E40"/>
    <w:rsid w:val="00962000"/>
    <w:rsid w:val="00962467"/>
    <w:rsid w:val="00962475"/>
    <w:rsid w:val="009625B3"/>
    <w:rsid w:val="0096302A"/>
    <w:rsid w:val="00963309"/>
    <w:rsid w:val="0096354C"/>
    <w:rsid w:val="0096386E"/>
    <w:rsid w:val="0096437F"/>
    <w:rsid w:val="00964696"/>
    <w:rsid w:val="00964E71"/>
    <w:rsid w:val="00964E92"/>
    <w:rsid w:val="00966295"/>
    <w:rsid w:val="009662CD"/>
    <w:rsid w:val="00966B84"/>
    <w:rsid w:val="0096711F"/>
    <w:rsid w:val="009679E7"/>
    <w:rsid w:val="00970041"/>
    <w:rsid w:val="00970181"/>
    <w:rsid w:val="009705C2"/>
    <w:rsid w:val="009705C5"/>
    <w:rsid w:val="00971048"/>
    <w:rsid w:val="00971DEF"/>
    <w:rsid w:val="0097233D"/>
    <w:rsid w:val="00972DA4"/>
    <w:rsid w:val="00973540"/>
    <w:rsid w:val="00973610"/>
    <w:rsid w:val="00973ADB"/>
    <w:rsid w:val="00974045"/>
    <w:rsid w:val="0097438F"/>
    <w:rsid w:val="0097496A"/>
    <w:rsid w:val="00974FC7"/>
    <w:rsid w:val="00975EB1"/>
    <w:rsid w:val="00976212"/>
    <w:rsid w:val="00976868"/>
    <w:rsid w:val="009769D0"/>
    <w:rsid w:val="00976B49"/>
    <w:rsid w:val="00976B6B"/>
    <w:rsid w:val="00976BF9"/>
    <w:rsid w:val="00976D0A"/>
    <w:rsid w:val="00976D7E"/>
    <w:rsid w:val="00977470"/>
    <w:rsid w:val="00977BD8"/>
    <w:rsid w:val="009805F9"/>
    <w:rsid w:val="009806E5"/>
    <w:rsid w:val="00980DCE"/>
    <w:rsid w:val="009814DB"/>
    <w:rsid w:val="009818C0"/>
    <w:rsid w:val="009819B7"/>
    <w:rsid w:val="00981B17"/>
    <w:rsid w:val="00982A07"/>
    <w:rsid w:val="00982FD9"/>
    <w:rsid w:val="0098435D"/>
    <w:rsid w:val="00984899"/>
    <w:rsid w:val="0098574D"/>
    <w:rsid w:val="00985D1A"/>
    <w:rsid w:val="009860F0"/>
    <w:rsid w:val="00986A8C"/>
    <w:rsid w:val="00986AF4"/>
    <w:rsid w:val="00986E37"/>
    <w:rsid w:val="009877B2"/>
    <w:rsid w:val="00987E99"/>
    <w:rsid w:val="009906A3"/>
    <w:rsid w:val="00991CFD"/>
    <w:rsid w:val="00992A19"/>
    <w:rsid w:val="00992AB3"/>
    <w:rsid w:val="00992F0D"/>
    <w:rsid w:val="009933F9"/>
    <w:rsid w:val="009940EB"/>
    <w:rsid w:val="009947C3"/>
    <w:rsid w:val="0099590C"/>
    <w:rsid w:val="00995979"/>
    <w:rsid w:val="00995A2B"/>
    <w:rsid w:val="0099642D"/>
    <w:rsid w:val="009965AC"/>
    <w:rsid w:val="0099664A"/>
    <w:rsid w:val="009969C6"/>
    <w:rsid w:val="00996A51"/>
    <w:rsid w:val="00996F47"/>
    <w:rsid w:val="0099753F"/>
    <w:rsid w:val="00997A9C"/>
    <w:rsid w:val="009A01D5"/>
    <w:rsid w:val="009A01EC"/>
    <w:rsid w:val="009A0FAB"/>
    <w:rsid w:val="009A13C9"/>
    <w:rsid w:val="009A1A11"/>
    <w:rsid w:val="009A2C9C"/>
    <w:rsid w:val="009A2CB1"/>
    <w:rsid w:val="009A30C0"/>
    <w:rsid w:val="009A31E5"/>
    <w:rsid w:val="009A3697"/>
    <w:rsid w:val="009A3E97"/>
    <w:rsid w:val="009A3F91"/>
    <w:rsid w:val="009A442E"/>
    <w:rsid w:val="009A4748"/>
    <w:rsid w:val="009A4B8A"/>
    <w:rsid w:val="009A531E"/>
    <w:rsid w:val="009A54BA"/>
    <w:rsid w:val="009A5C18"/>
    <w:rsid w:val="009A5F86"/>
    <w:rsid w:val="009A60CB"/>
    <w:rsid w:val="009A62CE"/>
    <w:rsid w:val="009A66DF"/>
    <w:rsid w:val="009A6A12"/>
    <w:rsid w:val="009A768C"/>
    <w:rsid w:val="009A77CF"/>
    <w:rsid w:val="009A795F"/>
    <w:rsid w:val="009B04E7"/>
    <w:rsid w:val="009B079C"/>
    <w:rsid w:val="009B159F"/>
    <w:rsid w:val="009B227D"/>
    <w:rsid w:val="009B30A9"/>
    <w:rsid w:val="009B40D7"/>
    <w:rsid w:val="009B41A5"/>
    <w:rsid w:val="009B457A"/>
    <w:rsid w:val="009B4C99"/>
    <w:rsid w:val="009B4E5C"/>
    <w:rsid w:val="009B50AA"/>
    <w:rsid w:val="009B65C7"/>
    <w:rsid w:val="009B6688"/>
    <w:rsid w:val="009B6885"/>
    <w:rsid w:val="009B69BB"/>
    <w:rsid w:val="009B72AC"/>
    <w:rsid w:val="009B7661"/>
    <w:rsid w:val="009C137E"/>
    <w:rsid w:val="009C1447"/>
    <w:rsid w:val="009C17CE"/>
    <w:rsid w:val="009C19DE"/>
    <w:rsid w:val="009C295E"/>
    <w:rsid w:val="009C2C8B"/>
    <w:rsid w:val="009C46AA"/>
    <w:rsid w:val="009C4722"/>
    <w:rsid w:val="009C4C17"/>
    <w:rsid w:val="009C536E"/>
    <w:rsid w:val="009C566F"/>
    <w:rsid w:val="009C5A0B"/>
    <w:rsid w:val="009C6036"/>
    <w:rsid w:val="009C645B"/>
    <w:rsid w:val="009C6EAB"/>
    <w:rsid w:val="009C73EE"/>
    <w:rsid w:val="009C7620"/>
    <w:rsid w:val="009C7F82"/>
    <w:rsid w:val="009D00B2"/>
    <w:rsid w:val="009D0564"/>
    <w:rsid w:val="009D0B04"/>
    <w:rsid w:val="009D0EFD"/>
    <w:rsid w:val="009D10D7"/>
    <w:rsid w:val="009D13F3"/>
    <w:rsid w:val="009D1562"/>
    <w:rsid w:val="009D169F"/>
    <w:rsid w:val="009D19FD"/>
    <w:rsid w:val="009D1AFA"/>
    <w:rsid w:val="009D1BDC"/>
    <w:rsid w:val="009D1D4D"/>
    <w:rsid w:val="009D220D"/>
    <w:rsid w:val="009D25EF"/>
    <w:rsid w:val="009D2962"/>
    <w:rsid w:val="009D36D3"/>
    <w:rsid w:val="009D370C"/>
    <w:rsid w:val="009D406A"/>
    <w:rsid w:val="009D44D2"/>
    <w:rsid w:val="009D45AD"/>
    <w:rsid w:val="009D50D6"/>
    <w:rsid w:val="009D514E"/>
    <w:rsid w:val="009D5190"/>
    <w:rsid w:val="009D5A43"/>
    <w:rsid w:val="009D5F3D"/>
    <w:rsid w:val="009D60D4"/>
    <w:rsid w:val="009D6D32"/>
    <w:rsid w:val="009D6D47"/>
    <w:rsid w:val="009D6D7E"/>
    <w:rsid w:val="009D7071"/>
    <w:rsid w:val="009D741F"/>
    <w:rsid w:val="009D76B5"/>
    <w:rsid w:val="009D7935"/>
    <w:rsid w:val="009D79C9"/>
    <w:rsid w:val="009D7E2E"/>
    <w:rsid w:val="009D7F2F"/>
    <w:rsid w:val="009E04D1"/>
    <w:rsid w:val="009E08F2"/>
    <w:rsid w:val="009E0A8A"/>
    <w:rsid w:val="009E1976"/>
    <w:rsid w:val="009E1ED5"/>
    <w:rsid w:val="009E2504"/>
    <w:rsid w:val="009E2FC5"/>
    <w:rsid w:val="009E347B"/>
    <w:rsid w:val="009E366C"/>
    <w:rsid w:val="009E474C"/>
    <w:rsid w:val="009E489E"/>
    <w:rsid w:val="009E5493"/>
    <w:rsid w:val="009E55D9"/>
    <w:rsid w:val="009E6859"/>
    <w:rsid w:val="009E6C34"/>
    <w:rsid w:val="009E7CF3"/>
    <w:rsid w:val="009E7EB9"/>
    <w:rsid w:val="009F1362"/>
    <w:rsid w:val="009F1380"/>
    <w:rsid w:val="009F1382"/>
    <w:rsid w:val="009F13DD"/>
    <w:rsid w:val="009F161D"/>
    <w:rsid w:val="009F17D0"/>
    <w:rsid w:val="009F20F0"/>
    <w:rsid w:val="009F2D95"/>
    <w:rsid w:val="009F36DD"/>
    <w:rsid w:val="009F38CC"/>
    <w:rsid w:val="009F3969"/>
    <w:rsid w:val="009F3DA4"/>
    <w:rsid w:val="009F406F"/>
    <w:rsid w:val="009F43AA"/>
    <w:rsid w:val="009F5038"/>
    <w:rsid w:val="009F53D9"/>
    <w:rsid w:val="009F5479"/>
    <w:rsid w:val="009F6324"/>
    <w:rsid w:val="00A002AE"/>
    <w:rsid w:val="00A00AE9"/>
    <w:rsid w:val="00A00DD0"/>
    <w:rsid w:val="00A00FD7"/>
    <w:rsid w:val="00A01099"/>
    <w:rsid w:val="00A013F5"/>
    <w:rsid w:val="00A01BAC"/>
    <w:rsid w:val="00A01D07"/>
    <w:rsid w:val="00A01D23"/>
    <w:rsid w:val="00A01DB9"/>
    <w:rsid w:val="00A02077"/>
    <w:rsid w:val="00A02A90"/>
    <w:rsid w:val="00A03388"/>
    <w:rsid w:val="00A03907"/>
    <w:rsid w:val="00A03F7A"/>
    <w:rsid w:val="00A0491F"/>
    <w:rsid w:val="00A04DF0"/>
    <w:rsid w:val="00A0508D"/>
    <w:rsid w:val="00A05CC9"/>
    <w:rsid w:val="00A05DD2"/>
    <w:rsid w:val="00A06205"/>
    <w:rsid w:val="00A06E47"/>
    <w:rsid w:val="00A07065"/>
    <w:rsid w:val="00A075E1"/>
    <w:rsid w:val="00A07661"/>
    <w:rsid w:val="00A07BCA"/>
    <w:rsid w:val="00A102DC"/>
    <w:rsid w:val="00A10637"/>
    <w:rsid w:val="00A10949"/>
    <w:rsid w:val="00A10C76"/>
    <w:rsid w:val="00A1105E"/>
    <w:rsid w:val="00A11097"/>
    <w:rsid w:val="00A113A8"/>
    <w:rsid w:val="00A11734"/>
    <w:rsid w:val="00A118D0"/>
    <w:rsid w:val="00A11B4A"/>
    <w:rsid w:val="00A11DB4"/>
    <w:rsid w:val="00A11DC6"/>
    <w:rsid w:val="00A12275"/>
    <w:rsid w:val="00A12357"/>
    <w:rsid w:val="00A1274B"/>
    <w:rsid w:val="00A1302D"/>
    <w:rsid w:val="00A1314C"/>
    <w:rsid w:val="00A1319D"/>
    <w:rsid w:val="00A13495"/>
    <w:rsid w:val="00A1361D"/>
    <w:rsid w:val="00A13738"/>
    <w:rsid w:val="00A13B8F"/>
    <w:rsid w:val="00A13F47"/>
    <w:rsid w:val="00A143C9"/>
    <w:rsid w:val="00A14C34"/>
    <w:rsid w:val="00A15F07"/>
    <w:rsid w:val="00A15F54"/>
    <w:rsid w:val="00A1660E"/>
    <w:rsid w:val="00A1698B"/>
    <w:rsid w:val="00A16FF6"/>
    <w:rsid w:val="00A17BF9"/>
    <w:rsid w:val="00A202D8"/>
    <w:rsid w:val="00A206D4"/>
    <w:rsid w:val="00A207E5"/>
    <w:rsid w:val="00A20D79"/>
    <w:rsid w:val="00A212E5"/>
    <w:rsid w:val="00A21818"/>
    <w:rsid w:val="00A22FEA"/>
    <w:rsid w:val="00A24630"/>
    <w:rsid w:val="00A24B0A"/>
    <w:rsid w:val="00A25149"/>
    <w:rsid w:val="00A25C95"/>
    <w:rsid w:val="00A25D0F"/>
    <w:rsid w:val="00A269C5"/>
    <w:rsid w:val="00A26B4D"/>
    <w:rsid w:val="00A26E2D"/>
    <w:rsid w:val="00A2739A"/>
    <w:rsid w:val="00A27BFA"/>
    <w:rsid w:val="00A303B5"/>
    <w:rsid w:val="00A3056B"/>
    <w:rsid w:val="00A312B3"/>
    <w:rsid w:val="00A31530"/>
    <w:rsid w:val="00A31D37"/>
    <w:rsid w:val="00A32AB8"/>
    <w:rsid w:val="00A32FEC"/>
    <w:rsid w:val="00A32FF2"/>
    <w:rsid w:val="00A33149"/>
    <w:rsid w:val="00A34F81"/>
    <w:rsid w:val="00A35350"/>
    <w:rsid w:val="00A3542F"/>
    <w:rsid w:val="00A35613"/>
    <w:rsid w:val="00A362D7"/>
    <w:rsid w:val="00A36374"/>
    <w:rsid w:val="00A36422"/>
    <w:rsid w:val="00A36EF5"/>
    <w:rsid w:val="00A37AF1"/>
    <w:rsid w:val="00A402B3"/>
    <w:rsid w:val="00A40394"/>
    <w:rsid w:val="00A41514"/>
    <w:rsid w:val="00A416F5"/>
    <w:rsid w:val="00A41926"/>
    <w:rsid w:val="00A43802"/>
    <w:rsid w:val="00A44033"/>
    <w:rsid w:val="00A44890"/>
    <w:rsid w:val="00A44AFD"/>
    <w:rsid w:val="00A45184"/>
    <w:rsid w:val="00A45C2E"/>
    <w:rsid w:val="00A45E16"/>
    <w:rsid w:val="00A46A1F"/>
    <w:rsid w:val="00A5038C"/>
    <w:rsid w:val="00A50A14"/>
    <w:rsid w:val="00A50DAD"/>
    <w:rsid w:val="00A518BE"/>
    <w:rsid w:val="00A51D18"/>
    <w:rsid w:val="00A5239A"/>
    <w:rsid w:val="00A52768"/>
    <w:rsid w:val="00A53759"/>
    <w:rsid w:val="00A53913"/>
    <w:rsid w:val="00A54C7C"/>
    <w:rsid w:val="00A5548B"/>
    <w:rsid w:val="00A55CD5"/>
    <w:rsid w:val="00A562F1"/>
    <w:rsid w:val="00A567EA"/>
    <w:rsid w:val="00A57212"/>
    <w:rsid w:val="00A5735F"/>
    <w:rsid w:val="00A57618"/>
    <w:rsid w:val="00A5788B"/>
    <w:rsid w:val="00A60922"/>
    <w:rsid w:val="00A61140"/>
    <w:rsid w:val="00A6175F"/>
    <w:rsid w:val="00A618E3"/>
    <w:rsid w:val="00A619C0"/>
    <w:rsid w:val="00A61F8B"/>
    <w:rsid w:val="00A62003"/>
    <w:rsid w:val="00A627D7"/>
    <w:rsid w:val="00A62822"/>
    <w:rsid w:val="00A62945"/>
    <w:rsid w:val="00A62FFD"/>
    <w:rsid w:val="00A63602"/>
    <w:rsid w:val="00A638A4"/>
    <w:rsid w:val="00A638E0"/>
    <w:rsid w:val="00A6406D"/>
    <w:rsid w:val="00A640F0"/>
    <w:rsid w:val="00A64226"/>
    <w:rsid w:val="00A645FD"/>
    <w:rsid w:val="00A64693"/>
    <w:rsid w:val="00A64A56"/>
    <w:rsid w:val="00A64E0E"/>
    <w:rsid w:val="00A6586A"/>
    <w:rsid w:val="00A65EA3"/>
    <w:rsid w:val="00A663C2"/>
    <w:rsid w:val="00A66829"/>
    <w:rsid w:val="00A66A8F"/>
    <w:rsid w:val="00A6791C"/>
    <w:rsid w:val="00A67E44"/>
    <w:rsid w:val="00A702C0"/>
    <w:rsid w:val="00A70831"/>
    <w:rsid w:val="00A71578"/>
    <w:rsid w:val="00A71E79"/>
    <w:rsid w:val="00A7210A"/>
    <w:rsid w:val="00A73BAE"/>
    <w:rsid w:val="00A73D80"/>
    <w:rsid w:val="00A7401E"/>
    <w:rsid w:val="00A7468F"/>
    <w:rsid w:val="00A74F14"/>
    <w:rsid w:val="00A75316"/>
    <w:rsid w:val="00A76095"/>
    <w:rsid w:val="00A763C5"/>
    <w:rsid w:val="00A76EDD"/>
    <w:rsid w:val="00A7707B"/>
    <w:rsid w:val="00A770BA"/>
    <w:rsid w:val="00A770F9"/>
    <w:rsid w:val="00A772D5"/>
    <w:rsid w:val="00A77419"/>
    <w:rsid w:val="00A776C4"/>
    <w:rsid w:val="00A779E9"/>
    <w:rsid w:val="00A80129"/>
    <w:rsid w:val="00A80DEB"/>
    <w:rsid w:val="00A814F4"/>
    <w:rsid w:val="00A81D82"/>
    <w:rsid w:val="00A81E1D"/>
    <w:rsid w:val="00A82E95"/>
    <w:rsid w:val="00A83BC6"/>
    <w:rsid w:val="00A8444E"/>
    <w:rsid w:val="00A855E5"/>
    <w:rsid w:val="00A86007"/>
    <w:rsid w:val="00A86396"/>
    <w:rsid w:val="00A86544"/>
    <w:rsid w:val="00A867D5"/>
    <w:rsid w:val="00A86C3F"/>
    <w:rsid w:val="00A87358"/>
    <w:rsid w:val="00A87387"/>
    <w:rsid w:val="00A8760D"/>
    <w:rsid w:val="00A87C41"/>
    <w:rsid w:val="00A87DEC"/>
    <w:rsid w:val="00A90228"/>
    <w:rsid w:val="00A91049"/>
    <w:rsid w:val="00A915AD"/>
    <w:rsid w:val="00A91E93"/>
    <w:rsid w:val="00A929EC"/>
    <w:rsid w:val="00A92CD9"/>
    <w:rsid w:val="00A92FA4"/>
    <w:rsid w:val="00A93205"/>
    <w:rsid w:val="00A936E0"/>
    <w:rsid w:val="00A9374D"/>
    <w:rsid w:val="00A94C33"/>
    <w:rsid w:val="00A95357"/>
    <w:rsid w:val="00A956A8"/>
    <w:rsid w:val="00A9583D"/>
    <w:rsid w:val="00A96D08"/>
    <w:rsid w:val="00A979DD"/>
    <w:rsid w:val="00A97ADF"/>
    <w:rsid w:val="00A97E41"/>
    <w:rsid w:val="00AA028F"/>
    <w:rsid w:val="00AA04D1"/>
    <w:rsid w:val="00AA0536"/>
    <w:rsid w:val="00AA0540"/>
    <w:rsid w:val="00AA054A"/>
    <w:rsid w:val="00AA0699"/>
    <w:rsid w:val="00AA0703"/>
    <w:rsid w:val="00AA0A4A"/>
    <w:rsid w:val="00AA1873"/>
    <w:rsid w:val="00AA1F65"/>
    <w:rsid w:val="00AA2446"/>
    <w:rsid w:val="00AA2BA0"/>
    <w:rsid w:val="00AA2DAB"/>
    <w:rsid w:val="00AA3177"/>
    <w:rsid w:val="00AA36CC"/>
    <w:rsid w:val="00AA3D56"/>
    <w:rsid w:val="00AA4DA3"/>
    <w:rsid w:val="00AA505E"/>
    <w:rsid w:val="00AA50A2"/>
    <w:rsid w:val="00AA50BF"/>
    <w:rsid w:val="00AA5397"/>
    <w:rsid w:val="00AA5978"/>
    <w:rsid w:val="00AA5A08"/>
    <w:rsid w:val="00AA5FB9"/>
    <w:rsid w:val="00AA650C"/>
    <w:rsid w:val="00AA68D5"/>
    <w:rsid w:val="00AA6F9F"/>
    <w:rsid w:val="00AA722D"/>
    <w:rsid w:val="00AA7735"/>
    <w:rsid w:val="00AB03F5"/>
    <w:rsid w:val="00AB08CC"/>
    <w:rsid w:val="00AB0ECE"/>
    <w:rsid w:val="00AB1065"/>
    <w:rsid w:val="00AB1090"/>
    <w:rsid w:val="00AB185C"/>
    <w:rsid w:val="00AB1CCC"/>
    <w:rsid w:val="00AB262A"/>
    <w:rsid w:val="00AB2938"/>
    <w:rsid w:val="00AB2BB3"/>
    <w:rsid w:val="00AB2EEC"/>
    <w:rsid w:val="00AB3261"/>
    <w:rsid w:val="00AB358A"/>
    <w:rsid w:val="00AB363F"/>
    <w:rsid w:val="00AB3796"/>
    <w:rsid w:val="00AB4274"/>
    <w:rsid w:val="00AB4334"/>
    <w:rsid w:val="00AB4F48"/>
    <w:rsid w:val="00AB5E1F"/>
    <w:rsid w:val="00AB616B"/>
    <w:rsid w:val="00AB6D12"/>
    <w:rsid w:val="00AB6EB4"/>
    <w:rsid w:val="00AB73AF"/>
    <w:rsid w:val="00AB78C2"/>
    <w:rsid w:val="00AB7CB2"/>
    <w:rsid w:val="00AC02DE"/>
    <w:rsid w:val="00AC0323"/>
    <w:rsid w:val="00AC04DF"/>
    <w:rsid w:val="00AC065E"/>
    <w:rsid w:val="00AC0A31"/>
    <w:rsid w:val="00AC13D1"/>
    <w:rsid w:val="00AC17E9"/>
    <w:rsid w:val="00AC1A86"/>
    <w:rsid w:val="00AC1CBE"/>
    <w:rsid w:val="00AC1F4C"/>
    <w:rsid w:val="00AC28ED"/>
    <w:rsid w:val="00AC3264"/>
    <w:rsid w:val="00AC339A"/>
    <w:rsid w:val="00AC3483"/>
    <w:rsid w:val="00AC37D8"/>
    <w:rsid w:val="00AC38DD"/>
    <w:rsid w:val="00AC3C30"/>
    <w:rsid w:val="00AC4479"/>
    <w:rsid w:val="00AC4AB7"/>
    <w:rsid w:val="00AC5078"/>
    <w:rsid w:val="00AC5BD8"/>
    <w:rsid w:val="00AC63DC"/>
    <w:rsid w:val="00AC6BEA"/>
    <w:rsid w:val="00AC6C84"/>
    <w:rsid w:val="00AC7094"/>
    <w:rsid w:val="00AC766C"/>
    <w:rsid w:val="00AC76F6"/>
    <w:rsid w:val="00AD00E1"/>
    <w:rsid w:val="00AD0211"/>
    <w:rsid w:val="00AD083E"/>
    <w:rsid w:val="00AD0CA4"/>
    <w:rsid w:val="00AD0CBF"/>
    <w:rsid w:val="00AD15AD"/>
    <w:rsid w:val="00AD18AD"/>
    <w:rsid w:val="00AD25FE"/>
    <w:rsid w:val="00AD2637"/>
    <w:rsid w:val="00AD2920"/>
    <w:rsid w:val="00AD4366"/>
    <w:rsid w:val="00AD44C9"/>
    <w:rsid w:val="00AD5586"/>
    <w:rsid w:val="00AD592C"/>
    <w:rsid w:val="00AD5AE1"/>
    <w:rsid w:val="00AD605D"/>
    <w:rsid w:val="00AD7CB8"/>
    <w:rsid w:val="00AD7DFC"/>
    <w:rsid w:val="00AE0544"/>
    <w:rsid w:val="00AE0572"/>
    <w:rsid w:val="00AE08B7"/>
    <w:rsid w:val="00AE0E64"/>
    <w:rsid w:val="00AE18B4"/>
    <w:rsid w:val="00AE1EF6"/>
    <w:rsid w:val="00AE2078"/>
    <w:rsid w:val="00AE2441"/>
    <w:rsid w:val="00AE2480"/>
    <w:rsid w:val="00AE2553"/>
    <w:rsid w:val="00AE2566"/>
    <w:rsid w:val="00AE2657"/>
    <w:rsid w:val="00AE2686"/>
    <w:rsid w:val="00AE3043"/>
    <w:rsid w:val="00AE32F9"/>
    <w:rsid w:val="00AE3AD2"/>
    <w:rsid w:val="00AE4410"/>
    <w:rsid w:val="00AE4539"/>
    <w:rsid w:val="00AE4703"/>
    <w:rsid w:val="00AE5124"/>
    <w:rsid w:val="00AE540F"/>
    <w:rsid w:val="00AE58E3"/>
    <w:rsid w:val="00AE5947"/>
    <w:rsid w:val="00AE5FC2"/>
    <w:rsid w:val="00AE6E30"/>
    <w:rsid w:val="00AE6EEC"/>
    <w:rsid w:val="00AE71CA"/>
    <w:rsid w:val="00AE78C4"/>
    <w:rsid w:val="00AE7F68"/>
    <w:rsid w:val="00AF071F"/>
    <w:rsid w:val="00AF0F1B"/>
    <w:rsid w:val="00AF2041"/>
    <w:rsid w:val="00AF24F6"/>
    <w:rsid w:val="00AF2AF3"/>
    <w:rsid w:val="00AF2B6F"/>
    <w:rsid w:val="00AF2D28"/>
    <w:rsid w:val="00AF31E6"/>
    <w:rsid w:val="00AF3252"/>
    <w:rsid w:val="00AF340B"/>
    <w:rsid w:val="00AF34A3"/>
    <w:rsid w:val="00AF3D12"/>
    <w:rsid w:val="00AF43C5"/>
    <w:rsid w:val="00AF4D9C"/>
    <w:rsid w:val="00AF501C"/>
    <w:rsid w:val="00AF5D23"/>
    <w:rsid w:val="00AF5D5A"/>
    <w:rsid w:val="00AF5DA2"/>
    <w:rsid w:val="00AF5F66"/>
    <w:rsid w:val="00AF657D"/>
    <w:rsid w:val="00AF6E1A"/>
    <w:rsid w:val="00AF7134"/>
    <w:rsid w:val="00AF79F2"/>
    <w:rsid w:val="00AF7B0B"/>
    <w:rsid w:val="00AF7B6D"/>
    <w:rsid w:val="00B001E4"/>
    <w:rsid w:val="00B007AE"/>
    <w:rsid w:val="00B00B22"/>
    <w:rsid w:val="00B00B39"/>
    <w:rsid w:val="00B01491"/>
    <w:rsid w:val="00B02DEE"/>
    <w:rsid w:val="00B02E3D"/>
    <w:rsid w:val="00B02E5E"/>
    <w:rsid w:val="00B03740"/>
    <w:rsid w:val="00B03FC5"/>
    <w:rsid w:val="00B047E3"/>
    <w:rsid w:val="00B050A9"/>
    <w:rsid w:val="00B05576"/>
    <w:rsid w:val="00B064C0"/>
    <w:rsid w:val="00B0665B"/>
    <w:rsid w:val="00B066D4"/>
    <w:rsid w:val="00B06D56"/>
    <w:rsid w:val="00B07194"/>
    <w:rsid w:val="00B07FC3"/>
    <w:rsid w:val="00B104D3"/>
    <w:rsid w:val="00B10979"/>
    <w:rsid w:val="00B10EAA"/>
    <w:rsid w:val="00B11149"/>
    <w:rsid w:val="00B1172D"/>
    <w:rsid w:val="00B11AA5"/>
    <w:rsid w:val="00B1215C"/>
    <w:rsid w:val="00B12192"/>
    <w:rsid w:val="00B1289B"/>
    <w:rsid w:val="00B12F9D"/>
    <w:rsid w:val="00B1324F"/>
    <w:rsid w:val="00B13A2C"/>
    <w:rsid w:val="00B141B1"/>
    <w:rsid w:val="00B1468D"/>
    <w:rsid w:val="00B14745"/>
    <w:rsid w:val="00B157AA"/>
    <w:rsid w:val="00B176CA"/>
    <w:rsid w:val="00B17AFA"/>
    <w:rsid w:val="00B17B8D"/>
    <w:rsid w:val="00B20C35"/>
    <w:rsid w:val="00B21089"/>
    <w:rsid w:val="00B21135"/>
    <w:rsid w:val="00B226F3"/>
    <w:rsid w:val="00B22E47"/>
    <w:rsid w:val="00B23607"/>
    <w:rsid w:val="00B241CB"/>
    <w:rsid w:val="00B2430F"/>
    <w:rsid w:val="00B244C4"/>
    <w:rsid w:val="00B24670"/>
    <w:rsid w:val="00B24E27"/>
    <w:rsid w:val="00B25400"/>
    <w:rsid w:val="00B25CEF"/>
    <w:rsid w:val="00B25FFA"/>
    <w:rsid w:val="00B260DB"/>
    <w:rsid w:val="00B26316"/>
    <w:rsid w:val="00B26938"/>
    <w:rsid w:val="00B26CDA"/>
    <w:rsid w:val="00B30862"/>
    <w:rsid w:val="00B30D67"/>
    <w:rsid w:val="00B31001"/>
    <w:rsid w:val="00B3116D"/>
    <w:rsid w:val="00B3173F"/>
    <w:rsid w:val="00B317CC"/>
    <w:rsid w:val="00B31888"/>
    <w:rsid w:val="00B31934"/>
    <w:rsid w:val="00B32D5B"/>
    <w:rsid w:val="00B336B8"/>
    <w:rsid w:val="00B3378E"/>
    <w:rsid w:val="00B3391C"/>
    <w:rsid w:val="00B33BE4"/>
    <w:rsid w:val="00B3599E"/>
    <w:rsid w:val="00B359C5"/>
    <w:rsid w:val="00B36AF2"/>
    <w:rsid w:val="00B370B5"/>
    <w:rsid w:val="00B37CC4"/>
    <w:rsid w:val="00B37FF1"/>
    <w:rsid w:val="00B4027C"/>
    <w:rsid w:val="00B4043C"/>
    <w:rsid w:val="00B4058A"/>
    <w:rsid w:val="00B41063"/>
    <w:rsid w:val="00B42758"/>
    <w:rsid w:val="00B43F91"/>
    <w:rsid w:val="00B44289"/>
    <w:rsid w:val="00B44724"/>
    <w:rsid w:val="00B45165"/>
    <w:rsid w:val="00B4543E"/>
    <w:rsid w:val="00B456ED"/>
    <w:rsid w:val="00B462F6"/>
    <w:rsid w:val="00B465A0"/>
    <w:rsid w:val="00B46A04"/>
    <w:rsid w:val="00B46AC3"/>
    <w:rsid w:val="00B46F48"/>
    <w:rsid w:val="00B47144"/>
    <w:rsid w:val="00B47E29"/>
    <w:rsid w:val="00B513BE"/>
    <w:rsid w:val="00B51AEA"/>
    <w:rsid w:val="00B52073"/>
    <w:rsid w:val="00B52120"/>
    <w:rsid w:val="00B52384"/>
    <w:rsid w:val="00B523B8"/>
    <w:rsid w:val="00B5351B"/>
    <w:rsid w:val="00B53770"/>
    <w:rsid w:val="00B5382F"/>
    <w:rsid w:val="00B53A46"/>
    <w:rsid w:val="00B53D07"/>
    <w:rsid w:val="00B540E4"/>
    <w:rsid w:val="00B54189"/>
    <w:rsid w:val="00B546B5"/>
    <w:rsid w:val="00B54B25"/>
    <w:rsid w:val="00B54BB4"/>
    <w:rsid w:val="00B55574"/>
    <w:rsid w:val="00B56158"/>
    <w:rsid w:val="00B565D9"/>
    <w:rsid w:val="00B56B06"/>
    <w:rsid w:val="00B56B31"/>
    <w:rsid w:val="00B57C9F"/>
    <w:rsid w:val="00B60166"/>
    <w:rsid w:val="00B607B6"/>
    <w:rsid w:val="00B61084"/>
    <w:rsid w:val="00B61992"/>
    <w:rsid w:val="00B623FA"/>
    <w:rsid w:val="00B62554"/>
    <w:rsid w:val="00B62866"/>
    <w:rsid w:val="00B630AB"/>
    <w:rsid w:val="00B6315C"/>
    <w:rsid w:val="00B63389"/>
    <w:rsid w:val="00B63E36"/>
    <w:rsid w:val="00B642E9"/>
    <w:rsid w:val="00B6462B"/>
    <w:rsid w:val="00B64E01"/>
    <w:rsid w:val="00B6503C"/>
    <w:rsid w:val="00B6520E"/>
    <w:rsid w:val="00B65A07"/>
    <w:rsid w:val="00B664E5"/>
    <w:rsid w:val="00B669D3"/>
    <w:rsid w:val="00B6782B"/>
    <w:rsid w:val="00B67864"/>
    <w:rsid w:val="00B67932"/>
    <w:rsid w:val="00B67BEE"/>
    <w:rsid w:val="00B67C80"/>
    <w:rsid w:val="00B67D0A"/>
    <w:rsid w:val="00B67EF5"/>
    <w:rsid w:val="00B708FA"/>
    <w:rsid w:val="00B70F76"/>
    <w:rsid w:val="00B71FF6"/>
    <w:rsid w:val="00B72589"/>
    <w:rsid w:val="00B73142"/>
    <w:rsid w:val="00B73519"/>
    <w:rsid w:val="00B73696"/>
    <w:rsid w:val="00B73B5E"/>
    <w:rsid w:val="00B73D74"/>
    <w:rsid w:val="00B73D93"/>
    <w:rsid w:val="00B748BA"/>
    <w:rsid w:val="00B75B83"/>
    <w:rsid w:val="00B760A8"/>
    <w:rsid w:val="00B76963"/>
    <w:rsid w:val="00B77218"/>
    <w:rsid w:val="00B7748E"/>
    <w:rsid w:val="00B77B76"/>
    <w:rsid w:val="00B77BE1"/>
    <w:rsid w:val="00B77D3C"/>
    <w:rsid w:val="00B80256"/>
    <w:rsid w:val="00B80DB6"/>
    <w:rsid w:val="00B80DC9"/>
    <w:rsid w:val="00B810B7"/>
    <w:rsid w:val="00B816F5"/>
    <w:rsid w:val="00B81A0F"/>
    <w:rsid w:val="00B81B8E"/>
    <w:rsid w:val="00B82534"/>
    <w:rsid w:val="00B82624"/>
    <w:rsid w:val="00B83D9C"/>
    <w:rsid w:val="00B83E45"/>
    <w:rsid w:val="00B84B67"/>
    <w:rsid w:val="00B85631"/>
    <w:rsid w:val="00B85990"/>
    <w:rsid w:val="00B85F7C"/>
    <w:rsid w:val="00B861D2"/>
    <w:rsid w:val="00B86E5A"/>
    <w:rsid w:val="00B879A5"/>
    <w:rsid w:val="00B90963"/>
    <w:rsid w:val="00B90AFD"/>
    <w:rsid w:val="00B90BC2"/>
    <w:rsid w:val="00B911AF"/>
    <w:rsid w:val="00B911D7"/>
    <w:rsid w:val="00B918C0"/>
    <w:rsid w:val="00B91A96"/>
    <w:rsid w:val="00B91B92"/>
    <w:rsid w:val="00B920E9"/>
    <w:rsid w:val="00B925FA"/>
    <w:rsid w:val="00B9417C"/>
    <w:rsid w:val="00B9482D"/>
    <w:rsid w:val="00B94C2B"/>
    <w:rsid w:val="00B94D31"/>
    <w:rsid w:val="00B94FA6"/>
    <w:rsid w:val="00B950D1"/>
    <w:rsid w:val="00B95529"/>
    <w:rsid w:val="00B967F2"/>
    <w:rsid w:val="00B96E18"/>
    <w:rsid w:val="00B96EBF"/>
    <w:rsid w:val="00B9758C"/>
    <w:rsid w:val="00B97C13"/>
    <w:rsid w:val="00B97D10"/>
    <w:rsid w:val="00B97E68"/>
    <w:rsid w:val="00BA09F6"/>
    <w:rsid w:val="00BA0B35"/>
    <w:rsid w:val="00BA0F7E"/>
    <w:rsid w:val="00BA1FA8"/>
    <w:rsid w:val="00BA231E"/>
    <w:rsid w:val="00BA2DC8"/>
    <w:rsid w:val="00BA325B"/>
    <w:rsid w:val="00BA3314"/>
    <w:rsid w:val="00BA34B9"/>
    <w:rsid w:val="00BA3E28"/>
    <w:rsid w:val="00BA45D5"/>
    <w:rsid w:val="00BA50D7"/>
    <w:rsid w:val="00BA6C79"/>
    <w:rsid w:val="00BA6E7C"/>
    <w:rsid w:val="00BA72D6"/>
    <w:rsid w:val="00BA7D68"/>
    <w:rsid w:val="00BB0104"/>
    <w:rsid w:val="00BB0612"/>
    <w:rsid w:val="00BB08A6"/>
    <w:rsid w:val="00BB0A1B"/>
    <w:rsid w:val="00BB1D77"/>
    <w:rsid w:val="00BB2264"/>
    <w:rsid w:val="00BB4367"/>
    <w:rsid w:val="00BB4465"/>
    <w:rsid w:val="00BB569C"/>
    <w:rsid w:val="00BB59E4"/>
    <w:rsid w:val="00BB6489"/>
    <w:rsid w:val="00BB6FB4"/>
    <w:rsid w:val="00BB70EC"/>
    <w:rsid w:val="00BB724F"/>
    <w:rsid w:val="00BB792C"/>
    <w:rsid w:val="00BB7FC6"/>
    <w:rsid w:val="00BC010D"/>
    <w:rsid w:val="00BC0C02"/>
    <w:rsid w:val="00BC1CED"/>
    <w:rsid w:val="00BC1F45"/>
    <w:rsid w:val="00BC250A"/>
    <w:rsid w:val="00BC2E6D"/>
    <w:rsid w:val="00BC31FA"/>
    <w:rsid w:val="00BC3889"/>
    <w:rsid w:val="00BC399E"/>
    <w:rsid w:val="00BC3F01"/>
    <w:rsid w:val="00BC422A"/>
    <w:rsid w:val="00BC5638"/>
    <w:rsid w:val="00BC5947"/>
    <w:rsid w:val="00BC598A"/>
    <w:rsid w:val="00BC5E99"/>
    <w:rsid w:val="00BC6152"/>
    <w:rsid w:val="00BC6298"/>
    <w:rsid w:val="00BC6438"/>
    <w:rsid w:val="00BC7317"/>
    <w:rsid w:val="00BC7973"/>
    <w:rsid w:val="00BC7A85"/>
    <w:rsid w:val="00BC7E75"/>
    <w:rsid w:val="00BD0972"/>
    <w:rsid w:val="00BD0A82"/>
    <w:rsid w:val="00BD0DD0"/>
    <w:rsid w:val="00BD0E45"/>
    <w:rsid w:val="00BD0ED5"/>
    <w:rsid w:val="00BD0F9A"/>
    <w:rsid w:val="00BD1264"/>
    <w:rsid w:val="00BD129B"/>
    <w:rsid w:val="00BD2515"/>
    <w:rsid w:val="00BD2AF7"/>
    <w:rsid w:val="00BD3EFB"/>
    <w:rsid w:val="00BD3FAE"/>
    <w:rsid w:val="00BD4C50"/>
    <w:rsid w:val="00BD5C88"/>
    <w:rsid w:val="00BD61C0"/>
    <w:rsid w:val="00BD653F"/>
    <w:rsid w:val="00BD7636"/>
    <w:rsid w:val="00BD764F"/>
    <w:rsid w:val="00BD7D00"/>
    <w:rsid w:val="00BE0239"/>
    <w:rsid w:val="00BE0F9F"/>
    <w:rsid w:val="00BE1195"/>
    <w:rsid w:val="00BE1289"/>
    <w:rsid w:val="00BE1783"/>
    <w:rsid w:val="00BE1B03"/>
    <w:rsid w:val="00BE255E"/>
    <w:rsid w:val="00BE285E"/>
    <w:rsid w:val="00BE2B62"/>
    <w:rsid w:val="00BE3291"/>
    <w:rsid w:val="00BE3593"/>
    <w:rsid w:val="00BE3A14"/>
    <w:rsid w:val="00BE4215"/>
    <w:rsid w:val="00BE45B5"/>
    <w:rsid w:val="00BE4731"/>
    <w:rsid w:val="00BE4EC4"/>
    <w:rsid w:val="00BE4F42"/>
    <w:rsid w:val="00BE5420"/>
    <w:rsid w:val="00BE5723"/>
    <w:rsid w:val="00BE586B"/>
    <w:rsid w:val="00BE58B5"/>
    <w:rsid w:val="00BE5AA2"/>
    <w:rsid w:val="00BE5DF2"/>
    <w:rsid w:val="00BE654D"/>
    <w:rsid w:val="00BE73FF"/>
    <w:rsid w:val="00BF1ACB"/>
    <w:rsid w:val="00BF1CCC"/>
    <w:rsid w:val="00BF25D2"/>
    <w:rsid w:val="00BF38FB"/>
    <w:rsid w:val="00BF3C91"/>
    <w:rsid w:val="00BF41B8"/>
    <w:rsid w:val="00BF46AA"/>
    <w:rsid w:val="00BF58B6"/>
    <w:rsid w:val="00BF6306"/>
    <w:rsid w:val="00BF6572"/>
    <w:rsid w:val="00BF69C2"/>
    <w:rsid w:val="00BF6E06"/>
    <w:rsid w:val="00BF6F05"/>
    <w:rsid w:val="00C006E1"/>
    <w:rsid w:val="00C007DD"/>
    <w:rsid w:val="00C00B2F"/>
    <w:rsid w:val="00C00CB1"/>
    <w:rsid w:val="00C01517"/>
    <w:rsid w:val="00C0187C"/>
    <w:rsid w:val="00C02725"/>
    <w:rsid w:val="00C0281B"/>
    <w:rsid w:val="00C03233"/>
    <w:rsid w:val="00C040F8"/>
    <w:rsid w:val="00C04B03"/>
    <w:rsid w:val="00C04FB1"/>
    <w:rsid w:val="00C0532D"/>
    <w:rsid w:val="00C055DD"/>
    <w:rsid w:val="00C05BDF"/>
    <w:rsid w:val="00C06238"/>
    <w:rsid w:val="00C0639C"/>
    <w:rsid w:val="00C0640C"/>
    <w:rsid w:val="00C072F3"/>
    <w:rsid w:val="00C07A72"/>
    <w:rsid w:val="00C07A95"/>
    <w:rsid w:val="00C07B7E"/>
    <w:rsid w:val="00C07EA9"/>
    <w:rsid w:val="00C10103"/>
    <w:rsid w:val="00C1010B"/>
    <w:rsid w:val="00C11801"/>
    <w:rsid w:val="00C1300B"/>
    <w:rsid w:val="00C1337C"/>
    <w:rsid w:val="00C1348F"/>
    <w:rsid w:val="00C1374B"/>
    <w:rsid w:val="00C13E06"/>
    <w:rsid w:val="00C13F86"/>
    <w:rsid w:val="00C14B68"/>
    <w:rsid w:val="00C14DE1"/>
    <w:rsid w:val="00C16230"/>
    <w:rsid w:val="00C1670B"/>
    <w:rsid w:val="00C1682F"/>
    <w:rsid w:val="00C1716F"/>
    <w:rsid w:val="00C17CC3"/>
    <w:rsid w:val="00C20157"/>
    <w:rsid w:val="00C20AFB"/>
    <w:rsid w:val="00C20EC1"/>
    <w:rsid w:val="00C21831"/>
    <w:rsid w:val="00C2257B"/>
    <w:rsid w:val="00C22687"/>
    <w:rsid w:val="00C22730"/>
    <w:rsid w:val="00C227B8"/>
    <w:rsid w:val="00C22D39"/>
    <w:rsid w:val="00C23390"/>
    <w:rsid w:val="00C23D74"/>
    <w:rsid w:val="00C23E84"/>
    <w:rsid w:val="00C243E6"/>
    <w:rsid w:val="00C24BE9"/>
    <w:rsid w:val="00C24E48"/>
    <w:rsid w:val="00C25076"/>
    <w:rsid w:val="00C25239"/>
    <w:rsid w:val="00C25FCB"/>
    <w:rsid w:val="00C261A0"/>
    <w:rsid w:val="00C26525"/>
    <w:rsid w:val="00C265E5"/>
    <w:rsid w:val="00C26B35"/>
    <w:rsid w:val="00C26E89"/>
    <w:rsid w:val="00C26F22"/>
    <w:rsid w:val="00C27ABC"/>
    <w:rsid w:val="00C30776"/>
    <w:rsid w:val="00C31640"/>
    <w:rsid w:val="00C316D0"/>
    <w:rsid w:val="00C31E09"/>
    <w:rsid w:val="00C32154"/>
    <w:rsid w:val="00C325F0"/>
    <w:rsid w:val="00C33B97"/>
    <w:rsid w:val="00C33D30"/>
    <w:rsid w:val="00C33E51"/>
    <w:rsid w:val="00C34348"/>
    <w:rsid w:val="00C34995"/>
    <w:rsid w:val="00C34B21"/>
    <w:rsid w:val="00C34EE8"/>
    <w:rsid w:val="00C353D0"/>
    <w:rsid w:val="00C359B5"/>
    <w:rsid w:val="00C3601D"/>
    <w:rsid w:val="00C3632E"/>
    <w:rsid w:val="00C40196"/>
    <w:rsid w:val="00C40363"/>
    <w:rsid w:val="00C41741"/>
    <w:rsid w:val="00C418F2"/>
    <w:rsid w:val="00C41E96"/>
    <w:rsid w:val="00C4243D"/>
    <w:rsid w:val="00C425FC"/>
    <w:rsid w:val="00C4275A"/>
    <w:rsid w:val="00C429CD"/>
    <w:rsid w:val="00C42C88"/>
    <w:rsid w:val="00C42CD4"/>
    <w:rsid w:val="00C4309C"/>
    <w:rsid w:val="00C434F3"/>
    <w:rsid w:val="00C43CCF"/>
    <w:rsid w:val="00C44053"/>
    <w:rsid w:val="00C44B2C"/>
    <w:rsid w:val="00C45492"/>
    <w:rsid w:val="00C456A2"/>
    <w:rsid w:val="00C45D0C"/>
    <w:rsid w:val="00C46300"/>
    <w:rsid w:val="00C46AC7"/>
    <w:rsid w:val="00C46B40"/>
    <w:rsid w:val="00C46DD9"/>
    <w:rsid w:val="00C47056"/>
    <w:rsid w:val="00C474E0"/>
    <w:rsid w:val="00C476A5"/>
    <w:rsid w:val="00C47B2A"/>
    <w:rsid w:val="00C503FE"/>
    <w:rsid w:val="00C507CE"/>
    <w:rsid w:val="00C50896"/>
    <w:rsid w:val="00C515CB"/>
    <w:rsid w:val="00C5183E"/>
    <w:rsid w:val="00C51A53"/>
    <w:rsid w:val="00C52110"/>
    <w:rsid w:val="00C522D6"/>
    <w:rsid w:val="00C52393"/>
    <w:rsid w:val="00C523F9"/>
    <w:rsid w:val="00C527CF"/>
    <w:rsid w:val="00C52893"/>
    <w:rsid w:val="00C530EA"/>
    <w:rsid w:val="00C5315A"/>
    <w:rsid w:val="00C5339D"/>
    <w:rsid w:val="00C53487"/>
    <w:rsid w:val="00C534C4"/>
    <w:rsid w:val="00C53528"/>
    <w:rsid w:val="00C537F8"/>
    <w:rsid w:val="00C54183"/>
    <w:rsid w:val="00C5421E"/>
    <w:rsid w:val="00C545C7"/>
    <w:rsid w:val="00C54A92"/>
    <w:rsid w:val="00C54B3C"/>
    <w:rsid w:val="00C54F20"/>
    <w:rsid w:val="00C554EC"/>
    <w:rsid w:val="00C55582"/>
    <w:rsid w:val="00C556A0"/>
    <w:rsid w:val="00C56655"/>
    <w:rsid w:val="00C5690B"/>
    <w:rsid w:val="00C56F80"/>
    <w:rsid w:val="00C570C1"/>
    <w:rsid w:val="00C57C8A"/>
    <w:rsid w:val="00C6184D"/>
    <w:rsid w:val="00C61891"/>
    <w:rsid w:val="00C61E2D"/>
    <w:rsid w:val="00C622F2"/>
    <w:rsid w:val="00C623A0"/>
    <w:rsid w:val="00C6345F"/>
    <w:rsid w:val="00C634C8"/>
    <w:rsid w:val="00C63576"/>
    <w:rsid w:val="00C64435"/>
    <w:rsid w:val="00C64694"/>
    <w:rsid w:val="00C646DE"/>
    <w:rsid w:val="00C647F0"/>
    <w:rsid w:val="00C64A98"/>
    <w:rsid w:val="00C64E0E"/>
    <w:rsid w:val="00C64E90"/>
    <w:rsid w:val="00C652AE"/>
    <w:rsid w:val="00C653F9"/>
    <w:rsid w:val="00C65FD1"/>
    <w:rsid w:val="00C662E4"/>
    <w:rsid w:val="00C66476"/>
    <w:rsid w:val="00C66886"/>
    <w:rsid w:val="00C66980"/>
    <w:rsid w:val="00C66CBC"/>
    <w:rsid w:val="00C6771A"/>
    <w:rsid w:val="00C67C76"/>
    <w:rsid w:val="00C67D0F"/>
    <w:rsid w:val="00C67D79"/>
    <w:rsid w:val="00C67D98"/>
    <w:rsid w:val="00C705B5"/>
    <w:rsid w:val="00C707B0"/>
    <w:rsid w:val="00C70A72"/>
    <w:rsid w:val="00C719EF"/>
    <w:rsid w:val="00C71B2A"/>
    <w:rsid w:val="00C71FFA"/>
    <w:rsid w:val="00C7216F"/>
    <w:rsid w:val="00C723FD"/>
    <w:rsid w:val="00C72780"/>
    <w:rsid w:val="00C72D39"/>
    <w:rsid w:val="00C72FAD"/>
    <w:rsid w:val="00C7363A"/>
    <w:rsid w:val="00C736B2"/>
    <w:rsid w:val="00C73E21"/>
    <w:rsid w:val="00C73F40"/>
    <w:rsid w:val="00C74045"/>
    <w:rsid w:val="00C742D2"/>
    <w:rsid w:val="00C749F1"/>
    <w:rsid w:val="00C756FD"/>
    <w:rsid w:val="00C75CEC"/>
    <w:rsid w:val="00C763FC"/>
    <w:rsid w:val="00C76540"/>
    <w:rsid w:val="00C769FD"/>
    <w:rsid w:val="00C76ABC"/>
    <w:rsid w:val="00C76BDC"/>
    <w:rsid w:val="00C7759D"/>
    <w:rsid w:val="00C77AED"/>
    <w:rsid w:val="00C81018"/>
    <w:rsid w:val="00C81168"/>
    <w:rsid w:val="00C812B7"/>
    <w:rsid w:val="00C81446"/>
    <w:rsid w:val="00C81960"/>
    <w:rsid w:val="00C828C1"/>
    <w:rsid w:val="00C83455"/>
    <w:rsid w:val="00C83DBD"/>
    <w:rsid w:val="00C843A6"/>
    <w:rsid w:val="00C851B7"/>
    <w:rsid w:val="00C85513"/>
    <w:rsid w:val="00C85675"/>
    <w:rsid w:val="00C866BF"/>
    <w:rsid w:val="00C90345"/>
    <w:rsid w:val="00C907BB"/>
    <w:rsid w:val="00C90D51"/>
    <w:rsid w:val="00C912D8"/>
    <w:rsid w:val="00C91967"/>
    <w:rsid w:val="00C91CC1"/>
    <w:rsid w:val="00C929D2"/>
    <w:rsid w:val="00C92AF9"/>
    <w:rsid w:val="00C93872"/>
    <w:rsid w:val="00C93BBA"/>
    <w:rsid w:val="00C93F2C"/>
    <w:rsid w:val="00C9429D"/>
    <w:rsid w:val="00C94354"/>
    <w:rsid w:val="00C94660"/>
    <w:rsid w:val="00C950D7"/>
    <w:rsid w:val="00C95B0B"/>
    <w:rsid w:val="00C962CE"/>
    <w:rsid w:val="00C96E50"/>
    <w:rsid w:val="00C96F1D"/>
    <w:rsid w:val="00C970C4"/>
    <w:rsid w:val="00C97326"/>
    <w:rsid w:val="00CA0295"/>
    <w:rsid w:val="00CA069B"/>
    <w:rsid w:val="00CA0C4D"/>
    <w:rsid w:val="00CA1103"/>
    <w:rsid w:val="00CA14BB"/>
    <w:rsid w:val="00CA171D"/>
    <w:rsid w:val="00CA1D06"/>
    <w:rsid w:val="00CA24E3"/>
    <w:rsid w:val="00CA265F"/>
    <w:rsid w:val="00CA28E8"/>
    <w:rsid w:val="00CA3075"/>
    <w:rsid w:val="00CA32C2"/>
    <w:rsid w:val="00CA3438"/>
    <w:rsid w:val="00CA36E0"/>
    <w:rsid w:val="00CA3C59"/>
    <w:rsid w:val="00CA3EC4"/>
    <w:rsid w:val="00CA3F60"/>
    <w:rsid w:val="00CA420B"/>
    <w:rsid w:val="00CA47FB"/>
    <w:rsid w:val="00CA4ABC"/>
    <w:rsid w:val="00CA4BDC"/>
    <w:rsid w:val="00CA4D56"/>
    <w:rsid w:val="00CA59F7"/>
    <w:rsid w:val="00CA5D32"/>
    <w:rsid w:val="00CA5D51"/>
    <w:rsid w:val="00CA616D"/>
    <w:rsid w:val="00CA6516"/>
    <w:rsid w:val="00CA6C79"/>
    <w:rsid w:val="00CA6C91"/>
    <w:rsid w:val="00CA70BE"/>
    <w:rsid w:val="00CA7120"/>
    <w:rsid w:val="00CA7F1B"/>
    <w:rsid w:val="00CA7FE1"/>
    <w:rsid w:val="00CB01CE"/>
    <w:rsid w:val="00CB0222"/>
    <w:rsid w:val="00CB08E7"/>
    <w:rsid w:val="00CB1242"/>
    <w:rsid w:val="00CB1779"/>
    <w:rsid w:val="00CB1AA3"/>
    <w:rsid w:val="00CB1BDE"/>
    <w:rsid w:val="00CB1DE4"/>
    <w:rsid w:val="00CB2363"/>
    <w:rsid w:val="00CB2979"/>
    <w:rsid w:val="00CB2D3A"/>
    <w:rsid w:val="00CB2DC0"/>
    <w:rsid w:val="00CB30AF"/>
    <w:rsid w:val="00CB344A"/>
    <w:rsid w:val="00CB3CF2"/>
    <w:rsid w:val="00CB4740"/>
    <w:rsid w:val="00CB5A97"/>
    <w:rsid w:val="00CB5B92"/>
    <w:rsid w:val="00CB5CA4"/>
    <w:rsid w:val="00CB60E0"/>
    <w:rsid w:val="00CB6661"/>
    <w:rsid w:val="00CB6B7B"/>
    <w:rsid w:val="00CB70F1"/>
    <w:rsid w:val="00CB7875"/>
    <w:rsid w:val="00CC0108"/>
    <w:rsid w:val="00CC094A"/>
    <w:rsid w:val="00CC106C"/>
    <w:rsid w:val="00CC1401"/>
    <w:rsid w:val="00CC198B"/>
    <w:rsid w:val="00CC1AE2"/>
    <w:rsid w:val="00CC1D16"/>
    <w:rsid w:val="00CC2160"/>
    <w:rsid w:val="00CC226C"/>
    <w:rsid w:val="00CC2BA2"/>
    <w:rsid w:val="00CC2C79"/>
    <w:rsid w:val="00CC3250"/>
    <w:rsid w:val="00CC3D94"/>
    <w:rsid w:val="00CC3DD2"/>
    <w:rsid w:val="00CC45C3"/>
    <w:rsid w:val="00CC4A03"/>
    <w:rsid w:val="00CC6200"/>
    <w:rsid w:val="00CC70CF"/>
    <w:rsid w:val="00CD0160"/>
    <w:rsid w:val="00CD02B9"/>
    <w:rsid w:val="00CD03F0"/>
    <w:rsid w:val="00CD05C0"/>
    <w:rsid w:val="00CD0918"/>
    <w:rsid w:val="00CD0B81"/>
    <w:rsid w:val="00CD0EE9"/>
    <w:rsid w:val="00CD15C6"/>
    <w:rsid w:val="00CD1A62"/>
    <w:rsid w:val="00CD1CEC"/>
    <w:rsid w:val="00CD2486"/>
    <w:rsid w:val="00CD28EF"/>
    <w:rsid w:val="00CD2DED"/>
    <w:rsid w:val="00CD2EDC"/>
    <w:rsid w:val="00CD3CA8"/>
    <w:rsid w:val="00CD4112"/>
    <w:rsid w:val="00CD485C"/>
    <w:rsid w:val="00CD4CAA"/>
    <w:rsid w:val="00CD5AAF"/>
    <w:rsid w:val="00CD5D1B"/>
    <w:rsid w:val="00CD5D3A"/>
    <w:rsid w:val="00CD6774"/>
    <w:rsid w:val="00CD6ABB"/>
    <w:rsid w:val="00CD6E53"/>
    <w:rsid w:val="00CD74B0"/>
    <w:rsid w:val="00CD7565"/>
    <w:rsid w:val="00CD7AC5"/>
    <w:rsid w:val="00CE00CD"/>
    <w:rsid w:val="00CE07BD"/>
    <w:rsid w:val="00CE1005"/>
    <w:rsid w:val="00CE1CBE"/>
    <w:rsid w:val="00CE1D31"/>
    <w:rsid w:val="00CE21AF"/>
    <w:rsid w:val="00CE2633"/>
    <w:rsid w:val="00CE2A12"/>
    <w:rsid w:val="00CE304A"/>
    <w:rsid w:val="00CE51C7"/>
    <w:rsid w:val="00CE57EB"/>
    <w:rsid w:val="00CE5A7D"/>
    <w:rsid w:val="00CE5DC1"/>
    <w:rsid w:val="00CE5FD7"/>
    <w:rsid w:val="00CE6D91"/>
    <w:rsid w:val="00CE6F4E"/>
    <w:rsid w:val="00CE7124"/>
    <w:rsid w:val="00CE763D"/>
    <w:rsid w:val="00CF0779"/>
    <w:rsid w:val="00CF0D93"/>
    <w:rsid w:val="00CF14E9"/>
    <w:rsid w:val="00CF1AF2"/>
    <w:rsid w:val="00CF1C25"/>
    <w:rsid w:val="00CF28E9"/>
    <w:rsid w:val="00CF2AE9"/>
    <w:rsid w:val="00CF35D3"/>
    <w:rsid w:val="00CF39B7"/>
    <w:rsid w:val="00CF3BCD"/>
    <w:rsid w:val="00CF3D0C"/>
    <w:rsid w:val="00CF3D52"/>
    <w:rsid w:val="00CF4261"/>
    <w:rsid w:val="00CF4E85"/>
    <w:rsid w:val="00CF54FF"/>
    <w:rsid w:val="00CF5B14"/>
    <w:rsid w:val="00CF5B4C"/>
    <w:rsid w:val="00CF6147"/>
    <w:rsid w:val="00CF68CA"/>
    <w:rsid w:val="00CF6B45"/>
    <w:rsid w:val="00CF6DC2"/>
    <w:rsid w:val="00CF7127"/>
    <w:rsid w:val="00CF73BE"/>
    <w:rsid w:val="00CF78F3"/>
    <w:rsid w:val="00CF7A8F"/>
    <w:rsid w:val="00D00A11"/>
    <w:rsid w:val="00D01566"/>
    <w:rsid w:val="00D01DF3"/>
    <w:rsid w:val="00D01E57"/>
    <w:rsid w:val="00D0202F"/>
    <w:rsid w:val="00D02080"/>
    <w:rsid w:val="00D02081"/>
    <w:rsid w:val="00D023EA"/>
    <w:rsid w:val="00D02B1F"/>
    <w:rsid w:val="00D03085"/>
    <w:rsid w:val="00D04321"/>
    <w:rsid w:val="00D04DE4"/>
    <w:rsid w:val="00D04F07"/>
    <w:rsid w:val="00D05169"/>
    <w:rsid w:val="00D05308"/>
    <w:rsid w:val="00D05BCD"/>
    <w:rsid w:val="00D06008"/>
    <w:rsid w:val="00D060F3"/>
    <w:rsid w:val="00D06791"/>
    <w:rsid w:val="00D07742"/>
    <w:rsid w:val="00D07CB5"/>
    <w:rsid w:val="00D07DE3"/>
    <w:rsid w:val="00D10A1C"/>
    <w:rsid w:val="00D11007"/>
    <w:rsid w:val="00D111BC"/>
    <w:rsid w:val="00D11374"/>
    <w:rsid w:val="00D116B5"/>
    <w:rsid w:val="00D12387"/>
    <w:rsid w:val="00D12849"/>
    <w:rsid w:val="00D12907"/>
    <w:rsid w:val="00D134D2"/>
    <w:rsid w:val="00D1448D"/>
    <w:rsid w:val="00D1455B"/>
    <w:rsid w:val="00D1511E"/>
    <w:rsid w:val="00D15251"/>
    <w:rsid w:val="00D15E7C"/>
    <w:rsid w:val="00D16847"/>
    <w:rsid w:val="00D16F96"/>
    <w:rsid w:val="00D17213"/>
    <w:rsid w:val="00D17291"/>
    <w:rsid w:val="00D17390"/>
    <w:rsid w:val="00D20F83"/>
    <w:rsid w:val="00D21D7A"/>
    <w:rsid w:val="00D21E5D"/>
    <w:rsid w:val="00D22232"/>
    <w:rsid w:val="00D22249"/>
    <w:rsid w:val="00D2253F"/>
    <w:rsid w:val="00D225D1"/>
    <w:rsid w:val="00D225E1"/>
    <w:rsid w:val="00D22733"/>
    <w:rsid w:val="00D22D97"/>
    <w:rsid w:val="00D22F54"/>
    <w:rsid w:val="00D23197"/>
    <w:rsid w:val="00D235C0"/>
    <w:rsid w:val="00D23665"/>
    <w:rsid w:val="00D23943"/>
    <w:rsid w:val="00D25499"/>
    <w:rsid w:val="00D255C6"/>
    <w:rsid w:val="00D255EA"/>
    <w:rsid w:val="00D25CB5"/>
    <w:rsid w:val="00D25D15"/>
    <w:rsid w:val="00D26805"/>
    <w:rsid w:val="00D271DA"/>
    <w:rsid w:val="00D2720B"/>
    <w:rsid w:val="00D275B2"/>
    <w:rsid w:val="00D27B2E"/>
    <w:rsid w:val="00D27B6F"/>
    <w:rsid w:val="00D303EE"/>
    <w:rsid w:val="00D31291"/>
    <w:rsid w:val="00D32672"/>
    <w:rsid w:val="00D32748"/>
    <w:rsid w:val="00D32853"/>
    <w:rsid w:val="00D32C65"/>
    <w:rsid w:val="00D32E23"/>
    <w:rsid w:val="00D32E39"/>
    <w:rsid w:val="00D336F2"/>
    <w:rsid w:val="00D33A10"/>
    <w:rsid w:val="00D33EC9"/>
    <w:rsid w:val="00D343CF"/>
    <w:rsid w:val="00D34415"/>
    <w:rsid w:val="00D34D2A"/>
    <w:rsid w:val="00D34DD8"/>
    <w:rsid w:val="00D36A13"/>
    <w:rsid w:val="00D36EE5"/>
    <w:rsid w:val="00D376ED"/>
    <w:rsid w:val="00D37DC5"/>
    <w:rsid w:val="00D401D8"/>
    <w:rsid w:val="00D40957"/>
    <w:rsid w:val="00D40D41"/>
    <w:rsid w:val="00D412C7"/>
    <w:rsid w:val="00D41621"/>
    <w:rsid w:val="00D41869"/>
    <w:rsid w:val="00D4194B"/>
    <w:rsid w:val="00D4234B"/>
    <w:rsid w:val="00D42A89"/>
    <w:rsid w:val="00D42DF8"/>
    <w:rsid w:val="00D43275"/>
    <w:rsid w:val="00D43636"/>
    <w:rsid w:val="00D43BC0"/>
    <w:rsid w:val="00D45A6E"/>
    <w:rsid w:val="00D45C03"/>
    <w:rsid w:val="00D45C69"/>
    <w:rsid w:val="00D45C6D"/>
    <w:rsid w:val="00D464FA"/>
    <w:rsid w:val="00D46B21"/>
    <w:rsid w:val="00D46D9D"/>
    <w:rsid w:val="00D471F7"/>
    <w:rsid w:val="00D47712"/>
    <w:rsid w:val="00D47785"/>
    <w:rsid w:val="00D5006A"/>
    <w:rsid w:val="00D5043B"/>
    <w:rsid w:val="00D505A4"/>
    <w:rsid w:val="00D50CCC"/>
    <w:rsid w:val="00D51174"/>
    <w:rsid w:val="00D5130D"/>
    <w:rsid w:val="00D516DD"/>
    <w:rsid w:val="00D516F0"/>
    <w:rsid w:val="00D52FA2"/>
    <w:rsid w:val="00D53B6E"/>
    <w:rsid w:val="00D54201"/>
    <w:rsid w:val="00D54E18"/>
    <w:rsid w:val="00D54F5C"/>
    <w:rsid w:val="00D560D0"/>
    <w:rsid w:val="00D562F3"/>
    <w:rsid w:val="00D568E6"/>
    <w:rsid w:val="00D56F65"/>
    <w:rsid w:val="00D57411"/>
    <w:rsid w:val="00D57497"/>
    <w:rsid w:val="00D57864"/>
    <w:rsid w:val="00D601BE"/>
    <w:rsid w:val="00D60696"/>
    <w:rsid w:val="00D60F41"/>
    <w:rsid w:val="00D61178"/>
    <w:rsid w:val="00D6123C"/>
    <w:rsid w:val="00D617FF"/>
    <w:rsid w:val="00D61ADE"/>
    <w:rsid w:val="00D61D66"/>
    <w:rsid w:val="00D62F4B"/>
    <w:rsid w:val="00D643D6"/>
    <w:rsid w:val="00D64D1E"/>
    <w:rsid w:val="00D65441"/>
    <w:rsid w:val="00D65607"/>
    <w:rsid w:val="00D65D8A"/>
    <w:rsid w:val="00D664AC"/>
    <w:rsid w:val="00D66CD4"/>
    <w:rsid w:val="00D67659"/>
    <w:rsid w:val="00D70632"/>
    <w:rsid w:val="00D71CAA"/>
    <w:rsid w:val="00D72233"/>
    <w:rsid w:val="00D72368"/>
    <w:rsid w:val="00D726E3"/>
    <w:rsid w:val="00D72F73"/>
    <w:rsid w:val="00D72FEB"/>
    <w:rsid w:val="00D732EB"/>
    <w:rsid w:val="00D750A7"/>
    <w:rsid w:val="00D752A0"/>
    <w:rsid w:val="00D75899"/>
    <w:rsid w:val="00D75BD7"/>
    <w:rsid w:val="00D75D60"/>
    <w:rsid w:val="00D75F63"/>
    <w:rsid w:val="00D760BF"/>
    <w:rsid w:val="00D76515"/>
    <w:rsid w:val="00D7713E"/>
    <w:rsid w:val="00D77FF5"/>
    <w:rsid w:val="00D8010F"/>
    <w:rsid w:val="00D81111"/>
    <w:rsid w:val="00D81672"/>
    <w:rsid w:val="00D81725"/>
    <w:rsid w:val="00D82C75"/>
    <w:rsid w:val="00D8392C"/>
    <w:rsid w:val="00D83B6A"/>
    <w:rsid w:val="00D858A5"/>
    <w:rsid w:val="00D85922"/>
    <w:rsid w:val="00D85BAB"/>
    <w:rsid w:val="00D90C5B"/>
    <w:rsid w:val="00D90D77"/>
    <w:rsid w:val="00D912C3"/>
    <w:rsid w:val="00D91922"/>
    <w:rsid w:val="00D919C3"/>
    <w:rsid w:val="00D929F4"/>
    <w:rsid w:val="00D92F37"/>
    <w:rsid w:val="00D93318"/>
    <w:rsid w:val="00D935DF"/>
    <w:rsid w:val="00D93B85"/>
    <w:rsid w:val="00D94A5B"/>
    <w:rsid w:val="00D94AFD"/>
    <w:rsid w:val="00D94C07"/>
    <w:rsid w:val="00D954E4"/>
    <w:rsid w:val="00D967A9"/>
    <w:rsid w:val="00D96AB3"/>
    <w:rsid w:val="00D96BC2"/>
    <w:rsid w:val="00D96F54"/>
    <w:rsid w:val="00D97E5D"/>
    <w:rsid w:val="00DA028C"/>
    <w:rsid w:val="00DA0653"/>
    <w:rsid w:val="00DA0D94"/>
    <w:rsid w:val="00DA0DD2"/>
    <w:rsid w:val="00DA1166"/>
    <w:rsid w:val="00DA1365"/>
    <w:rsid w:val="00DA28A0"/>
    <w:rsid w:val="00DA2A71"/>
    <w:rsid w:val="00DA2D0D"/>
    <w:rsid w:val="00DA34EF"/>
    <w:rsid w:val="00DA3BB1"/>
    <w:rsid w:val="00DA422E"/>
    <w:rsid w:val="00DA4E94"/>
    <w:rsid w:val="00DA4F5D"/>
    <w:rsid w:val="00DA58B2"/>
    <w:rsid w:val="00DA6342"/>
    <w:rsid w:val="00DA7539"/>
    <w:rsid w:val="00DA7E3A"/>
    <w:rsid w:val="00DB03EE"/>
    <w:rsid w:val="00DB04BF"/>
    <w:rsid w:val="00DB0DCF"/>
    <w:rsid w:val="00DB17EB"/>
    <w:rsid w:val="00DB1C04"/>
    <w:rsid w:val="00DB2031"/>
    <w:rsid w:val="00DB2393"/>
    <w:rsid w:val="00DB251C"/>
    <w:rsid w:val="00DB31E9"/>
    <w:rsid w:val="00DB35DA"/>
    <w:rsid w:val="00DB37BB"/>
    <w:rsid w:val="00DB52A3"/>
    <w:rsid w:val="00DB551B"/>
    <w:rsid w:val="00DB580E"/>
    <w:rsid w:val="00DB5A5D"/>
    <w:rsid w:val="00DB5DBC"/>
    <w:rsid w:val="00DB7150"/>
    <w:rsid w:val="00DB76C8"/>
    <w:rsid w:val="00DB7D53"/>
    <w:rsid w:val="00DC12F8"/>
    <w:rsid w:val="00DC15C4"/>
    <w:rsid w:val="00DC2152"/>
    <w:rsid w:val="00DC2363"/>
    <w:rsid w:val="00DC25BB"/>
    <w:rsid w:val="00DC2809"/>
    <w:rsid w:val="00DC2E93"/>
    <w:rsid w:val="00DC3323"/>
    <w:rsid w:val="00DC3D23"/>
    <w:rsid w:val="00DC4258"/>
    <w:rsid w:val="00DC6709"/>
    <w:rsid w:val="00DC688E"/>
    <w:rsid w:val="00DC730D"/>
    <w:rsid w:val="00DC7F36"/>
    <w:rsid w:val="00DD053F"/>
    <w:rsid w:val="00DD0854"/>
    <w:rsid w:val="00DD0A66"/>
    <w:rsid w:val="00DD0B61"/>
    <w:rsid w:val="00DD11FE"/>
    <w:rsid w:val="00DD14B7"/>
    <w:rsid w:val="00DD231B"/>
    <w:rsid w:val="00DD272B"/>
    <w:rsid w:val="00DD307F"/>
    <w:rsid w:val="00DD36B0"/>
    <w:rsid w:val="00DD4262"/>
    <w:rsid w:val="00DD43A5"/>
    <w:rsid w:val="00DD43E0"/>
    <w:rsid w:val="00DD470E"/>
    <w:rsid w:val="00DD478A"/>
    <w:rsid w:val="00DD4AEF"/>
    <w:rsid w:val="00DD4FDB"/>
    <w:rsid w:val="00DD5275"/>
    <w:rsid w:val="00DD57F9"/>
    <w:rsid w:val="00DD636E"/>
    <w:rsid w:val="00DD648A"/>
    <w:rsid w:val="00DD7B75"/>
    <w:rsid w:val="00DD7E7C"/>
    <w:rsid w:val="00DE00CB"/>
    <w:rsid w:val="00DE0D01"/>
    <w:rsid w:val="00DE118C"/>
    <w:rsid w:val="00DE1501"/>
    <w:rsid w:val="00DE1F54"/>
    <w:rsid w:val="00DE2289"/>
    <w:rsid w:val="00DE2671"/>
    <w:rsid w:val="00DE268B"/>
    <w:rsid w:val="00DE2EA4"/>
    <w:rsid w:val="00DE3598"/>
    <w:rsid w:val="00DE3623"/>
    <w:rsid w:val="00DE37AB"/>
    <w:rsid w:val="00DE3C9D"/>
    <w:rsid w:val="00DE42E8"/>
    <w:rsid w:val="00DE569A"/>
    <w:rsid w:val="00DE59D7"/>
    <w:rsid w:val="00DE5B2B"/>
    <w:rsid w:val="00DE61B4"/>
    <w:rsid w:val="00DE6902"/>
    <w:rsid w:val="00DE7415"/>
    <w:rsid w:val="00DE7601"/>
    <w:rsid w:val="00DF0701"/>
    <w:rsid w:val="00DF0911"/>
    <w:rsid w:val="00DF10A2"/>
    <w:rsid w:val="00DF165F"/>
    <w:rsid w:val="00DF213E"/>
    <w:rsid w:val="00DF2289"/>
    <w:rsid w:val="00DF245F"/>
    <w:rsid w:val="00DF266A"/>
    <w:rsid w:val="00DF2939"/>
    <w:rsid w:val="00DF2E73"/>
    <w:rsid w:val="00DF343D"/>
    <w:rsid w:val="00DF4974"/>
    <w:rsid w:val="00DF5033"/>
    <w:rsid w:val="00DF5561"/>
    <w:rsid w:val="00DF56B3"/>
    <w:rsid w:val="00DF5F24"/>
    <w:rsid w:val="00DF6080"/>
    <w:rsid w:val="00DF6183"/>
    <w:rsid w:val="00DF6B28"/>
    <w:rsid w:val="00DF6D03"/>
    <w:rsid w:val="00DF6EA7"/>
    <w:rsid w:val="00DF71AA"/>
    <w:rsid w:val="00DF7A45"/>
    <w:rsid w:val="00E00173"/>
    <w:rsid w:val="00E015AF"/>
    <w:rsid w:val="00E019BB"/>
    <w:rsid w:val="00E01B71"/>
    <w:rsid w:val="00E0249F"/>
    <w:rsid w:val="00E029AC"/>
    <w:rsid w:val="00E029F4"/>
    <w:rsid w:val="00E02AF1"/>
    <w:rsid w:val="00E03907"/>
    <w:rsid w:val="00E04021"/>
    <w:rsid w:val="00E04890"/>
    <w:rsid w:val="00E04946"/>
    <w:rsid w:val="00E05113"/>
    <w:rsid w:val="00E051FD"/>
    <w:rsid w:val="00E05271"/>
    <w:rsid w:val="00E05386"/>
    <w:rsid w:val="00E053E6"/>
    <w:rsid w:val="00E05691"/>
    <w:rsid w:val="00E065A1"/>
    <w:rsid w:val="00E06EDC"/>
    <w:rsid w:val="00E0753C"/>
    <w:rsid w:val="00E0758B"/>
    <w:rsid w:val="00E075EC"/>
    <w:rsid w:val="00E07E51"/>
    <w:rsid w:val="00E10148"/>
    <w:rsid w:val="00E10582"/>
    <w:rsid w:val="00E10A49"/>
    <w:rsid w:val="00E10AF3"/>
    <w:rsid w:val="00E10BE5"/>
    <w:rsid w:val="00E120EE"/>
    <w:rsid w:val="00E1265F"/>
    <w:rsid w:val="00E12F61"/>
    <w:rsid w:val="00E140BF"/>
    <w:rsid w:val="00E14379"/>
    <w:rsid w:val="00E14944"/>
    <w:rsid w:val="00E14D8E"/>
    <w:rsid w:val="00E154CB"/>
    <w:rsid w:val="00E154F7"/>
    <w:rsid w:val="00E1557D"/>
    <w:rsid w:val="00E15A74"/>
    <w:rsid w:val="00E15C8D"/>
    <w:rsid w:val="00E163A7"/>
    <w:rsid w:val="00E17190"/>
    <w:rsid w:val="00E179C8"/>
    <w:rsid w:val="00E206F6"/>
    <w:rsid w:val="00E20B51"/>
    <w:rsid w:val="00E20C83"/>
    <w:rsid w:val="00E21666"/>
    <w:rsid w:val="00E21886"/>
    <w:rsid w:val="00E218B3"/>
    <w:rsid w:val="00E21B46"/>
    <w:rsid w:val="00E21C9B"/>
    <w:rsid w:val="00E21EDE"/>
    <w:rsid w:val="00E2221D"/>
    <w:rsid w:val="00E222C1"/>
    <w:rsid w:val="00E2266F"/>
    <w:rsid w:val="00E22C55"/>
    <w:rsid w:val="00E22EBD"/>
    <w:rsid w:val="00E22F5E"/>
    <w:rsid w:val="00E23224"/>
    <w:rsid w:val="00E245E7"/>
    <w:rsid w:val="00E24875"/>
    <w:rsid w:val="00E2512B"/>
    <w:rsid w:val="00E25E97"/>
    <w:rsid w:val="00E25FCC"/>
    <w:rsid w:val="00E2601D"/>
    <w:rsid w:val="00E2605A"/>
    <w:rsid w:val="00E263B8"/>
    <w:rsid w:val="00E26466"/>
    <w:rsid w:val="00E26770"/>
    <w:rsid w:val="00E27366"/>
    <w:rsid w:val="00E279CF"/>
    <w:rsid w:val="00E27C95"/>
    <w:rsid w:val="00E30C66"/>
    <w:rsid w:val="00E30CDC"/>
    <w:rsid w:val="00E321E7"/>
    <w:rsid w:val="00E32C8F"/>
    <w:rsid w:val="00E32CB3"/>
    <w:rsid w:val="00E33140"/>
    <w:rsid w:val="00E3363F"/>
    <w:rsid w:val="00E340B9"/>
    <w:rsid w:val="00E344D1"/>
    <w:rsid w:val="00E34536"/>
    <w:rsid w:val="00E34A1A"/>
    <w:rsid w:val="00E34ACA"/>
    <w:rsid w:val="00E34E89"/>
    <w:rsid w:val="00E3598D"/>
    <w:rsid w:val="00E35CC4"/>
    <w:rsid w:val="00E36A4C"/>
    <w:rsid w:val="00E37068"/>
    <w:rsid w:val="00E371F2"/>
    <w:rsid w:val="00E377B5"/>
    <w:rsid w:val="00E37829"/>
    <w:rsid w:val="00E37B9F"/>
    <w:rsid w:val="00E37FEA"/>
    <w:rsid w:val="00E4019A"/>
    <w:rsid w:val="00E40BFA"/>
    <w:rsid w:val="00E40C78"/>
    <w:rsid w:val="00E41760"/>
    <w:rsid w:val="00E41A06"/>
    <w:rsid w:val="00E41A27"/>
    <w:rsid w:val="00E426AC"/>
    <w:rsid w:val="00E42D5E"/>
    <w:rsid w:val="00E4330A"/>
    <w:rsid w:val="00E43C5F"/>
    <w:rsid w:val="00E44479"/>
    <w:rsid w:val="00E44620"/>
    <w:rsid w:val="00E44AF9"/>
    <w:rsid w:val="00E44F91"/>
    <w:rsid w:val="00E453EA"/>
    <w:rsid w:val="00E4558A"/>
    <w:rsid w:val="00E46243"/>
    <w:rsid w:val="00E464DC"/>
    <w:rsid w:val="00E46904"/>
    <w:rsid w:val="00E46A29"/>
    <w:rsid w:val="00E470A1"/>
    <w:rsid w:val="00E47AB4"/>
    <w:rsid w:val="00E47E4C"/>
    <w:rsid w:val="00E502D3"/>
    <w:rsid w:val="00E506C3"/>
    <w:rsid w:val="00E50D95"/>
    <w:rsid w:val="00E511DC"/>
    <w:rsid w:val="00E516A7"/>
    <w:rsid w:val="00E51E0C"/>
    <w:rsid w:val="00E51F82"/>
    <w:rsid w:val="00E52C61"/>
    <w:rsid w:val="00E5311C"/>
    <w:rsid w:val="00E5388E"/>
    <w:rsid w:val="00E53944"/>
    <w:rsid w:val="00E53D1E"/>
    <w:rsid w:val="00E547D1"/>
    <w:rsid w:val="00E55436"/>
    <w:rsid w:val="00E566B4"/>
    <w:rsid w:val="00E569A2"/>
    <w:rsid w:val="00E56EA8"/>
    <w:rsid w:val="00E56F1C"/>
    <w:rsid w:val="00E57098"/>
    <w:rsid w:val="00E575E8"/>
    <w:rsid w:val="00E5799F"/>
    <w:rsid w:val="00E60264"/>
    <w:rsid w:val="00E6050A"/>
    <w:rsid w:val="00E60549"/>
    <w:rsid w:val="00E6178C"/>
    <w:rsid w:val="00E61830"/>
    <w:rsid w:val="00E61CAF"/>
    <w:rsid w:val="00E61CCB"/>
    <w:rsid w:val="00E623E6"/>
    <w:rsid w:val="00E6335D"/>
    <w:rsid w:val="00E638F5"/>
    <w:rsid w:val="00E63B4B"/>
    <w:rsid w:val="00E63B99"/>
    <w:rsid w:val="00E63E3C"/>
    <w:rsid w:val="00E6415A"/>
    <w:rsid w:val="00E64D57"/>
    <w:rsid w:val="00E64F70"/>
    <w:rsid w:val="00E65C7C"/>
    <w:rsid w:val="00E668E9"/>
    <w:rsid w:val="00E669A9"/>
    <w:rsid w:val="00E66CE6"/>
    <w:rsid w:val="00E66F81"/>
    <w:rsid w:val="00E67100"/>
    <w:rsid w:val="00E671B3"/>
    <w:rsid w:val="00E67DF2"/>
    <w:rsid w:val="00E67ED3"/>
    <w:rsid w:val="00E70795"/>
    <w:rsid w:val="00E71F52"/>
    <w:rsid w:val="00E7253B"/>
    <w:rsid w:val="00E73366"/>
    <w:rsid w:val="00E73934"/>
    <w:rsid w:val="00E73B48"/>
    <w:rsid w:val="00E740FA"/>
    <w:rsid w:val="00E74325"/>
    <w:rsid w:val="00E74833"/>
    <w:rsid w:val="00E76293"/>
    <w:rsid w:val="00E76FA1"/>
    <w:rsid w:val="00E7792A"/>
    <w:rsid w:val="00E80927"/>
    <w:rsid w:val="00E814F2"/>
    <w:rsid w:val="00E81687"/>
    <w:rsid w:val="00E81E71"/>
    <w:rsid w:val="00E81FED"/>
    <w:rsid w:val="00E83130"/>
    <w:rsid w:val="00E83E9E"/>
    <w:rsid w:val="00E84162"/>
    <w:rsid w:val="00E8421F"/>
    <w:rsid w:val="00E848AD"/>
    <w:rsid w:val="00E84C66"/>
    <w:rsid w:val="00E85682"/>
    <w:rsid w:val="00E857BA"/>
    <w:rsid w:val="00E8659F"/>
    <w:rsid w:val="00E86812"/>
    <w:rsid w:val="00E8681B"/>
    <w:rsid w:val="00E86844"/>
    <w:rsid w:val="00E86D31"/>
    <w:rsid w:val="00E86EBB"/>
    <w:rsid w:val="00E873B6"/>
    <w:rsid w:val="00E874E3"/>
    <w:rsid w:val="00E90C3C"/>
    <w:rsid w:val="00E90EF8"/>
    <w:rsid w:val="00E913FE"/>
    <w:rsid w:val="00E9167D"/>
    <w:rsid w:val="00E917E6"/>
    <w:rsid w:val="00E9185C"/>
    <w:rsid w:val="00E91E2E"/>
    <w:rsid w:val="00E92252"/>
    <w:rsid w:val="00E9313A"/>
    <w:rsid w:val="00E93185"/>
    <w:rsid w:val="00E93437"/>
    <w:rsid w:val="00E93D69"/>
    <w:rsid w:val="00E942D2"/>
    <w:rsid w:val="00E943A3"/>
    <w:rsid w:val="00E947EF"/>
    <w:rsid w:val="00E94822"/>
    <w:rsid w:val="00E94D8E"/>
    <w:rsid w:val="00E94F0A"/>
    <w:rsid w:val="00E96333"/>
    <w:rsid w:val="00E963E6"/>
    <w:rsid w:val="00E96531"/>
    <w:rsid w:val="00E965B2"/>
    <w:rsid w:val="00E96796"/>
    <w:rsid w:val="00E970E4"/>
    <w:rsid w:val="00EA0602"/>
    <w:rsid w:val="00EA0A05"/>
    <w:rsid w:val="00EA0B3B"/>
    <w:rsid w:val="00EA0DE0"/>
    <w:rsid w:val="00EA0FCA"/>
    <w:rsid w:val="00EA1479"/>
    <w:rsid w:val="00EA16C5"/>
    <w:rsid w:val="00EA1E99"/>
    <w:rsid w:val="00EA2651"/>
    <w:rsid w:val="00EA33B9"/>
    <w:rsid w:val="00EA392D"/>
    <w:rsid w:val="00EA3FC4"/>
    <w:rsid w:val="00EA4278"/>
    <w:rsid w:val="00EA4747"/>
    <w:rsid w:val="00EA5D31"/>
    <w:rsid w:val="00EA6495"/>
    <w:rsid w:val="00EA6E53"/>
    <w:rsid w:val="00EA6ED6"/>
    <w:rsid w:val="00EA78DF"/>
    <w:rsid w:val="00EA7AC4"/>
    <w:rsid w:val="00EA7BFF"/>
    <w:rsid w:val="00EB00C2"/>
    <w:rsid w:val="00EB01F0"/>
    <w:rsid w:val="00EB022E"/>
    <w:rsid w:val="00EB0556"/>
    <w:rsid w:val="00EB0A2F"/>
    <w:rsid w:val="00EB13B9"/>
    <w:rsid w:val="00EB148C"/>
    <w:rsid w:val="00EB1A9E"/>
    <w:rsid w:val="00EB1B5B"/>
    <w:rsid w:val="00EB1DA4"/>
    <w:rsid w:val="00EB2286"/>
    <w:rsid w:val="00EB30A8"/>
    <w:rsid w:val="00EB35FA"/>
    <w:rsid w:val="00EB3EDF"/>
    <w:rsid w:val="00EB455B"/>
    <w:rsid w:val="00EB472D"/>
    <w:rsid w:val="00EB48F8"/>
    <w:rsid w:val="00EB53EC"/>
    <w:rsid w:val="00EB5419"/>
    <w:rsid w:val="00EB5879"/>
    <w:rsid w:val="00EB640B"/>
    <w:rsid w:val="00EB664A"/>
    <w:rsid w:val="00EB6B04"/>
    <w:rsid w:val="00EB6EAC"/>
    <w:rsid w:val="00EB705A"/>
    <w:rsid w:val="00EC05A7"/>
    <w:rsid w:val="00EC1E05"/>
    <w:rsid w:val="00EC20B1"/>
    <w:rsid w:val="00EC22BC"/>
    <w:rsid w:val="00EC29B7"/>
    <w:rsid w:val="00EC2BC3"/>
    <w:rsid w:val="00EC2DA7"/>
    <w:rsid w:val="00EC327A"/>
    <w:rsid w:val="00EC5366"/>
    <w:rsid w:val="00EC53E6"/>
    <w:rsid w:val="00EC5D02"/>
    <w:rsid w:val="00EC600A"/>
    <w:rsid w:val="00EC67E0"/>
    <w:rsid w:val="00EC6ED6"/>
    <w:rsid w:val="00EC7BD6"/>
    <w:rsid w:val="00ED0882"/>
    <w:rsid w:val="00ED08C1"/>
    <w:rsid w:val="00ED1311"/>
    <w:rsid w:val="00ED14DE"/>
    <w:rsid w:val="00ED1B89"/>
    <w:rsid w:val="00ED1FAC"/>
    <w:rsid w:val="00ED261B"/>
    <w:rsid w:val="00ED2A18"/>
    <w:rsid w:val="00ED33E1"/>
    <w:rsid w:val="00ED3725"/>
    <w:rsid w:val="00ED3790"/>
    <w:rsid w:val="00ED4077"/>
    <w:rsid w:val="00ED4ACD"/>
    <w:rsid w:val="00ED4DBE"/>
    <w:rsid w:val="00ED5852"/>
    <w:rsid w:val="00ED5C1C"/>
    <w:rsid w:val="00ED636F"/>
    <w:rsid w:val="00ED6704"/>
    <w:rsid w:val="00ED6B04"/>
    <w:rsid w:val="00ED76D9"/>
    <w:rsid w:val="00EE0AA5"/>
    <w:rsid w:val="00EE1113"/>
    <w:rsid w:val="00EE1602"/>
    <w:rsid w:val="00EE3ED6"/>
    <w:rsid w:val="00EE45EF"/>
    <w:rsid w:val="00EE4D83"/>
    <w:rsid w:val="00EE584C"/>
    <w:rsid w:val="00EE5CC7"/>
    <w:rsid w:val="00EE6D0C"/>
    <w:rsid w:val="00EE7460"/>
    <w:rsid w:val="00EE7DA1"/>
    <w:rsid w:val="00EF0879"/>
    <w:rsid w:val="00EF0993"/>
    <w:rsid w:val="00EF1223"/>
    <w:rsid w:val="00EF17B3"/>
    <w:rsid w:val="00EF2E11"/>
    <w:rsid w:val="00EF3259"/>
    <w:rsid w:val="00EF34C3"/>
    <w:rsid w:val="00EF4A56"/>
    <w:rsid w:val="00EF5C83"/>
    <w:rsid w:val="00EF6229"/>
    <w:rsid w:val="00EF647A"/>
    <w:rsid w:val="00EF681A"/>
    <w:rsid w:val="00EF70B4"/>
    <w:rsid w:val="00EF73F9"/>
    <w:rsid w:val="00F01195"/>
    <w:rsid w:val="00F011F6"/>
    <w:rsid w:val="00F027B3"/>
    <w:rsid w:val="00F02E7B"/>
    <w:rsid w:val="00F02EB8"/>
    <w:rsid w:val="00F03696"/>
    <w:rsid w:val="00F037A8"/>
    <w:rsid w:val="00F04304"/>
    <w:rsid w:val="00F04D49"/>
    <w:rsid w:val="00F0532E"/>
    <w:rsid w:val="00F058C1"/>
    <w:rsid w:val="00F05CEA"/>
    <w:rsid w:val="00F06034"/>
    <w:rsid w:val="00F0624E"/>
    <w:rsid w:val="00F06F21"/>
    <w:rsid w:val="00F070BB"/>
    <w:rsid w:val="00F07150"/>
    <w:rsid w:val="00F10154"/>
    <w:rsid w:val="00F10466"/>
    <w:rsid w:val="00F107A6"/>
    <w:rsid w:val="00F11301"/>
    <w:rsid w:val="00F1163C"/>
    <w:rsid w:val="00F11799"/>
    <w:rsid w:val="00F118C7"/>
    <w:rsid w:val="00F11ED8"/>
    <w:rsid w:val="00F121DD"/>
    <w:rsid w:val="00F126A6"/>
    <w:rsid w:val="00F132F8"/>
    <w:rsid w:val="00F13458"/>
    <w:rsid w:val="00F13525"/>
    <w:rsid w:val="00F1376A"/>
    <w:rsid w:val="00F141B3"/>
    <w:rsid w:val="00F16E9C"/>
    <w:rsid w:val="00F17463"/>
    <w:rsid w:val="00F176F9"/>
    <w:rsid w:val="00F1778C"/>
    <w:rsid w:val="00F17A52"/>
    <w:rsid w:val="00F17CAE"/>
    <w:rsid w:val="00F2000C"/>
    <w:rsid w:val="00F20038"/>
    <w:rsid w:val="00F20607"/>
    <w:rsid w:val="00F2195C"/>
    <w:rsid w:val="00F22869"/>
    <w:rsid w:val="00F22DD9"/>
    <w:rsid w:val="00F23EFF"/>
    <w:rsid w:val="00F24531"/>
    <w:rsid w:val="00F24C60"/>
    <w:rsid w:val="00F250A2"/>
    <w:rsid w:val="00F25239"/>
    <w:rsid w:val="00F254F8"/>
    <w:rsid w:val="00F25563"/>
    <w:rsid w:val="00F255BE"/>
    <w:rsid w:val="00F25E73"/>
    <w:rsid w:val="00F2641F"/>
    <w:rsid w:val="00F2649B"/>
    <w:rsid w:val="00F2685F"/>
    <w:rsid w:val="00F26898"/>
    <w:rsid w:val="00F26EC0"/>
    <w:rsid w:val="00F26EE6"/>
    <w:rsid w:val="00F274F3"/>
    <w:rsid w:val="00F27BBA"/>
    <w:rsid w:val="00F30139"/>
    <w:rsid w:val="00F30429"/>
    <w:rsid w:val="00F31556"/>
    <w:rsid w:val="00F31A46"/>
    <w:rsid w:val="00F326EB"/>
    <w:rsid w:val="00F326F0"/>
    <w:rsid w:val="00F3295C"/>
    <w:rsid w:val="00F32A29"/>
    <w:rsid w:val="00F32D6A"/>
    <w:rsid w:val="00F3343F"/>
    <w:rsid w:val="00F3346E"/>
    <w:rsid w:val="00F33E40"/>
    <w:rsid w:val="00F33F25"/>
    <w:rsid w:val="00F34204"/>
    <w:rsid w:val="00F347F1"/>
    <w:rsid w:val="00F3500D"/>
    <w:rsid w:val="00F35573"/>
    <w:rsid w:val="00F3560C"/>
    <w:rsid w:val="00F35CE9"/>
    <w:rsid w:val="00F375DF"/>
    <w:rsid w:val="00F37C3E"/>
    <w:rsid w:val="00F37F25"/>
    <w:rsid w:val="00F4007C"/>
    <w:rsid w:val="00F40104"/>
    <w:rsid w:val="00F40582"/>
    <w:rsid w:val="00F40C4C"/>
    <w:rsid w:val="00F4153F"/>
    <w:rsid w:val="00F416F2"/>
    <w:rsid w:val="00F42030"/>
    <w:rsid w:val="00F42D8A"/>
    <w:rsid w:val="00F44534"/>
    <w:rsid w:val="00F4457E"/>
    <w:rsid w:val="00F44745"/>
    <w:rsid w:val="00F447F0"/>
    <w:rsid w:val="00F44C5C"/>
    <w:rsid w:val="00F4501A"/>
    <w:rsid w:val="00F4568A"/>
    <w:rsid w:val="00F45A26"/>
    <w:rsid w:val="00F45A3C"/>
    <w:rsid w:val="00F47092"/>
    <w:rsid w:val="00F475A6"/>
    <w:rsid w:val="00F475B1"/>
    <w:rsid w:val="00F5011E"/>
    <w:rsid w:val="00F50CB7"/>
    <w:rsid w:val="00F50EF4"/>
    <w:rsid w:val="00F519DC"/>
    <w:rsid w:val="00F52C3C"/>
    <w:rsid w:val="00F5411C"/>
    <w:rsid w:val="00F54192"/>
    <w:rsid w:val="00F54250"/>
    <w:rsid w:val="00F54551"/>
    <w:rsid w:val="00F54815"/>
    <w:rsid w:val="00F552BE"/>
    <w:rsid w:val="00F553C7"/>
    <w:rsid w:val="00F5540D"/>
    <w:rsid w:val="00F55D18"/>
    <w:rsid w:val="00F55F90"/>
    <w:rsid w:val="00F56606"/>
    <w:rsid w:val="00F5723A"/>
    <w:rsid w:val="00F5779C"/>
    <w:rsid w:val="00F6087B"/>
    <w:rsid w:val="00F60A7F"/>
    <w:rsid w:val="00F62C94"/>
    <w:rsid w:val="00F631FB"/>
    <w:rsid w:val="00F634C8"/>
    <w:rsid w:val="00F6385D"/>
    <w:rsid w:val="00F63D83"/>
    <w:rsid w:val="00F63DA5"/>
    <w:rsid w:val="00F63F1E"/>
    <w:rsid w:val="00F64141"/>
    <w:rsid w:val="00F648D7"/>
    <w:rsid w:val="00F64BDA"/>
    <w:rsid w:val="00F64ED6"/>
    <w:rsid w:val="00F65BC0"/>
    <w:rsid w:val="00F664D4"/>
    <w:rsid w:val="00F675AB"/>
    <w:rsid w:val="00F677EC"/>
    <w:rsid w:val="00F678E5"/>
    <w:rsid w:val="00F70000"/>
    <w:rsid w:val="00F703F5"/>
    <w:rsid w:val="00F70C1C"/>
    <w:rsid w:val="00F70CD7"/>
    <w:rsid w:val="00F70F8D"/>
    <w:rsid w:val="00F72A1D"/>
    <w:rsid w:val="00F7337D"/>
    <w:rsid w:val="00F73554"/>
    <w:rsid w:val="00F73D06"/>
    <w:rsid w:val="00F742BB"/>
    <w:rsid w:val="00F7466F"/>
    <w:rsid w:val="00F747E1"/>
    <w:rsid w:val="00F7493F"/>
    <w:rsid w:val="00F74BA0"/>
    <w:rsid w:val="00F75255"/>
    <w:rsid w:val="00F757B5"/>
    <w:rsid w:val="00F75831"/>
    <w:rsid w:val="00F75C00"/>
    <w:rsid w:val="00F75D53"/>
    <w:rsid w:val="00F75F7E"/>
    <w:rsid w:val="00F767DB"/>
    <w:rsid w:val="00F77387"/>
    <w:rsid w:val="00F77647"/>
    <w:rsid w:val="00F8007D"/>
    <w:rsid w:val="00F80704"/>
    <w:rsid w:val="00F80B81"/>
    <w:rsid w:val="00F81A5A"/>
    <w:rsid w:val="00F81EF4"/>
    <w:rsid w:val="00F825F0"/>
    <w:rsid w:val="00F8297F"/>
    <w:rsid w:val="00F82BE0"/>
    <w:rsid w:val="00F834E8"/>
    <w:rsid w:val="00F83894"/>
    <w:rsid w:val="00F83BAB"/>
    <w:rsid w:val="00F83F5A"/>
    <w:rsid w:val="00F843B6"/>
    <w:rsid w:val="00F84BD1"/>
    <w:rsid w:val="00F84FC5"/>
    <w:rsid w:val="00F857CF"/>
    <w:rsid w:val="00F8593A"/>
    <w:rsid w:val="00F865C7"/>
    <w:rsid w:val="00F867B3"/>
    <w:rsid w:val="00F86F7D"/>
    <w:rsid w:val="00F87700"/>
    <w:rsid w:val="00F92696"/>
    <w:rsid w:val="00F9321D"/>
    <w:rsid w:val="00F942F4"/>
    <w:rsid w:val="00F9500B"/>
    <w:rsid w:val="00F95578"/>
    <w:rsid w:val="00F9557D"/>
    <w:rsid w:val="00F956DE"/>
    <w:rsid w:val="00F95B5A"/>
    <w:rsid w:val="00F96115"/>
    <w:rsid w:val="00F96448"/>
    <w:rsid w:val="00F96680"/>
    <w:rsid w:val="00F966EE"/>
    <w:rsid w:val="00F969B6"/>
    <w:rsid w:val="00F96C4E"/>
    <w:rsid w:val="00F97B36"/>
    <w:rsid w:val="00FA0B80"/>
    <w:rsid w:val="00FA0D6C"/>
    <w:rsid w:val="00FA0DAA"/>
    <w:rsid w:val="00FA12CB"/>
    <w:rsid w:val="00FA12E4"/>
    <w:rsid w:val="00FA13A5"/>
    <w:rsid w:val="00FA1FF6"/>
    <w:rsid w:val="00FA206E"/>
    <w:rsid w:val="00FA263D"/>
    <w:rsid w:val="00FA2EAA"/>
    <w:rsid w:val="00FA32D9"/>
    <w:rsid w:val="00FA37FD"/>
    <w:rsid w:val="00FA3940"/>
    <w:rsid w:val="00FA40C9"/>
    <w:rsid w:val="00FA4112"/>
    <w:rsid w:val="00FA4299"/>
    <w:rsid w:val="00FA42F1"/>
    <w:rsid w:val="00FA4510"/>
    <w:rsid w:val="00FA49A4"/>
    <w:rsid w:val="00FA5CDE"/>
    <w:rsid w:val="00FA5FE9"/>
    <w:rsid w:val="00FA6492"/>
    <w:rsid w:val="00FA657E"/>
    <w:rsid w:val="00FA6D56"/>
    <w:rsid w:val="00FA7916"/>
    <w:rsid w:val="00FA7A15"/>
    <w:rsid w:val="00FA7FA0"/>
    <w:rsid w:val="00FB0BDB"/>
    <w:rsid w:val="00FB0D1C"/>
    <w:rsid w:val="00FB0F16"/>
    <w:rsid w:val="00FB1D19"/>
    <w:rsid w:val="00FB1DF2"/>
    <w:rsid w:val="00FB2358"/>
    <w:rsid w:val="00FB2468"/>
    <w:rsid w:val="00FB26F8"/>
    <w:rsid w:val="00FB280B"/>
    <w:rsid w:val="00FB2F1E"/>
    <w:rsid w:val="00FB2FF3"/>
    <w:rsid w:val="00FB355E"/>
    <w:rsid w:val="00FB3F3B"/>
    <w:rsid w:val="00FB4199"/>
    <w:rsid w:val="00FB5453"/>
    <w:rsid w:val="00FB588B"/>
    <w:rsid w:val="00FB5EF5"/>
    <w:rsid w:val="00FB6291"/>
    <w:rsid w:val="00FB6433"/>
    <w:rsid w:val="00FB68C1"/>
    <w:rsid w:val="00FB6A9B"/>
    <w:rsid w:val="00FB7094"/>
    <w:rsid w:val="00FB7BD7"/>
    <w:rsid w:val="00FB7C6F"/>
    <w:rsid w:val="00FC041B"/>
    <w:rsid w:val="00FC09CB"/>
    <w:rsid w:val="00FC107D"/>
    <w:rsid w:val="00FC11F1"/>
    <w:rsid w:val="00FC1366"/>
    <w:rsid w:val="00FC1AE1"/>
    <w:rsid w:val="00FC20CE"/>
    <w:rsid w:val="00FC327D"/>
    <w:rsid w:val="00FC372F"/>
    <w:rsid w:val="00FC3C04"/>
    <w:rsid w:val="00FC3C0B"/>
    <w:rsid w:val="00FC3D53"/>
    <w:rsid w:val="00FC4115"/>
    <w:rsid w:val="00FC4246"/>
    <w:rsid w:val="00FC567A"/>
    <w:rsid w:val="00FC5C7C"/>
    <w:rsid w:val="00FC6600"/>
    <w:rsid w:val="00FC751B"/>
    <w:rsid w:val="00FC77AE"/>
    <w:rsid w:val="00FC7F77"/>
    <w:rsid w:val="00FD0495"/>
    <w:rsid w:val="00FD0CA3"/>
    <w:rsid w:val="00FD0F9B"/>
    <w:rsid w:val="00FD1C44"/>
    <w:rsid w:val="00FD29FF"/>
    <w:rsid w:val="00FD2A39"/>
    <w:rsid w:val="00FD2AE4"/>
    <w:rsid w:val="00FD34A2"/>
    <w:rsid w:val="00FD3A38"/>
    <w:rsid w:val="00FD3B90"/>
    <w:rsid w:val="00FD3CDF"/>
    <w:rsid w:val="00FD4EA0"/>
    <w:rsid w:val="00FD548F"/>
    <w:rsid w:val="00FD5A16"/>
    <w:rsid w:val="00FD5FA9"/>
    <w:rsid w:val="00FD6A96"/>
    <w:rsid w:val="00FD72DE"/>
    <w:rsid w:val="00FD7795"/>
    <w:rsid w:val="00FD7A9F"/>
    <w:rsid w:val="00FD7C61"/>
    <w:rsid w:val="00FD7CBC"/>
    <w:rsid w:val="00FE0734"/>
    <w:rsid w:val="00FE1A10"/>
    <w:rsid w:val="00FE1A8D"/>
    <w:rsid w:val="00FE1ED1"/>
    <w:rsid w:val="00FE1F54"/>
    <w:rsid w:val="00FE2A36"/>
    <w:rsid w:val="00FE2AF4"/>
    <w:rsid w:val="00FE2B14"/>
    <w:rsid w:val="00FE2FE5"/>
    <w:rsid w:val="00FE3027"/>
    <w:rsid w:val="00FE31F9"/>
    <w:rsid w:val="00FE4588"/>
    <w:rsid w:val="00FE46D8"/>
    <w:rsid w:val="00FE4A07"/>
    <w:rsid w:val="00FE4B45"/>
    <w:rsid w:val="00FE4C4E"/>
    <w:rsid w:val="00FE4F88"/>
    <w:rsid w:val="00FE5701"/>
    <w:rsid w:val="00FE5AD5"/>
    <w:rsid w:val="00FE5CCA"/>
    <w:rsid w:val="00FE6085"/>
    <w:rsid w:val="00FE6E4E"/>
    <w:rsid w:val="00FE71F1"/>
    <w:rsid w:val="00FE7977"/>
    <w:rsid w:val="00FF059D"/>
    <w:rsid w:val="00FF0653"/>
    <w:rsid w:val="00FF0746"/>
    <w:rsid w:val="00FF0E67"/>
    <w:rsid w:val="00FF3695"/>
    <w:rsid w:val="00FF3E84"/>
    <w:rsid w:val="00FF476A"/>
    <w:rsid w:val="00FF49C0"/>
    <w:rsid w:val="00FF4BAA"/>
    <w:rsid w:val="00FF52C2"/>
    <w:rsid w:val="00FF6365"/>
    <w:rsid w:val="00FF63A7"/>
    <w:rsid w:val="00FF699C"/>
    <w:rsid w:val="00FF6A87"/>
    <w:rsid w:val="00FF75D3"/>
    <w:rsid w:val="00FF79A6"/>
    <w:rsid w:val="00FF79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D0C23"/>
  <w15:docId w15:val="{51E8915F-698B-4E08-93EC-1EE93F4C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DB4"/>
    <w:rPr>
      <w:sz w:val="22"/>
      <w:szCs w:val="22"/>
      <w:lang w:val="ru-RU" w:eastAsia="en-US"/>
    </w:rPr>
  </w:style>
  <w:style w:type="paragraph" w:styleId="1">
    <w:name w:val="heading 1"/>
    <w:basedOn w:val="a"/>
    <w:next w:val="a"/>
    <w:link w:val="10"/>
    <w:uiPriority w:val="9"/>
    <w:qFormat/>
    <w:rsid w:val="00B97D10"/>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semiHidden/>
    <w:unhideWhenUsed/>
    <w:qFormat/>
    <w:rsid w:val="004B10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965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97D10"/>
    <w:rPr>
      <w:rFonts w:ascii="Calibri Light" w:eastAsia="Times New Roman" w:hAnsi="Calibri Light" w:cs="Times New Roman"/>
      <w:color w:val="2E74B5"/>
      <w:sz w:val="32"/>
      <w:szCs w:val="32"/>
    </w:rPr>
  </w:style>
  <w:style w:type="paragraph" w:styleId="a3">
    <w:name w:val="header"/>
    <w:basedOn w:val="a"/>
    <w:link w:val="a4"/>
    <w:uiPriority w:val="99"/>
    <w:unhideWhenUsed/>
    <w:rsid w:val="000B6593"/>
    <w:pPr>
      <w:tabs>
        <w:tab w:val="center" w:pos="4677"/>
        <w:tab w:val="right" w:pos="9355"/>
      </w:tabs>
      <w:spacing w:after="0"/>
    </w:pPr>
  </w:style>
  <w:style w:type="character" w:customStyle="1" w:styleId="a4">
    <w:name w:val="Верхний колонтитул Знак"/>
    <w:basedOn w:val="a0"/>
    <w:link w:val="a3"/>
    <w:uiPriority w:val="99"/>
    <w:rsid w:val="000B6593"/>
  </w:style>
  <w:style w:type="paragraph" w:styleId="a5">
    <w:name w:val="footer"/>
    <w:basedOn w:val="a"/>
    <w:link w:val="a6"/>
    <w:uiPriority w:val="99"/>
    <w:unhideWhenUsed/>
    <w:rsid w:val="000B6593"/>
    <w:pPr>
      <w:tabs>
        <w:tab w:val="center" w:pos="4677"/>
        <w:tab w:val="right" w:pos="9355"/>
      </w:tabs>
      <w:spacing w:after="0"/>
    </w:pPr>
  </w:style>
  <w:style w:type="character" w:customStyle="1" w:styleId="a6">
    <w:name w:val="Нижний колонтитул Знак"/>
    <w:basedOn w:val="a0"/>
    <w:link w:val="a5"/>
    <w:uiPriority w:val="99"/>
    <w:rsid w:val="000B6593"/>
  </w:style>
  <w:style w:type="paragraph" w:customStyle="1" w:styleId="DisclaimerTitle">
    <w:name w:val="Disclaimer Title"/>
    <w:basedOn w:val="a"/>
    <w:qFormat/>
    <w:rsid w:val="000B6593"/>
    <w:pPr>
      <w:spacing w:after="0"/>
    </w:pPr>
    <w:rPr>
      <w:rFonts w:eastAsia="Cambria" w:cs="Arial"/>
      <w:caps/>
      <w:lang w:val="en-GB"/>
    </w:rPr>
  </w:style>
  <w:style w:type="paragraph" w:customStyle="1" w:styleId="DividingLine">
    <w:name w:val="Dividing Line"/>
    <w:basedOn w:val="a"/>
    <w:next w:val="a"/>
    <w:qFormat/>
    <w:rsid w:val="000B6593"/>
    <w:pPr>
      <w:pBdr>
        <w:bottom w:val="single" w:sz="8" w:space="1" w:color="AC0026"/>
      </w:pBdr>
      <w:spacing w:after="0"/>
    </w:pPr>
    <w:rPr>
      <w:rFonts w:eastAsia="Cambria" w:cs="Arial"/>
      <w:sz w:val="18"/>
      <w:lang w:val="en-GB"/>
    </w:rPr>
  </w:style>
  <w:style w:type="table" w:styleId="a7">
    <w:name w:val="Table Grid"/>
    <w:basedOn w:val="a1"/>
    <w:uiPriority w:val="59"/>
    <w:rsid w:val="00721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740271"/>
    <w:rPr>
      <w:color w:val="0563C1"/>
      <w:u w:val="single"/>
    </w:rPr>
  </w:style>
  <w:style w:type="paragraph" w:styleId="a9">
    <w:name w:val="TOC Heading"/>
    <w:basedOn w:val="1"/>
    <w:next w:val="a"/>
    <w:uiPriority w:val="39"/>
    <w:unhideWhenUsed/>
    <w:qFormat/>
    <w:rsid w:val="007B7CB7"/>
    <w:pPr>
      <w:outlineLvl w:val="9"/>
    </w:pPr>
    <w:rPr>
      <w:lang w:eastAsia="ru-RU"/>
    </w:rPr>
  </w:style>
  <w:style w:type="paragraph" w:styleId="11">
    <w:name w:val="toc 1"/>
    <w:basedOn w:val="a"/>
    <w:next w:val="a"/>
    <w:autoRedefine/>
    <w:uiPriority w:val="39"/>
    <w:unhideWhenUsed/>
    <w:rsid w:val="001B1630"/>
    <w:pPr>
      <w:tabs>
        <w:tab w:val="right" w:leader="dot" w:pos="9345"/>
      </w:tabs>
      <w:spacing w:before="120"/>
    </w:pPr>
    <w:rPr>
      <w:noProof/>
      <w:color w:val="000000" w:themeColor="text1"/>
      <w:sz w:val="24"/>
      <w:szCs w:val="24"/>
    </w:rPr>
  </w:style>
  <w:style w:type="paragraph" w:styleId="aa">
    <w:name w:val="List Paragraph"/>
    <w:basedOn w:val="a"/>
    <w:uiPriority w:val="34"/>
    <w:qFormat/>
    <w:rsid w:val="005F5212"/>
    <w:pPr>
      <w:ind w:left="720"/>
      <w:contextualSpacing/>
    </w:pPr>
  </w:style>
  <w:style w:type="character" w:styleId="ab">
    <w:name w:val="Placeholder Text"/>
    <w:uiPriority w:val="99"/>
    <w:semiHidden/>
    <w:rsid w:val="003207C4"/>
    <w:rPr>
      <w:color w:val="808080"/>
    </w:rPr>
  </w:style>
  <w:style w:type="character" w:styleId="ac">
    <w:name w:val="FollowedHyperlink"/>
    <w:uiPriority w:val="99"/>
    <w:semiHidden/>
    <w:unhideWhenUsed/>
    <w:rsid w:val="00114B01"/>
    <w:rPr>
      <w:color w:val="954F72"/>
      <w:u w:val="single"/>
    </w:rPr>
  </w:style>
  <w:style w:type="character" w:customStyle="1" w:styleId="apple-converted-space">
    <w:name w:val="apple-converted-space"/>
    <w:rsid w:val="00992A19"/>
  </w:style>
  <w:style w:type="character" w:styleId="ad">
    <w:name w:val="annotation reference"/>
    <w:uiPriority w:val="99"/>
    <w:semiHidden/>
    <w:unhideWhenUsed/>
    <w:rsid w:val="00D05169"/>
    <w:rPr>
      <w:sz w:val="16"/>
      <w:szCs w:val="16"/>
    </w:rPr>
  </w:style>
  <w:style w:type="paragraph" w:styleId="ae">
    <w:name w:val="annotation text"/>
    <w:basedOn w:val="a"/>
    <w:link w:val="af"/>
    <w:uiPriority w:val="99"/>
    <w:semiHidden/>
    <w:unhideWhenUsed/>
    <w:rsid w:val="00D05169"/>
    <w:rPr>
      <w:sz w:val="20"/>
      <w:szCs w:val="20"/>
    </w:rPr>
  </w:style>
  <w:style w:type="character" w:customStyle="1" w:styleId="af">
    <w:name w:val="Текст примечания Знак"/>
    <w:link w:val="ae"/>
    <w:uiPriority w:val="99"/>
    <w:semiHidden/>
    <w:rsid w:val="00D05169"/>
    <w:rPr>
      <w:lang w:eastAsia="en-US"/>
    </w:rPr>
  </w:style>
  <w:style w:type="paragraph" w:styleId="af0">
    <w:name w:val="annotation subject"/>
    <w:basedOn w:val="ae"/>
    <w:next w:val="ae"/>
    <w:link w:val="af1"/>
    <w:uiPriority w:val="99"/>
    <w:semiHidden/>
    <w:unhideWhenUsed/>
    <w:rsid w:val="00D05169"/>
    <w:rPr>
      <w:b/>
      <w:bCs/>
    </w:rPr>
  </w:style>
  <w:style w:type="character" w:customStyle="1" w:styleId="af1">
    <w:name w:val="Тема примечания Знак"/>
    <w:link w:val="af0"/>
    <w:uiPriority w:val="99"/>
    <w:semiHidden/>
    <w:rsid w:val="00D05169"/>
    <w:rPr>
      <w:b/>
      <w:bCs/>
      <w:lang w:eastAsia="en-US"/>
    </w:rPr>
  </w:style>
  <w:style w:type="paragraph" w:styleId="af2">
    <w:name w:val="Revision"/>
    <w:hidden/>
    <w:uiPriority w:val="99"/>
    <w:semiHidden/>
    <w:rsid w:val="00D05169"/>
    <w:rPr>
      <w:sz w:val="22"/>
      <w:szCs w:val="22"/>
      <w:lang w:val="ru-RU" w:eastAsia="en-US"/>
    </w:rPr>
  </w:style>
  <w:style w:type="paragraph" w:styleId="af3">
    <w:name w:val="Balloon Text"/>
    <w:basedOn w:val="a"/>
    <w:link w:val="af4"/>
    <w:uiPriority w:val="99"/>
    <w:semiHidden/>
    <w:unhideWhenUsed/>
    <w:rsid w:val="00D05169"/>
    <w:pPr>
      <w:spacing w:after="0"/>
    </w:pPr>
    <w:rPr>
      <w:rFonts w:ascii="Segoe UI" w:hAnsi="Segoe UI" w:cs="Segoe UI"/>
      <w:sz w:val="18"/>
      <w:szCs w:val="18"/>
    </w:rPr>
  </w:style>
  <w:style w:type="character" w:customStyle="1" w:styleId="af4">
    <w:name w:val="Текст выноски Знак"/>
    <w:link w:val="af3"/>
    <w:uiPriority w:val="99"/>
    <w:semiHidden/>
    <w:rsid w:val="00D05169"/>
    <w:rPr>
      <w:rFonts w:ascii="Segoe UI" w:hAnsi="Segoe UI" w:cs="Segoe UI"/>
      <w:sz w:val="18"/>
      <w:szCs w:val="18"/>
      <w:lang w:eastAsia="en-US"/>
    </w:rPr>
  </w:style>
  <w:style w:type="paragraph" w:styleId="af5">
    <w:name w:val="Normal (Web)"/>
    <w:basedOn w:val="a"/>
    <w:unhideWhenUsed/>
    <w:rsid w:val="000237AC"/>
    <w:pPr>
      <w:spacing w:before="100" w:beforeAutospacing="1" w:after="100" w:afterAutospacing="1"/>
    </w:pPr>
    <w:rPr>
      <w:rFonts w:ascii="Times New Roman" w:eastAsia="Times New Roman" w:hAnsi="Times New Roman"/>
      <w:sz w:val="24"/>
      <w:szCs w:val="24"/>
      <w:lang w:val="en-GB" w:eastAsia="en-GB"/>
    </w:rPr>
  </w:style>
  <w:style w:type="paragraph" w:styleId="af6">
    <w:name w:val="No Spacing"/>
    <w:uiPriority w:val="1"/>
    <w:qFormat/>
    <w:rsid w:val="0022565A"/>
    <w:rPr>
      <w:rFonts w:ascii="Times New Roman" w:eastAsia="Times New Roman" w:hAnsi="Times New Roman"/>
      <w:lang w:eastAsia="en-US"/>
    </w:rPr>
  </w:style>
  <w:style w:type="paragraph" w:customStyle="1" w:styleId="Default">
    <w:name w:val="Default"/>
    <w:rsid w:val="009E489E"/>
    <w:pPr>
      <w:autoSpaceDE w:val="0"/>
      <w:autoSpaceDN w:val="0"/>
      <w:adjustRightInd w:val="0"/>
    </w:pPr>
    <w:rPr>
      <w:rFonts w:cs="Calibri"/>
      <w:color w:val="000000"/>
      <w:sz w:val="24"/>
      <w:szCs w:val="24"/>
      <w:lang w:val="en-US" w:eastAsia="en-US"/>
    </w:rPr>
  </w:style>
  <w:style w:type="character" w:styleId="af7">
    <w:name w:val="Strong"/>
    <w:qFormat/>
    <w:rsid w:val="009B50AA"/>
    <w:rPr>
      <w:b/>
      <w:bCs/>
    </w:rPr>
  </w:style>
  <w:style w:type="character" w:customStyle="1" w:styleId="reportdetaillvl2header1">
    <w:name w:val="reportdetail_lvl2header1"/>
    <w:rsid w:val="00A86C3F"/>
    <w:rPr>
      <w:caps/>
      <w:color w:val="7C51A8"/>
      <w:sz w:val="18"/>
      <w:szCs w:val="18"/>
    </w:rPr>
  </w:style>
  <w:style w:type="character" w:customStyle="1" w:styleId="spelle">
    <w:name w:val="spelle"/>
    <w:basedOn w:val="a0"/>
    <w:rsid w:val="00390B76"/>
  </w:style>
  <w:style w:type="character" w:customStyle="1" w:styleId="grame">
    <w:name w:val="grame"/>
    <w:basedOn w:val="a0"/>
    <w:rsid w:val="0016688C"/>
  </w:style>
  <w:style w:type="character" w:customStyle="1" w:styleId="apple-tab-span">
    <w:name w:val="apple-tab-span"/>
    <w:basedOn w:val="a0"/>
    <w:rsid w:val="00162EA6"/>
  </w:style>
  <w:style w:type="character" w:customStyle="1" w:styleId="reportdetailheader1">
    <w:name w:val="reportdetail_header1"/>
    <w:basedOn w:val="a0"/>
    <w:rsid w:val="00976212"/>
    <w:rPr>
      <w:caps/>
      <w:color w:val="7C51A8"/>
      <w:sz w:val="21"/>
      <w:szCs w:val="21"/>
    </w:rPr>
  </w:style>
  <w:style w:type="paragraph" w:customStyle="1" w:styleId="af8">
    <w:name w:val="a"/>
    <w:basedOn w:val="a"/>
    <w:rsid w:val="00241A3D"/>
    <w:pPr>
      <w:spacing w:before="100" w:beforeAutospacing="1" w:after="100" w:afterAutospacing="1"/>
    </w:pPr>
    <w:rPr>
      <w:rFonts w:ascii="Times New Roman" w:eastAsia="Times New Roman" w:hAnsi="Times New Roman"/>
      <w:sz w:val="24"/>
      <w:szCs w:val="24"/>
      <w:lang w:eastAsia="ru-RU"/>
    </w:rPr>
  </w:style>
  <w:style w:type="character" w:customStyle="1" w:styleId="z-">
    <w:name w:val="z-Начало формы Знак"/>
    <w:basedOn w:val="a0"/>
    <w:link w:val="z-0"/>
    <w:uiPriority w:val="99"/>
    <w:semiHidden/>
    <w:rsid w:val="00E426AC"/>
    <w:rPr>
      <w:rFonts w:ascii="Arial" w:eastAsia="Times New Roman" w:hAnsi="Arial" w:cs="Arial"/>
      <w:vanish/>
      <w:sz w:val="16"/>
      <w:szCs w:val="16"/>
      <w:lang w:val="ru-RU" w:eastAsia="ru-RU"/>
    </w:rPr>
  </w:style>
  <w:style w:type="paragraph" w:styleId="z-0">
    <w:name w:val="HTML Top of Form"/>
    <w:basedOn w:val="a"/>
    <w:next w:val="a"/>
    <w:link w:val="z-"/>
    <w:hidden/>
    <w:uiPriority w:val="99"/>
    <w:semiHidden/>
    <w:unhideWhenUsed/>
    <w:rsid w:val="00E426AC"/>
    <w:pPr>
      <w:pBdr>
        <w:bottom w:val="single" w:sz="6" w:space="1" w:color="auto"/>
      </w:pBdr>
      <w:spacing w:after="0"/>
      <w:jc w:val="center"/>
    </w:pPr>
    <w:rPr>
      <w:rFonts w:ascii="Arial" w:eastAsia="Times New Roman" w:hAnsi="Arial" w:cs="Arial"/>
      <w:vanish/>
      <w:sz w:val="16"/>
      <w:szCs w:val="16"/>
      <w:lang w:eastAsia="ru-RU"/>
    </w:rPr>
  </w:style>
  <w:style w:type="character" w:customStyle="1" w:styleId="reportdetailinformationcontact1">
    <w:name w:val="reportdetail_informationcontact1"/>
    <w:basedOn w:val="a0"/>
    <w:rsid w:val="00E426AC"/>
    <w:rPr>
      <w:b/>
      <w:bCs/>
    </w:rPr>
  </w:style>
  <w:style w:type="character" w:customStyle="1" w:styleId="z-1">
    <w:name w:val="z-Конец формы Знак"/>
    <w:basedOn w:val="a0"/>
    <w:link w:val="z-2"/>
    <w:uiPriority w:val="99"/>
    <w:semiHidden/>
    <w:rsid w:val="00E426AC"/>
    <w:rPr>
      <w:rFonts w:ascii="Arial" w:eastAsia="Times New Roman" w:hAnsi="Arial" w:cs="Arial"/>
      <w:vanish/>
      <w:sz w:val="16"/>
      <w:szCs w:val="16"/>
      <w:lang w:val="ru-RU" w:eastAsia="ru-RU"/>
    </w:rPr>
  </w:style>
  <w:style w:type="paragraph" w:styleId="z-2">
    <w:name w:val="HTML Bottom of Form"/>
    <w:basedOn w:val="a"/>
    <w:next w:val="a"/>
    <w:link w:val="z-1"/>
    <w:hidden/>
    <w:uiPriority w:val="99"/>
    <w:semiHidden/>
    <w:unhideWhenUsed/>
    <w:rsid w:val="00E426AC"/>
    <w:pPr>
      <w:pBdr>
        <w:top w:val="single" w:sz="6" w:space="1" w:color="auto"/>
      </w:pBdr>
      <w:spacing w:after="0"/>
      <w:jc w:val="center"/>
    </w:pPr>
    <w:rPr>
      <w:rFonts w:ascii="Arial" w:eastAsia="Times New Roman" w:hAnsi="Arial" w:cs="Arial"/>
      <w:vanish/>
      <w:sz w:val="16"/>
      <w:szCs w:val="16"/>
      <w:lang w:eastAsia="ru-RU"/>
    </w:rPr>
  </w:style>
  <w:style w:type="character" w:styleId="af9">
    <w:name w:val="Emphasis"/>
    <w:basedOn w:val="a0"/>
    <w:uiPriority w:val="20"/>
    <w:qFormat/>
    <w:rsid w:val="006912F5"/>
    <w:rPr>
      <w:i/>
      <w:iCs/>
    </w:rPr>
  </w:style>
  <w:style w:type="paragraph" w:customStyle="1" w:styleId="tab">
    <w:name w:val="tab"/>
    <w:basedOn w:val="a"/>
    <w:semiHidden/>
    <w:rsid w:val="00C93F2C"/>
    <w:pPr>
      <w:spacing w:after="0"/>
      <w:ind w:left="300"/>
      <w:jc w:val="left"/>
    </w:pPr>
    <w:rPr>
      <w:rFonts w:ascii="Times New Roman" w:eastAsia="Times New Roman" w:hAnsi="Times New Roman"/>
      <w:sz w:val="24"/>
      <w:szCs w:val="24"/>
      <w:lang w:eastAsia="ru-RU"/>
    </w:rPr>
  </w:style>
  <w:style w:type="paragraph" w:customStyle="1" w:styleId="tab2">
    <w:name w:val="tab2"/>
    <w:basedOn w:val="a"/>
    <w:semiHidden/>
    <w:rsid w:val="00C93F2C"/>
    <w:pPr>
      <w:spacing w:after="0"/>
      <w:ind w:left="600"/>
      <w:jc w:val="left"/>
    </w:pPr>
    <w:rPr>
      <w:rFonts w:ascii="Times New Roman" w:eastAsia="Times New Roman" w:hAnsi="Times New Roman"/>
      <w:sz w:val="24"/>
      <w:szCs w:val="24"/>
      <w:lang w:eastAsia="ru-RU"/>
    </w:rPr>
  </w:style>
  <w:style w:type="paragraph" w:customStyle="1" w:styleId="tab3">
    <w:name w:val="tab3"/>
    <w:basedOn w:val="a"/>
    <w:semiHidden/>
    <w:rsid w:val="00C93F2C"/>
    <w:pPr>
      <w:spacing w:after="0"/>
      <w:ind w:left="900"/>
      <w:jc w:val="left"/>
    </w:pPr>
    <w:rPr>
      <w:rFonts w:ascii="Times New Roman" w:eastAsia="Times New Roman" w:hAnsi="Times New Roman"/>
      <w:sz w:val="24"/>
      <w:szCs w:val="24"/>
      <w:lang w:eastAsia="ru-RU"/>
    </w:rPr>
  </w:style>
  <w:style w:type="character" w:customStyle="1" w:styleId="textvaluespacing1">
    <w:name w:val="textvaluespacing1"/>
    <w:basedOn w:val="a0"/>
    <w:rsid w:val="0067219D"/>
  </w:style>
  <w:style w:type="paragraph" w:customStyle="1" w:styleId="texte1">
    <w:name w:val="texte1"/>
    <w:basedOn w:val="a"/>
    <w:semiHidden/>
    <w:rsid w:val="00AB0ECE"/>
    <w:pPr>
      <w:spacing w:before="100" w:beforeAutospacing="1" w:after="100" w:afterAutospacing="1"/>
      <w:jc w:val="left"/>
    </w:pPr>
    <w:rPr>
      <w:rFonts w:ascii="Times New Roman" w:eastAsia="Times New Roman" w:hAnsi="Times New Roman"/>
      <w:sz w:val="24"/>
      <w:szCs w:val="24"/>
      <w:lang w:eastAsia="ko-KR"/>
    </w:rPr>
  </w:style>
  <w:style w:type="paragraph" w:styleId="afa">
    <w:name w:val="footnote text"/>
    <w:basedOn w:val="a"/>
    <w:link w:val="afb"/>
    <w:semiHidden/>
    <w:rsid w:val="00F634C8"/>
    <w:pPr>
      <w:spacing w:after="0"/>
      <w:jc w:val="left"/>
    </w:pPr>
    <w:rPr>
      <w:rFonts w:ascii="Times New Roman" w:eastAsia="Times New Roman" w:hAnsi="Times New Roman"/>
      <w:sz w:val="20"/>
      <w:szCs w:val="20"/>
      <w:lang w:eastAsia="ko-KR"/>
    </w:rPr>
  </w:style>
  <w:style w:type="character" w:customStyle="1" w:styleId="afb">
    <w:name w:val="Текст сноски Знак"/>
    <w:basedOn w:val="a0"/>
    <w:link w:val="afa"/>
    <w:semiHidden/>
    <w:rsid w:val="00F634C8"/>
    <w:rPr>
      <w:rFonts w:ascii="Times New Roman" w:eastAsia="Times New Roman" w:hAnsi="Times New Roman"/>
      <w:lang w:val="ru-RU" w:eastAsia="ko-KR"/>
    </w:rPr>
  </w:style>
  <w:style w:type="character" w:styleId="afc">
    <w:name w:val="footnote reference"/>
    <w:basedOn w:val="a0"/>
    <w:semiHidden/>
    <w:rsid w:val="00F634C8"/>
    <w:rPr>
      <w:vertAlign w:val="superscript"/>
    </w:rPr>
  </w:style>
  <w:style w:type="paragraph" w:customStyle="1" w:styleId="tab4">
    <w:name w:val="tab4"/>
    <w:basedOn w:val="a"/>
    <w:semiHidden/>
    <w:rsid w:val="00F42D8A"/>
    <w:pPr>
      <w:spacing w:after="0"/>
      <w:ind w:left="1200"/>
      <w:jc w:val="left"/>
    </w:pPr>
    <w:rPr>
      <w:rFonts w:ascii="Times New Roman" w:eastAsia="Times New Roman" w:hAnsi="Times New Roman"/>
      <w:sz w:val="24"/>
      <w:szCs w:val="24"/>
      <w:lang w:eastAsia="ko-KR"/>
    </w:rPr>
  </w:style>
  <w:style w:type="paragraph" w:customStyle="1" w:styleId="d3">
    <w:name w:val="d3"/>
    <w:basedOn w:val="a"/>
    <w:uiPriority w:val="99"/>
    <w:semiHidden/>
    <w:rsid w:val="00402ACD"/>
    <w:pPr>
      <w:spacing w:before="100" w:beforeAutospacing="1" w:after="100" w:afterAutospacing="1"/>
      <w:jc w:val="left"/>
    </w:pPr>
    <w:rPr>
      <w:rFonts w:ascii="Times New Roman" w:eastAsia="Times New Roman" w:hAnsi="Times New Roman"/>
      <w:sz w:val="24"/>
      <w:szCs w:val="24"/>
      <w:lang w:eastAsia="ru-RU"/>
    </w:rPr>
  </w:style>
  <w:style w:type="paragraph" w:customStyle="1" w:styleId="d30">
    <w:name w:val="d30"/>
    <w:basedOn w:val="a"/>
    <w:uiPriority w:val="99"/>
    <w:semiHidden/>
    <w:rsid w:val="00AA5A08"/>
    <w:pPr>
      <w:spacing w:before="100" w:beforeAutospacing="1" w:after="100" w:afterAutospacing="1"/>
      <w:jc w:val="left"/>
    </w:pPr>
    <w:rPr>
      <w:rFonts w:ascii="Times New Roman" w:eastAsia="Times New Roman" w:hAnsi="Times New Roman"/>
      <w:sz w:val="24"/>
      <w:szCs w:val="24"/>
      <w:lang w:eastAsia="ru-RU"/>
    </w:rPr>
  </w:style>
  <w:style w:type="paragraph" w:customStyle="1" w:styleId="ppy">
    <w:name w:val="ppy"/>
    <w:basedOn w:val="a"/>
    <w:uiPriority w:val="99"/>
    <w:semiHidden/>
    <w:rsid w:val="00AA5A08"/>
    <w:pPr>
      <w:spacing w:before="100" w:beforeAutospacing="1" w:after="100" w:afterAutospacing="1"/>
      <w:jc w:val="left"/>
    </w:pPr>
    <w:rPr>
      <w:rFonts w:ascii="Times New Roman" w:eastAsia="Times New Roman" w:hAnsi="Times New Roman"/>
      <w:sz w:val="24"/>
      <w:szCs w:val="24"/>
      <w:lang w:eastAsia="ru-RU"/>
    </w:rPr>
  </w:style>
  <w:style w:type="paragraph" w:customStyle="1" w:styleId="12">
    <w:name w:val="Абзац списка1"/>
    <w:basedOn w:val="a"/>
    <w:rsid w:val="001940C5"/>
    <w:pPr>
      <w:widowControl w:val="0"/>
      <w:spacing w:after="0"/>
      <w:ind w:firstLineChars="200" w:firstLine="420"/>
    </w:pPr>
    <w:rPr>
      <w:rFonts w:eastAsia="SimSun"/>
      <w:kern w:val="2"/>
      <w:sz w:val="21"/>
      <w:lang w:val="en-US" w:eastAsia="zh-CN"/>
    </w:rPr>
  </w:style>
  <w:style w:type="paragraph" w:customStyle="1" w:styleId="tab5">
    <w:name w:val="tab5"/>
    <w:basedOn w:val="a"/>
    <w:semiHidden/>
    <w:rsid w:val="00184D95"/>
    <w:pPr>
      <w:spacing w:before="100" w:beforeAutospacing="1" w:after="100" w:afterAutospacing="1"/>
      <w:jc w:val="left"/>
    </w:pPr>
    <w:rPr>
      <w:rFonts w:ascii="Times New Roman" w:eastAsia="Times New Roman" w:hAnsi="Times New Roman"/>
      <w:sz w:val="24"/>
      <w:szCs w:val="24"/>
      <w:lang w:eastAsia="ko-KR"/>
    </w:rPr>
  </w:style>
  <w:style w:type="paragraph" w:customStyle="1" w:styleId="tab6">
    <w:name w:val="tab6"/>
    <w:basedOn w:val="a"/>
    <w:semiHidden/>
    <w:rsid w:val="00184D95"/>
    <w:pPr>
      <w:spacing w:before="100" w:beforeAutospacing="1" w:after="100" w:afterAutospacing="1"/>
      <w:jc w:val="left"/>
    </w:pPr>
    <w:rPr>
      <w:rFonts w:ascii="Times New Roman" w:eastAsia="Times New Roman" w:hAnsi="Times New Roman"/>
      <w:sz w:val="24"/>
      <w:szCs w:val="24"/>
      <w:lang w:eastAsia="ko-KR"/>
    </w:rPr>
  </w:style>
  <w:style w:type="paragraph" w:customStyle="1" w:styleId="tableparagraph">
    <w:name w:val="tableparagraph"/>
    <w:basedOn w:val="a"/>
    <w:semiHidden/>
    <w:rsid w:val="005A2933"/>
    <w:pPr>
      <w:spacing w:before="100" w:beforeAutospacing="1" w:after="100" w:afterAutospacing="1"/>
      <w:jc w:val="left"/>
    </w:pPr>
    <w:rPr>
      <w:rFonts w:ascii="Times New Roman" w:eastAsia="Times New Roman" w:hAnsi="Times New Roman"/>
      <w:sz w:val="24"/>
      <w:szCs w:val="24"/>
      <w:lang w:eastAsia="ko-KR"/>
    </w:rPr>
  </w:style>
  <w:style w:type="paragraph" w:customStyle="1" w:styleId="null">
    <w:name w:val="null"/>
    <w:basedOn w:val="a"/>
    <w:semiHidden/>
    <w:rsid w:val="00530ACB"/>
    <w:pPr>
      <w:spacing w:before="100" w:beforeAutospacing="1" w:after="100" w:afterAutospacing="1"/>
      <w:jc w:val="left"/>
    </w:pPr>
    <w:rPr>
      <w:rFonts w:ascii="Times New Roman" w:eastAsia="Times New Roman" w:hAnsi="Times New Roman"/>
      <w:sz w:val="24"/>
      <w:szCs w:val="24"/>
      <w:lang w:eastAsia="ko-KR"/>
    </w:rPr>
  </w:style>
  <w:style w:type="paragraph" w:customStyle="1" w:styleId="default0">
    <w:name w:val="default"/>
    <w:basedOn w:val="a"/>
    <w:semiHidden/>
    <w:rsid w:val="0086402C"/>
    <w:pPr>
      <w:spacing w:before="100" w:beforeAutospacing="1" w:after="100" w:afterAutospacing="1"/>
      <w:jc w:val="left"/>
    </w:pPr>
    <w:rPr>
      <w:rFonts w:ascii="Times New Roman" w:eastAsia="Times New Roman" w:hAnsi="Times New Roman"/>
      <w:sz w:val="24"/>
      <w:szCs w:val="24"/>
      <w:lang w:eastAsia="ko-KR"/>
    </w:rPr>
  </w:style>
  <w:style w:type="character" w:customStyle="1" w:styleId="30">
    <w:name w:val="Заголовок 3 Знак"/>
    <w:basedOn w:val="a0"/>
    <w:link w:val="3"/>
    <w:uiPriority w:val="9"/>
    <w:rsid w:val="00896553"/>
    <w:rPr>
      <w:rFonts w:asciiTheme="majorHAnsi" w:eastAsiaTheme="majorEastAsia" w:hAnsiTheme="majorHAnsi" w:cstheme="majorBidi"/>
      <w:color w:val="1F4D78" w:themeColor="accent1" w:themeShade="7F"/>
      <w:sz w:val="24"/>
      <w:szCs w:val="24"/>
      <w:lang w:val="ru-RU" w:eastAsia="en-US"/>
    </w:rPr>
  </w:style>
  <w:style w:type="paragraph" w:customStyle="1" w:styleId="tab7">
    <w:name w:val="tab7"/>
    <w:basedOn w:val="a"/>
    <w:semiHidden/>
    <w:rsid w:val="008716FF"/>
    <w:pPr>
      <w:spacing w:before="100" w:beforeAutospacing="1" w:after="100" w:afterAutospacing="1"/>
      <w:jc w:val="left"/>
    </w:pPr>
    <w:rPr>
      <w:rFonts w:ascii="Times New Roman" w:eastAsia="Times New Roman" w:hAnsi="Times New Roman"/>
      <w:sz w:val="24"/>
      <w:szCs w:val="24"/>
      <w:lang w:eastAsia="ko-KR"/>
    </w:rPr>
  </w:style>
  <w:style w:type="character" w:customStyle="1" w:styleId="breadcrumb-current">
    <w:name w:val="breadcrumb-current"/>
    <w:basedOn w:val="a0"/>
    <w:rsid w:val="00F64BDA"/>
  </w:style>
  <w:style w:type="character" w:customStyle="1" w:styleId="20">
    <w:name w:val="Заголовок 2 Знак"/>
    <w:basedOn w:val="a0"/>
    <w:link w:val="2"/>
    <w:uiPriority w:val="9"/>
    <w:semiHidden/>
    <w:rsid w:val="004B106D"/>
    <w:rPr>
      <w:rFonts w:asciiTheme="majorHAnsi" w:eastAsiaTheme="majorEastAsia" w:hAnsiTheme="majorHAnsi" w:cstheme="majorBidi"/>
      <w:color w:val="2E74B5" w:themeColor="accent1" w:themeShade="BF"/>
      <w:sz w:val="26"/>
      <w:szCs w:val="26"/>
      <w:lang w:val="ru-RU" w:eastAsia="en-US"/>
    </w:rPr>
  </w:style>
  <w:style w:type="table" w:customStyle="1" w:styleId="13">
    <w:name w:val="Сетка таблицы1"/>
    <w:basedOn w:val="a1"/>
    <w:next w:val="a7"/>
    <w:uiPriority w:val="59"/>
    <w:rsid w:val="0005455C"/>
    <w:pPr>
      <w:spacing w:after="0"/>
      <w:jc w:val="left"/>
    </w:pPr>
    <w:rPr>
      <w:rFonts w:ascii="Times New Roman" w:hAnsi="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421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9272">
      <w:bodyDiv w:val="1"/>
      <w:marLeft w:val="0"/>
      <w:marRight w:val="0"/>
      <w:marTop w:val="0"/>
      <w:marBottom w:val="0"/>
      <w:divBdr>
        <w:top w:val="none" w:sz="0" w:space="0" w:color="auto"/>
        <w:left w:val="none" w:sz="0" w:space="0" w:color="auto"/>
        <w:bottom w:val="none" w:sz="0" w:space="0" w:color="auto"/>
        <w:right w:val="none" w:sz="0" w:space="0" w:color="auto"/>
      </w:divBdr>
    </w:div>
    <w:div w:id="15930403">
      <w:bodyDiv w:val="1"/>
      <w:marLeft w:val="0"/>
      <w:marRight w:val="0"/>
      <w:marTop w:val="0"/>
      <w:marBottom w:val="0"/>
      <w:divBdr>
        <w:top w:val="none" w:sz="0" w:space="0" w:color="auto"/>
        <w:left w:val="none" w:sz="0" w:space="0" w:color="auto"/>
        <w:bottom w:val="none" w:sz="0" w:space="0" w:color="auto"/>
        <w:right w:val="none" w:sz="0" w:space="0" w:color="auto"/>
      </w:divBdr>
    </w:div>
    <w:div w:id="17245653">
      <w:bodyDiv w:val="1"/>
      <w:marLeft w:val="0"/>
      <w:marRight w:val="0"/>
      <w:marTop w:val="0"/>
      <w:marBottom w:val="0"/>
      <w:divBdr>
        <w:top w:val="none" w:sz="0" w:space="0" w:color="auto"/>
        <w:left w:val="none" w:sz="0" w:space="0" w:color="auto"/>
        <w:bottom w:val="none" w:sz="0" w:space="0" w:color="auto"/>
        <w:right w:val="none" w:sz="0" w:space="0" w:color="auto"/>
      </w:divBdr>
    </w:div>
    <w:div w:id="19087613">
      <w:bodyDiv w:val="1"/>
      <w:marLeft w:val="0"/>
      <w:marRight w:val="0"/>
      <w:marTop w:val="0"/>
      <w:marBottom w:val="0"/>
      <w:divBdr>
        <w:top w:val="none" w:sz="0" w:space="0" w:color="auto"/>
        <w:left w:val="none" w:sz="0" w:space="0" w:color="auto"/>
        <w:bottom w:val="none" w:sz="0" w:space="0" w:color="auto"/>
        <w:right w:val="none" w:sz="0" w:space="0" w:color="auto"/>
      </w:divBdr>
    </w:div>
    <w:div w:id="37899764">
      <w:bodyDiv w:val="1"/>
      <w:marLeft w:val="0"/>
      <w:marRight w:val="0"/>
      <w:marTop w:val="0"/>
      <w:marBottom w:val="0"/>
      <w:divBdr>
        <w:top w:val="none" w:sz="0" w:space="0" w:color="auto"/>
        <w:left w:val="none" w:sz="0" w:space="0" w:color="auto"/>
        <w:bottom w:val="none" w:sz="0" w:space="0" w:color="auto"/>
        <w:right w:val="none" w:sz="0" w:space="0" w:color="auto"/>
      </w:divBdr>
    </w:div>
    <w:div w:id="38356689">
      <w:bodyDiv w:val="1"/>
      <w:marLeft w:val="0"/>
      <w:marRight w:val="0"/>
      <w:marTop w:val="0"/>
      <w:marBottom w:val="0"/>
      <w:divBdr>
        <w:top w:val="none" w:sz="0" w:space="0" w:color="auto"/>
        <w:left w:val="none" w:sz="0" w:space="0" w:color="auto"/>
        <w:bottom w:val="none" w:sz="0" w:space="0" w:color="auto"/>
        <w:right w:val="none" w:sz="0" w:space="0" w:color="auto"/>
      </w:divBdr>
    </w:div>
    <w:div w:id="73361619">
      <w:bodyDiv w:val="1"/>
      <w:marLeft w:val="0"/>
      <w:marRight w:val="0"/>
      <w:marTop w:val="0"/>
      <w:marBottom w:val="0"/>
      <w:divBdr>
        <w:top w:val="none" w:sz="0" w:space="0" w:color="auto"/>
        <w:left w:val="none" w:sz="0" w:space="0" w:color="auto"/>
        <w:bottom w:val="none" w:sz="0" w:space="0" w:color="auto"/>
        <w:right w:val="none" w:sz="0" w:space="0" w:color="auto"/>
      </w:divBdr>
    </w:div>
    <w:div w:id="73743874">
      <w:bodyDiv w:val="1"/>
      <w:marLeft w:val="0"/>
      <w:marRight w:val="0"/>
      <w:marTop w:val="0"/>
      <w:marBottom w:val="0"/>
      <w:divBdr>
        <w:top w:val="none" w:sz="0" w:space="0" w:color="auto"/>
        <w:left w:val="none" w:sz="0" w:space="0" w:color="auto"/>
        <w:bottom w:val="none" w:sz="0" w:space="0" w:color="auto"/>
        <w:right w:val="none" w:sz="0" w:space="0" w:color="auto"/>
      </w:divBdr>
    </w:div>
    <w:div w:id="105775214">
      <w:bodyDiv w:val="1"/>
      <w:marLeft w:val="0"/>
      <w:marRight w:val="0"/>
      <w:marTop w:val="0"/>
      <w:marBottom w:val="0"/>
      <w:divBdr>
        <w:top w:val="none" w:sz="0" w:space="0" w:color="auto"/>
        <w:left w:val="none" w:sz="0" w:space="0" w:color="auto"/>
        <w:bottom w:val="none" w:sz="0" w:space="0" w:color="auto"/>
        <w:right w:val="none" w:sz="0" w:space="0" w:color="auto"/>
      </w:divBdr>
    </w:div>
    <w:div w:id="120416509">
      <w:bodyDiv w:val="1"/>
      <w:marLeft w:val="0"/>
      <w:marRight w:val="0"/>
      <w:marTop w:val="0"/>
      <w:marBottom w:val="0"/>
      <w:divBdr>
        <w:top w:val="none" w:sz="0" w:space="0" w:color="auto"/>
        <w:left w:val="none" w:sz="0" w:space="0" w:color="auto"/>
        <w:bottom w:val="none" w:sz="0" w:space="0" w:color="auto"/>
        <w:right w:val="none" w:sz="0" w:space="0" w:color="auto"/>
      </w:divBdr>
    </w:div>
    <w:div w:id="129246561">
      <w:bodyDiv w:val="1"/>
      <w:marLeft w:val="0"/>
      <w:marRight w:val="0"/>
      <w:marTop w:val="0"/>
      <w:marBottom w:val="0"/>
      <w:divBdr>
        <w:top w:val="none" w:sz="0" w:space="0" w:color="auto"/>
        <w:left w:val="none" w:sz="0" w:space="0" w:color="auto"/>
        <w:bottom w:val="none" w:sz="0" w:space="0" w:color="auto"/>
        <w:right w:val="none" w:sz="0" w:space="0" w:color="auto"/>
      </w:divBdr>
    </w:div>
    <w:div w:id="153642221">
      <w:bodyDiv w:val="1"/>
      <w:marLeft w:val="0"/>
      <w:marRight w:val="0"/>
      <w:marTop w:val="0"/>
      <w:marBottom w:val="0"/>
      <w:divBdr>
        <w:top w:val="none" w:sz="0" w:space="0" w:color="auto"/>
        <w:left w:val="none" w:sz="0" w:space="0" w:color="auto"/>
        <w:bottom w:val="none" w:sz="0" w:space="0" w:color="auto"/>
        <w:right w:val="none" w:sz="0" w:space="0" w:color="auto"/>
      </w:divBdr>
    </w:div>
    <w:div w:id="163984075">
      <w:bodyDiv w:val="1"/>
      <w:marLeft w:val="0"/>
      <w:marRight w:val="0"/>
      <w:marTop w:val="0"/>
      <w:marBottom w:val="0"/>
      <w:divBdr>
        <w:top w:val="none" w:sz="0" w:space="0" w:color="auto"/>
        <w:left w:val="none" w:sz="0" w:space="0" w:color="auto"/>
        <w:bottom w:val="none" w:sz="0" w:space="0" w:color="auto"/>
        <w:right w:val="none" w:sz="0" w:space="0" w:color="auto"/>
      </w:divBdr>
    </w:div>
    <w:div w:id="170149527">
      <w:bodyDiv w:val="1"/>
      <w:marLeft w:val="0"/>
      <w:marRight w:val="0"/>
      <w:marTop w:val="0"/>
      <w:marBottom w:val="0"/>
      <w:divBdr>
        <w:top w:val="none" w:sz="0" w:space="0" w:color="auto"/>
        <w:left w:val="none" w:sz="0" w:space="0" w:color="auto"/>
        <w:bottom w:val="none" w:sz="0" w:space="0" w:color="auto"/>
        <w:right w:val="none" w:sz="0" w:space="0" w:color="auto"/>
      </w:divBdr>
    </w:div>
    <w:div w:id="172498380">
      <w:bodyDiv w:val="1"/>
      <w:marLeft w:val="300"/>
      <w:marRight w:val="300"/>
      <w:marTop w:val="300"/>
      <w:marBottom w:val="300"/>
      <w:divBdr>
        <w:top w:val="none" w:sz="0" w:space="0" w:color="auto"/>
        <w:left w:val="none" w:sz="0" w:space="0" w:color="auto"/>
        <w:bottom w:val="none" w:sz="0" w:space="0" w:color="auto"/>
        <w:right w:val="none" w:sz="0" w:space="0" w:color="auto"/>
      </w:divBdr>
    </w:div>
    <w:div w:id="176818074">
      <w:bodyDiv w:val="1"/>
      <w:marLeft w:val="0"/>
      <w:marRight w:val="0"/>
      <w:marTop w:val="0"/>
      <w:marBottom w:val="0"/>
      <w:divBdr>
        <w:top w:val="none" w:sz="0" w:space="0" w:color="auto"/>
        <w:left w:val="none" w:sz="0" w:space="0" w:color="auto"/>
        <w:bottom w:val="none" w:sz="0" w:space="0" w:color="auto"/>
        <w:right w:val="none" w:sz="0" w:space="0" w:color="auto"/>
      </w:divBdr>
    </w:div>
    <w:div w:id="181627411">
      <w:bodyDiv w:val="1"/>
      <w:marLeft w:val="0"/>
      <w:marRight w:val="0"/>
      <w:marTop w:val="0"/>
      <w:marBottom w:val="0"/>
      <w:divBdr>
        <w:top w:val="none" w:sz="0" w:space="0" w:color="auto"/>
        <w:left w:val="none" w:sz="0" w:space="0" w:color="auto"/>
        <w:bottom w:val="none" w:sz="0" w:space="0" w:color="auto"/>
        <w:right w:val="none" w:sz="0" w:space="0" w:color="auto"/>
      </w:divBdr>
    </w:div>
    <w:div w:id="182548856">
      <w:bodyDiv w:val="1"/>
      <w:marLeft w:val="0"/>
      <w:marRight w:val="0"/>
      <w:marTop w:val="0"/>
      <w:marBottom w:val="0"/>
      <w:divBdr>
        <w:top w:val="none" w:sz="0" w:space="0" w:color="auto"/>
        <w:left w:val="none" w:sz="0" w:space="0" w:color="auto"/>
        <w:bottom w:val="none" w:sz="0" w:space="0" w:color="auto"/>
        <w:right w:val="none" w:sz="0" w:space="0" w:color="auto"/>
      </w:divBdr>
    </w:div>
    <w:div w:id="195625093">
      <w:bodyDiv w:val="1"/>
      <w:marLeft w:val="0"/>
      <w:marRight w:val="0"/>
      <w:marTop w:val="0"/>
      <w:marBottom w:val="0"/>
      <w:divBdr>
        <w:top w:val="none" w:sz="0" w:space="0" w:color="auto"/>
        <w:left w:val="none" w:sz="0" w:space="0" w:color="auto"/>
        <w:bottom w:val="none" w:sz="0" w:space="0" w:color="auto"/>
        <w:right w:val="none" w:sz="0" w:space="0" w:color="auto"/>
      </w:divBdr>
    </w:div>
    <w:div w:id="197209270">
      <w:bodyDiv w:val="1"/>
      <w:marLeft w:val="0"/>
      <w:marRight w:val="0"/>
      <w:marTop w:val="0"/>
      <w:marBottom w:val="0"/>
      <w:divBdr>
        <w:top w:val="none" w:sz="0" w:space="0" w:color="auto"/>
        <w:left w:val="none" w:sz="0" w:space="0" w:color="auto"/>
        <w:bottom w:val="none" w:sz="0" w:space="0" w:color="auto"/>
        <w:right w:val="none" w:sz="0" w:space="0" w:color="auto"/>
      </w:divBdr>
    </w:div>
    <w:div w:id="210305689">
      <w:bodyDiv w:val="1"/>
      <w:marLeft w:val="0"/>
      <w:marRight w:val="0"/>
      <w:marTop w:val="0"/>
      <w:marBottom w:val="0"/>
      <w:divBdr>
        <w:top w:val="none" w:sz="0" w:space="0" w:color="auto"/>
        <w:left w:val="none" w:sz="0" w:space="0" w:color="auto"/>
        <w:bottom w:val="none" w:sz="0" w:space="0" w:color="auto"/>
        <w:right w:val="none" w:sz="0" w:space="0" w:color="auto"/>
      </w:divBdr>
    </w:div>
    <w:div w:id="212086789">
      <w:bodyDiv w:val="1"/>
      <w:marLeft w:val="0"/>
      <w:marRight w:val="0"/>
      <w:marTop w:val="0"/>
      <w:marBottom w:val="0"/>
      <w:divBdr>
        <w:top w:val="none" w:sz="0" w:space="0" w:color="auto"/>
        <w:left w:val="none" w:sz="0" w:space="0" w:color="auto"/>
        <w:bottom w:val="none" w:sz="0" w:space="0" w:color="auto"/>
        <w:right w:val="none" w:sz="0" w:space="0" w:color="auto"/>
      </w:divBdr>
    </w:div>
    <w:div w:id="216091385">
      <w:bodyDiv w:val="1"/>
      <w:marLeft w:val="0"/>
      <w:marRight w:val="0"/>
      <w:marTop w:val="0"/>
      <w:marBottom w:val="0"/>
      <w:divBdr>
        <w:top w:val="none" w:sz="0" w:space="0" w:color="auto"/>
        <w:left w:val="none" w:sz="0" w:space="0" w:color="auto"/>
        <w:bottom w:val="none" w:sz="0" w:space="0" w:color="auto"/>
        <w:right w:val="none" w:sz="0" w:space="0" w:color="auto"/>
      </w:divBdr>
    </w:div>
    <w:div w:id="233708149">
      <w:bodyDiv w:val="1"/>
      <w:marLeft w:val="0"/>
      <w:marRight w:val="0"/>
      <w:marTop w:val="0"/>
      <w:marBottom w:val="0"/>
      <w:divBdr>
        <w:top w:val="none" w:sz="0" w:space="0" w:color="auto"/>
        <w:left w:val="none" w:sz="0" w:space="0" w:color="auto"/>
        <w:bottom w:val="none" w:sz="0" w:space="0" w:color="auto"/>
        <w:right w:val="none" w:sz="0" w:space="0" w:color="auto"/>
      </w:divBdr>
    </w:div>
    <w:div w:id="237060452">
      <w:bodyDiv w:val="1"/>
      <w:marLeft w:val="0"/>
      <w:marRight w:val="0"/>
      <w:marTop w:val="0"/>
      <w:marBottom w:val="0"/>
      <w:divBdr>
        <w:top w:val="none" w:sz="0" w:space="0" w:color="auto"/>
        <w:left w:val="none" w:sz="0" w:space="0" w:color="auto"/>
        <w:bottom w:val="none" w:sz="0" w:space="0" w:color="auto"/>
        <w:right w:val="none" w:sz="0" w:space="0" w:color="auto"/>
      </w:divBdr>
    </w:div>
    <w:div w:id="254704224">
      <w:bodyDiv w:val="1"/>
      <w:marLeft w:val="0"/>
      <w:marRight w:val="0"/>
      <w:marTop w:val="0"/>
      <w:marBottom w:val="0"/>
      <w:divBdr>
        <w:top w:val="none" w:sz="0" w:space="0" w:color="auto"/>
        <w:left w:val="none" w:sz="0" w:space="0" w:color="auto"/>
        <w:bottom w:val="none" w:sz="0" w:space="0" w:color="auto"/>
        <w:right w:val="none" w:sz="0" w:space="0" w:color="auto"/>
      </w:divBdr>
    </w:div>
    <w:div w:id="294525314">
      <w:bodyDiv w:val="1"/>
      <w:marLeft w:val="0"/>
      <w:marRight w:val="0"/>
      <w:marTop w:val="0"/>
      <w:marBottom w:val="0"/>
      <w:divBdr>
        <w:top w:val="none" w:sz="0" w:space="0" w:color="auto"/>
        <w:left w:val="none" w:sz="0" w:space="0" w:color="auto"/>
        <w:bottom w:val="none" w:sz="0" w:space="0" w:color="auto"/>
        <w:right w:val="none" w:sz="0" w:space="0" w:color="auto"/>
      </w:divBdr>
    </w:div>
    <w:div w:id="304357297">
      <w:bodyDiv w:val="1"/>
      <w:marLeft w:val="0"/>
      <w:marRight w:val="0"/>
      <w:marTop w:val="0"/>
      <w:marBottom w:val="0"/>
      <w:divBdr>
        <w:top w:val="none" w:sz="0" w:space="0" w:color="auto"/>
        <w:left w:val="none" w:sz="0" w:space="0" w:color="auto"/>
        <w:bottom w:val="none" w:sz="0" w:space="0" w:color="auto"/>
        <w:right w:val="none" w:sz="0" w:space="0" w:color="auto"/>
      </w:divBdr>
    </w:div>
    <w:div w:id="313533463">
      <w:bodyDiv w:val="1"/>
      <w:marLeft w:val="0"/>
      <w:marRight w:val="0"/>
      <w:marTop w:val="0"/>
      <w:marBottom w:val="0"/>
      <w:divBdr>
        <w:top w:val="none" w:sz="0" w:space="0" w:color="auto"/>
        <w:left w:val="none" w:sz="0" w:space="0" w:color="auto"/>
        <w:bottom w:val="none" w:sz="0" w:space="0" w:color="auto"/>
        <w:right w:val="none" w:sz="0" w:space="0" w:color="auto"/>
      </w:divBdr>
    </w:div>
    <w:div w:id="318117132">
      <w:bodyDiv w:val="1"/>
      <w:marLeft w:val="0"/>
      <w:marRight w:val="0"/>
      <w:marTop w:val="0"/>
      <w:marBottom w:val="0"/>
      <w:divBdr>
        <w:top w:val="none" w:sz="0" w:space="0" w:color="auto"/>
        <w:left w:val="none" w:sz="0" w:space="0" w:color="auto"/>
        <w:bottom w:val="none" w:sz="0" w:space="0" w:color="auto"/>
        <w:right w:val="none" w:sz="0" w:space="0" w:color="auto"/>
      </w:divBdr>
    </w:div>
    <w:div w:id="356124944">
      <w:bodyDiv w:val="1"/>
      <w:marLeft w:val="0"/>
      <w:marRight w:val="0"/>
      <w:marTop w:val="0"/>
      <w:marBottom w:val="0"/>
      <w:divBdr>
        <w:top w:val="none" w:sz="0" w:space="0" w:color="auto"/>
        <w:left w:val="none" w:sz="0" w:space="0" w:color="auto"/>
        <w:bottom w:val="none" w:sz="0" w:space="0" w:color="auto"/>
        <w:right w:val="none" w:sz="0" w:space="0" w:color="auto"/>
      </w:divBdr>
    </w:div>
    <w:div w:id="373694835">
      <w:bodyDiv w:val="1"/>
      <w:marLeft w:val="0"/>
      <w:marRight w:val="0"/>
      <w:marTop w:val="0"/>
      <w:marBottom w:val="0"/>
      <w:divBdr>
        <w:top w:val="none" w:sz="0" w:space="0" w:color="auto"/>
        <w:left w:val="none" w:sz="0" w:space="0" w:color="auto"/>
        <w:bottom w:val="none" w:sz="0" w:space="0" w:color="auto"/>
        <w:right w:val="none" w:sz="0" w:space="0" w:color="auto"/>
      </w:divBdr>
    </w:div>
    <w:div w:id="384062220">
      <w:bodyDiv w:val="1"/>
      <w:marLeft w:val="0"/>
      <w:marRight w:val="0"/>
      <w:marTop w:val="0"/>
      <w:marBottom w:val="0"/>
      <w:divBdr>
        <w:top w:val="none" w:sz="0" w:space="0" w:color="auto"/>
        <w:left w:val="none" w:sz="0" w:space="0" w:color="auto"/>
        <w:bottom w:val="none" w:sz="0" w:space="0" w:color="auto"/>
        <w:right w:val="none" w:sz="0" w:space="0" w:color="auto"/>
      </w:divBdr>
    </w:div>
    <w:div w:id="391664455">
      <w:bodyDiv w:val="1"/>
      <w:marLeft w:val="0"/>
      <w:marRight w:val="0"/>
      <w:marTop w:val="0"/>
      <w:marBottom w:val="0"/>
      <w:divBdr>
        <w:top w:val="none" w:sz="0" w:space="0" w:color="auto"/>
        <w:left w:val="none" w:sz="0" w:space="0" w:color="auto"/>
        <w:bottom w:val="none" w:sz="0" w:space="0" w:color="auto"/>
        <w:right w:val="none" w:sz="0" w:space="0" w:color="auto"/>
      </w:divBdr>
    </w:div>
    <w:div w:id="396786347">
      <w:bodyDiv w:val="1"/>
      <w:marLeft w:val="0"/>
      <w:marRight w:val="0"/>
      <w:marTop w:val="0"/>
      <w:marBottom w:val="0"/>
      <w:divBdr>
        <w:top w:val="none" w:sz="0" w:space="0" w:color="auto"/>
        <w:left w:val="none" w:sz="0" w:space="0" w:color="auto"/>
        <w:bottom w:val="none" w:sz="0" w:space="0" w:color="auto"/>
        <w:right w:val="none" w:sz="0" w:space="0" w:color="auto"/>
      </w:divBdr>
    </w:div>
    <w:div w:id="432363102">
      <w:bodyDiv w:val="1"/>
      <w:marLeft w:val="0"/>
      <w:marRight w:val="0"/>
      <w:marTop w:val="0"/>
      <w:marBottom w:val="0"/>
      <w:divBdr>
        <w:top w:val="none" w:sz="0" w:space="0" w:color="auto"/>
        <w:left w:val="none" w:sz="0" w:space="0" w:color="auto"/>
        <w:bottom w:val="none" w:sz="0" w:space="0" w:color="auto"/>
        <w:right w:val="none" w:sz="0" w:space="0" w:color="auto"/>
      </w:divBdr>
    </w:div>
    <w:div w:id="440034273">
      <w:bodyDiv w:val="1"/>
      <w:marLeft w:val="0"/>
      <w:marRight w:val="0"/>
      <w:marTop w:val="0"/>
      <w:marBottom w:val="0"/>
      <w:divBdr>
        <w:top w:val="none" w:sz="0" w:space="0" w:color="auto"/>
        <w:left w:val="none" w:sz="0" w:space="0" w:color="auto"/>
        <w:bottom w:val="none" w:sz="0" w:space="0" w:color="auto"/>
        <w:right w:val="none" w:sz="0" w:space="0" w:color="auto"/>
      </w:divBdr>
    </w:div>
    <w:div w:id="460459306">
      <w:bodyDiv w:val="1"/>
      <w:marLeft w:val="0"/>
      <w:marRight w:val="0"/>
      <w:marTop w:val="0"/>
      <w:marBottom w:val="0"/>
      <w:divBdr>
        <w:top w:val="none" w:sz="0" w:space="0" w:color="auto"/>
        <w:left w:val="none" w:sz="0" w:space="0" w:color="auto"/>
        <w:bottom w:val="none" w:sz="0" w:space="0" w:color="auto"/>
        <w:right w:val="none" w:sz="0" w:space="0" w:color="auto"/>
      </w:divBdr>
    </w:div>
    <w:div w:id="463160042">
      <w:bodyDiv w:val="1"/>
      <w:marLeft w:val="0"/>
      <w:marRight w:val="0"/>
      <w:marTop w:val="0"/>
      <w:marBottom w:val="0"/>
      <w:divBdr>
        <w:top w:val="none" w:sz="0" w:space="0" w:color="auto"/>
        <w:left w:val="none" w:sz="0" w:space="0" w:color="auto"/>
        <w:bottom w:val="none" w:sz="0" w:space="0" w:color="auto"/>
        <w:right w:val="none" w:sz="0" w:space="0" w:color="auto"/>
      </w:divBdr>
    </w:div>
    <w:div w:id="474835364">
      <w:bodyDiv w:val="1"/>
      <w:marLeft w:val="0"/>
      <w:marRight w:val="0"/>
      <w:marTop w:val="0"/>
      <w:marBottom w:val="0"/>
      <w:divBdr>
        <w:top w:val="none" w:sz="0" w:space="0" w:color="auto"/>
        <w:left w:val="none" w:sz="0" w:space="0" w:color="auto"/>
        <w:bottom w:val="none" w:sz="0" w:space="0" w:color="auto"/>
        <w:right w:val="none" w:sz="0" w:space="0" w:color="auto"/>
      </w:divBdr>
    </w:div>
    <w:div w:id="505365013">
      <w:bodyDiv w:val="1"/>
      <w:marLeft w:val="0"/>
      <w:marRight w:val="0"/>
      <w:marTop w:val="0"/>
      <w:marBottom w:val="0"/>
      <w:divBdr>
        <w:top w:val="none" w:sz="0" w:space="0" w:color="auto"/>
        <w:left w:val="none" w:sz="0" w:space="0" w:color="auto"/>
        <w:bottom w:val="none" w:sz="0" w:space="0" w:color="auto"/>
        <w:right w:val="none" w:sz="0" w:space="0" w:color="auto"/>
      </w:divBdr>
    </w:div>
    <w:div w:id="548035240">
      <w:bodyDiv w:val="1"/>
      <w:marLeft w:val="0"/>
      <w:marRight w:val="0"/>
      <w:marTop w:val="0"/>
      <w:marBottom w:val="0"/>
      <w:divBdr>
        <w:top w:val="none" w:sz="0" w:space="0" w:color="auto"/>
        <w:left w:val="none" w:sz="0" w:space="0" w:color="auto"/>
        <w:bottom w:val="none" w:sz="0" w:space="0" w:color="auto"/>
        <w:right w:val="none" w:sz="0" w:space="0" w:color="auto"/>
      </w:divBdr>
    </w:div>
    <w:div w:id="557127385">
      <w:bodyDiv w:val="1"/>
      <w:marLeft w:val="0"/>
      <w:marRight w:val="0"/>
      <w:marTop w:val="0"/>
      <w:marBottom w:val="0"/>
      <w:divBdr>
        <w:top w:val="none" w:sz="0" w:space="0" w:color="auto"/>
        <w:left w:val="none" w:sz="0" w:space="0" w:color="auto"/>
        <w:bottom w:val="none" w:sz="0" w:space="0" w:color="auto"/>
        <w:right w:val="none" w:sz="0" w:space="0" w:color="auto"/>
      </w:divBdr>
    </w:div>
    <w:div w:id="562177046">
      <w:bodyDiv w:val="1"/>
      <w:marLeft w:val="0"/>
      <w:marRight w:val="0"/>
      <w:marTop w:val="0"/>
      <w:marBottom w:val="0"/>
      <w:divBdr>
        <w:top w:val="none" w:sz="0" w:space="0" w:color="auto"/>
        <w:left w:val="none" w:sz="0" w:space="0" w:color="auto"/>
        <w:bottom w:val="none" w:sz="0" w:space="0" w:color="auto"/>
        <w:right w:val="none" w:sz="0" w:space="0" w:color="auto"/>
      </w:divBdr>
    </w:div>
    <w:div w:id="573590756">
      <w:bodyDiv w:val="1"/>
      <w:marLeft w:val="0"/>
      <w:marRight w:val="0"/>
      <w:marTop w:val="0"/>
      <w:marBottom w:val="0"/>
      <w:divBdr>
        <w:top w:val="none" w:sz="0" w:space="0" w:color="auto"/>
        <w:left w:val="none" w:sz="0" w:space="0" w:color="auto"/>
        <w:bottom w:val="none" w:sz="0" w:space="0" w:color="auto"/>
        <w:right w:val="none" w:sz="0" w:space="0" w:color="auto"/>
      </w:divBdr>
    </w:div>
    <w:div w:id="580989318">
      <w:bodyDiv w:val="1"/>
      <w:marLeft w:val="0"/>
      <w:marRight w:val="0"/>
      <w:marTop w:val="0"/>
      <w:marBottom w:val="0"/>
      <w:divBdr>
        <w:top w:val="none" w:sz="0" w:space="0" w:color="auto"/>
        <w:left w:val="none" w:sz="0" w:space="0" w:color="auto"/>
        <w:bottom w:val="none" w:sz="0" w:space="0" w:color="auto"/>
        <w:right w:val="none" w:sz="0" w:space="0" w:color="auto"/>
      </w:divBdr>
    </w:div>
    <w:div w:id="588735549">
      <w:bodyDiv w:val="1"/>
      <w:marLeft w:val="0"/>
      <w:marRight w:val="0"/>
      <w:marTop w:val="0"/>
      <w:marBottom w:val="0"/>
      <w:divBdr>
        <w:top w:val="none" w:sz="0" w:space="0" w:color="auto"/>
        <w:left w:val="none" w:sz="0" w:space="0" w:color="auto"/>
        <w:bottom w:val="none" w:sz="0" w:space="0" w:color="auto"/>
        <w:right w:val="none" w:sz="0" w:space="0" w:color="auto"/>
      </w:divBdr>
    </w:div>
    <w:div w:id="589463035">
      <w:bodyDiv w:val="1"/>
      <w:marLeft w:val="0"/>
      <w:marRight w:val="0"/>
      <w:marTop w:val="0"/>
      <w:marBottom w:val="0"/>
      <w:divBdr>
        <w:top w:val="none" w:sz="0" w:space="0" w:color="auto"/>
        <w:left w:val="none" w:sz="0" w:space="0" w:color="auto"/>
        <w:bottom w:val="none" w:sz="0" w:space="0" w:color="auto"/>
        <w:right w:val="none" w:sz="0" w:space="0" w:color="auto"/>
      </w:divBdr>
    </w:div>
    <w:div w:id="594434305">
      <w:bodyDiv w:val="1"/>
      <w:marLeft w:val="0"/>
      <w:marRight w:val="0"/>
      <w:marTop w:val="0"/>
      <w:marBottom w:val="0"/>
      <w:divBdr>
        <w:top w:val="none" w:sz="0" w:space="0" w:color="auto"/>
        <w:left w:val="none" w:sz="0" w:space="0" w:color="auto"/>
        <w:bottom w:val="none" w:sz="0" w:space="0" w:color="auto"/>
        <w:right w:val="none" w:sz="0" w:space="0" w:color="auto"/>
      </w:divBdr>
    </w:div>
    <w:div w:id="617562764">
      <w:bodyDiv w:val="1"/>
      <w:marLeft w:val="0"/>
      <w:marRight w:val="0"/>
      <w:marTop w:val="0"/>
      <w:marBottom w:val="0"/>
      <w:divBdr>
        <w:top w:val="none" w:sz="0" w:space="0" w:color="auto"/>
        <w:left w:val="none" w:sz="0" w:space="0" w:color="auto"/>
        <w:bottom w:val="none" w:sz="0" w:space="0" w:color="auto"/>
        <w:right w:val="none" w:sz="0" w:space="0" w:color="auto"/>
      </w:divBdr>
    </w:div>
    <w:div w:id="665941091">
      <w:bodyDiv w:val="1"/>
      <w:marLeft w:val="0"/>
      <w:marRight w:val="0"/>
      <w:marTop w:val="0"/>
      <w:marBottom w:val="0"/>
      <w:divBdr>
        <w:top w:val="none" w:sz="0" w:space="0" w:color="auto"/>
        <w:left w:val="none" w:sz="0" w:space="0" w:color="auto"/>
        <w:bottom w:val="none" w:sz="0" w:space="0" w:color="auto"/>
        <w:right w:val="none" w:sz="0" w:space="0" w:color="auto"/>
      </w:divBdr>
    </w:div>
    <w:div w:id="671221507">
      <w:bodyDiv w:val="1"/>
      <w:marLeft w:val="0"/>
      <w:marRight w:val="0"/>
      <w:marTop w:val="0"/>
      <w:marBottom w:val="0"/>
      <w:divBdr>
        <w:top w:val="none" w:sz="0" w:space="0" w:color="auto"/>
        <w:left w:val="none" w:sz="0" w:space="0" w:color="auto"/>
        <w:bottom w:val="none" w:sz="0" w:space="0" w:color="auto"/>
        <w:right w:val="none" w:sz="0" w:space="0" w:color="auto"/>
      </w:divBdr>
    </w:div>
    <w:div w:id="689332589">
      <w:bodyDiv w:val="1"/>
      <w:marLeft w:val="0"/>
      <w:marRight w:val="0"/>
      <w:marTop w:val="0"/>
      <w:marBottom w:val="0"/>
      <w:divBdr>
        <w:top w:val="none" w:sz="0" w:space="0" w:color="auto"/>
        <w:left w:val="none" w:sz="0" w:space="0" w:color="auto"/>
        <w:bottom w:val="none" w:sz="0" w:space="0" w:color="auto"/>
        <w:right w:val="none" w:sz="0" w:space="0" w:color="auto"/>
      </w:divBdr>
    </w:div>
    <w:div w:id="706762014">
      <w:bodyDiv w:val="1"/>
      <w:marLeft w:val="0"/>
      <w:marRight w:val="0"/>
      <w:marTop w:val="0"/>
      <w:marBottom w:val="0"/>
      <w:divBdr>
        <w:top w:val="none" w:sz="0" w:space="0" w:color="auto"/>
        <w:left w:val="none" w:sz="0" w:space="0" w:color="auto"/>
        <w:bottom w:val="none" w:sz="0" w:space="0" w:color="auto"/>
        <w:right w:val="none" w:sz="0" w:space="0" w:color="auto"/>
      </w:divBdr>
    </w:div>
    <w:div w:id="719091863">
      <w:bodyDiv w:val="1"/>
      <w:marLeft w:val="0"/>
      <w:marRight w:val="0"/>
      <w:marTop w:val="0"/>
      <w:marBottom w:val="0"/>
      <w:divBdr>
        <w:top w:val="none" w:sz="0" w:space="0" w:color="auto"/>
        <w:left w:val="none" w:sz="0" w:space="0" w:color="auto"/>
        <w:bottom w:val="none" w:sz="0" w:space="0" w:color="auto"/>
        <w:right w:val="none" w:sz="0" w:space="0" w:color="auto"/>
      </w:divBdr>
    </w:div>
    <w:div w:id="727647263">
      <w:bodyDiv w:val="1"/>
      <w:marLeft w:val="0"/>
      <w:marRight w:val="0"/>
      <w:marTop w:val="0"/>
      <w:marBottom w:val="0"/>
      <w:divBdr>
        <w:top w:val="none" w:sz="0" w:space="0" w:color="auto"/>
        <w:left w:val="none" w:sz="0" w:space="0" w:color="auto"/>
        <w:bottom w:val="none" w:sz="0" w:space="0" w:color="auto"/>
        <w:right w:val="none" w:sz="0" w:space="0" w:color="auto"/>
      </w:divBdr>
    </w:div>
    <w:div w:id="729035052">
      <w:bodyDiv w:val="1"/>
      <w:marLeft w:val="0"/>
      <w:marRight w:val="0"/>
      <w:marTop w:val="0"/>
      <w:marBottom w:val="0"/>
      <w:divBdr>
        <w:top w:val="none" w:sz="0" w:space="0" w:color="auto"/>
        <w:left w:val="none" w:sz="0" w:space="0" w:color="auto"/>
        <w:bottom w:val="none" w:sz="0" w:space="0" w:color="auto"/>
        <w:right w:val="none" w:sz="0" w:space="0" w:color="auto"/>
      </w:divBdr>
    </w:div>
    <w:div w:id="742685418">
      <w:bodyDiv w:val="1"/>
      <w:marLeft w:val="0"/>
      <w:marRight w:val="0"/>
      <w:marTop w:val="0"/>
      <w:marBottom w:val="0"/>
      <w:divBdr>
        <w:top w:val="none" w:sz="0" w:space="0" w:color="auto"/>
        <w:left w:val="none" w:sz="0" w:space="0" w:color="auto"/>
        <w:bottom w:val="none" w:sz="0" w:space="0" w:color="auto"/>
        <w:right w:val="none" w:sz="0" w:space="0" w:color="auto"/>
      </w:divBdr>
    </w:div>
    <w:div w:id="747504104">
      <w:bodyDiv w:val="1"/>
      <w:marLeft w:val="0"/>
      <w:marRight w:val="0"/>
      <w:marTop w:val="0"/>
      <w:marBottom w:val="0"/>
      <w:divBdr>
        <w:top w:val="none" w:sz="0" w:space="0" w:color="auto"/>
        <w:left w:val="none" w:sz="0" w:space="0" w:color="auto"/>
        <w:bottom w:val="none" w:sz="0" w:space="0" w:color="auto"/>
        <w:right w:val="none" w:sz="0" w:space="0" w:color="auto"/>
      </w:divBdr>
    </w:div>
    <w:div w:id="784269563">
      <w:bodyDiv w:val="1"/>
      <w:marLeft w:val="0"/>
      <w:marRight w:val="0"/>
      <w:marTop w:val="0"/>
      <w:marBottom w:val="0"/>
      <w:divBdr>
        <w:top w:val="none" w:sz="0" w:space="0" w:color="auto"/>
        <w:left w:val="none" w:sz="0" w:space="0" w:color="auto"/>
        <w:bottom w:val="none" w:sz="0" w:space="0" w:color="auto"/>
        <w:right w:val="none" w:sz="0" w:space="0" w:color="auto"/>
      </w:divBdr>
    </w:div>
    <w:div w:id="787966693">
      <w:bodyDiv w:val="1"/>
      <w:marLeft w:val="0"/>
      <w:marRight w:val="0"/>
      <w:marTop w:val="0"/>
      <w:marBottom w:val="0"/>
      <w:divBdr>
        <w:top w:val="none" w:sz="0" w:space="0" w:color="auto"/>
        <w:left w:val="none" w:sz="0" w:space="0" w:color="auto"/>
        <w:bottom w:val="none" w:sz="0" w:space="0" w:color="auto"/>
        <w:right w:val="none" w:sz="0" w:space="0" w:color="auto"/>
      </w:divBdr>
    </w:div>
    <w:div w:id="803743382">
      <w:bodyDiv w:val="1"/>
      <w:marLeft w:val="0"/>
      <w:marRight w:val="0"/>
      <w:marTop w:val="0"/>
      <w:marBottom w:val="0"/>
      <w:divBdr>
        <w:top w:val="none" w:sz="0" w:space="0" w:color="auto"/>
        <w:left w:val="none" w:sz="0" w:space="0" w:color="auto"/>
        <w:bottom w:val="none" w:sz="0" w:space="0" w:color="auto"/>
        <w:right w:val="none" w:sz="0" w:space="0" w:color="auto"/>
      </w:divBdr>
    </w:div>
    <w:div w:id="810319809">
      <w:bodyDiv w:val="1"/>
      <w:marLeft w:val="0"/>
      <w:marRight w:val="0"/>
      <w:marTop w:val="0"/>
      <w:marBottom w:val="0"/>
      <w:divBdr>
        <w:top w:val="none" w:sz="0" w:space="0" w:color="auto"/>
        <w:left w:val="none" w:sz="0" w:space="0" w:color="auto"/>
        <w:bottom w:val="none" w:sz="0" w:space="0" w:color="auto"/>
        <w:right w:val="none" w:sz="0" w:space="0" w:color="auto"/>
      </w:divBdr>
    </w:div>
    <w:div w:id="822280669">
      <w:bodyDiv w:val="1"/>
      <w:marLeft w:val="0"/>
      <w:marRight w:val="0"/>
      <w:marTop w:val="0"/>
      <w:marBottom w:val="0"/>
      <w:divBdr>
        <w:top w:val="none" w:sz="0" w:space="0" w:color="auto"/>
        <w:left w:val="none" w:sz="0" w:space="0" w:color="auto"/>
        <w:bottom w:val="none" w:sz="0" w:space="0" w:color="auto"/>
        <w:right w:val="none" w:sz="0" w:space="0" w:color="auto"/>
      </w:divBdr>
    </w:div>
    <w:div w:id="831679771">
      <w:bodyDiv w:val="1"/>
      <w:marLeft w:val="0"/>
      <w:marRight w:val="0"/>
      <w:marTop w:val="0"/>
      <w:marBottom w:val="0"/>
      <w:divBdr>
        <w:top w:val="none" w:sz="0" w:space="0" w:color="auto"/>
        <w:left w:val="none" w:sz="0" w:space="0" w:color="auto"/>
        <w:bottom w:val="none" w:sz="0" w:space="0" w:color="auto"/>
        <w:right w:val="none" w:sz="0" w:space="0" w:color="auto"/>
      </w:divBdr>
    </w:div>
    <w:div w:id="835152951">
      <w:bodyDiv w:val="1"/>
      <w:marLeft w:val="0"/>
      <w:marRight w:val="0"/>
      <w:marTop w:val="0"/>
      <w:marBottom w:val="0"/>
      <w:divBdr>
        <w:top w:val="none" w:sz="0" w:space="0" w:color="auto"/>
        <w:left w:val="none" w:sz="0" w:space="0" w:color="auto"/>
        <w:bottom w:val="none" w:sz="0" w:space="0" w:color="auto"/>
        <w:right w:val="none" w:sz="0" w:space="0" w:color="auto"/>
      </w:divBdr>
    </w:div>
    <w:div w:id="869219270">
      <w:bodyDiv w:val="1"/>
      <w:marLeft w:val="0"/>
      <w:marRight w:val="0"/>
      <w:marTop w:val="0"/>
      <w:marBottom w:val="0"/>
      <w:divBdr>
        <w:top w:val="none" w:sz="0" w:space="0" w:color="auto"/>
        <w:left w:val="none" w:sz="0" w:space="0" w:color="auto"/>
        <w:bottom w:val="none" w:sz="0" w:space="0" w:color="auto"/>
        <w:right w:val="none" w:sz="0" w:space="0" w:color="auto"/>
      </w:divBdr>
    </w:div>
    <w:div w:id="884296846">
      <w:bodyDiv w:val="1"/>
      <w:marLeft w:val="0"/>
      <w:marRight w:val="0"/>
      <w:marTop w:val="0"/>
      <w:marBottom w:val="0"/>
      <w:divBdr>
        <w:top w:val="none" w:sz="0" w:space="0" w:color="auto"/>
        <w:left w:val="none" w:sz="0" w:space="0" w:color="auto"/>
        <w:bottom w:val="none" w:sz="0" w:space="0" w:color="auto"/>
        <w:right w:val="none" w:sz="0" w:space="0" w:color="auto"/>
      </w:divBdr>
    </w:div>
    <w:div w:id="886187275">
      <w:bodyDiv w:val="1"/>
      <w:marLeft w:val="0"/>
      <w:marRight w:val="0"/>
      <w:marTop w:val="0"/>
      <w:marBottom w:val="0"/>
      <w:divBdr>
        <w:top w:val="none" w:sz="0" w:space="0" w:color="auto"/>
        <w:left w:val="none" w:sz="0" w:space="0" w:color="auto"/>
        <w:bottom w:val="none" w:sz="0" w:space="0" w:color="auto"/>
        <w:right w:val="none" w:sz="0" w:space="0" w:color="auto"/>
      </w:divBdr>
    </w:div>
    <w:div w:id="887228136">
      <w:bodyDiv w:val="1"/>
      <w:marLeft w:val="0"/>
      <w:marRight w:val="0"/>
      <w:marTop w:val="0"/>
      <w:marBottom w:val="0"/>
      <w:divBdr>
        <w:top w:val="none" w:sz="0" w:space="0" w:color="auto"/>
        <w:left w:val="none" w:sz="0" w:space="0" w:color="auto"/>
        <w:bottom w:val="none" w:sz="0" w:space="0" w:color="auto"/>
        <w:right w:val="none" w:sz="0" w:space="0" w:color="auto"/>
      </w:divBdr>
    </w:div>
    <w:div w:id="890076609">
      <w:bodyDiv w:val="1"/>
      <w:marLeft w:val="0"/>
      <w:marRight w:val="0"/>
      <w:marTop w:val="0"/>
      <w:marBottom w:val="0"/>
      <w:divBdr>
        <w:top w:val="none" w:sz="0" w:space="0" w:color="auto"/>
        <w:left w:val="none" w:sz="0" w:space="0" w:color="auto"/>
        <w:bottom w:val="none" w:sz="0" w:space="0" w:color="auto"/>
        <w:right w:val="none" w:sz="0" w:space="0" w:color="auto"/>
      </w:divBdr>
    </w:div>
    <w:div w:id="902762159">
      <w:bodyDiv w:val="1"/>
      <w:marLeft w:val="0"/>
      <w:marRight w:val="0"/>
      <w:marTop w:val="0"/>
      <w:marBottom w:val="0"/>
      <w:divBdr>
        <w:top w:val="none" w:sz="0" w:space="0" w:color="auto"/>
        <w:left w:val="none" w:sz="0" w:space="0" w:color="auto"/>
        <w:bottom w:val="none" w:sz="0" w:space="0" w:color="auto"/>
        <w:right w:val="none" w:sz="0" w:space="0" w:color="auto"/>
      </w:divBdr>
    </w:div>
    <w:div w:id="910314978">
      <w:bodyDiv w:val="1"/>
      <w:marLeft w:val="0"/>
      <w:marRight w:val="0"/>
      <w:marTop w:val="0"/>
      <w:marBottom w:val="0"/>
      <w:divBdr>
        <w:top w:val="none" w:sz="0" w:space="0" w:color="auto"/>
        <w:left w:val="none" w:sz="0" w:space="0" w:color="auto"/>
        <w:bottom w:val="none" w:sz="0" w:space="0" w:color="auto"/>
        <w:right w:val="none" w:sz="0" w:space="0" w:color="auto"/>
      </w:divBdr>
    </w:div>
    <w:div w:id="913587755">
      <w:bodyDiv w:val="1"/>
      <w:marLeft w:val="0"/>
      <w:marRight w:val="0"/>
      <w:marTop w:val="0"/>
      <w:marBottom w:val="0"/>
      <w:divBdr>
        <w:top w:val="none" w:sz="0" w:space="0" w:color="auto"/>
        <w:left w:val="none" w:sz="0" w:space="0" w:color="auto"/>
        <w:bottom w:val="none" w:sz="0" w:space="0" w:color="auto"/>
        <w:right w:val="none" w:sz="0" w:space="0" w:color="auto"/>
      </w:divBdr>
    </w:div>
    <w:div w:id="928545467">
      <w:bodyDiv w:val="1"/>
      <w:marLeft w:val="0"/>
      <w:marRight w:val="0"/>
      <w:marTop w:val="0"/>
      <w:marBottom w:val="0"/>
      <w:divBdr>
        <w:top w:val="none" w:sz="0" w:space="0" w:color="auto"/>
        <w:left w:val="none" w:sz="0" w:space="0" w:color="auto"/>
        <w:bottom w:val="none" w:sz="0" w:space="0" w:color="auto"/>
        <w:right w:val="none" w:sz="0" w:space="0" w:color="auto"/>
      </w:divBdr>
    </w:div>
    <w:div w:id="939290362">
      <w:bodyDiv w:val="1"/>
      <w:marLeft w:val="0"/>
      <w:marRight w:val="0"/>
      <w:marTop w:val="0"/>
      <w:marBottom w:val="0"/>
      <w:divBdr>
        <w:top w:val="none" w:sz="0" w:space="0" w:color="auto"/>
        <w:left w:val="none" w:sz="0" w:space="0" w:color="auto"/>
        <w:bottom w:val="none" w:sz="0" w:space="0" w:color="auto"/>
        <w:right w:val="none" w:sz="0" w:space="0" w:color="auto"/>
      </w:divBdr>
    </w:div>
    <w:div w:id="976565393">
      <w:bodyDiv w:val="1"/>
      <w:marLeft w:val="0"/>
      <w:marRight w:val="0"/>
      <w:marTop w:val="0"/>
      <w:marBottom w:val="0"/>
      <w:divBdr>
        <w:top w:val="none" w:sz="0" w:space="0" w:color="auto"/>
        <w:left w:val="none" w:sz="0" w:space="0" w:color="auto"/>
        <w:bottom w:val="none" w:sz="0" w:space="0" w:color="auto"/>
        <w:right w:val="none" w:sz="0" w:space="0" w:color="auto"/>
      </w:divBdr>
    </w:div>
    <w:div w:id="984314349">
      <w:bodyDiv w:val="1"/>
      <w:marLeft w:val="0"/>
      <w:marRight w:val="0"/>
      <w:marTop w:val="0"/>
      <w:marBottom w:val="0"/>
      <w:divBdr>
        <w:top w:val="none" w:sz="0" w:space="0" w:color="auto"/>
        <w:left w:val="none" w:sz="0" w:space="0" w:color="auto"/>
        <w:bottom w:val="none" w:sz="0" w:space="0" w:color="auto"/>
        <w:right w:val="none" w:sz="0" w:space="0" w:color="auto"/>
      </w:divBdr>
    </w:div>
    <w:div w:id="992179330">
      <w:bodyDiv w:val="1"/>
      <w:marLeft w:val="0"/>
      <w:marRight w:val="0"/>
      <w:marTop w:val="0"/>
      <w:marBottom w:val="0"/>
      <w:divBdr>
        <w:top w:val="none" w:sz="0" w:space="0" w:color="auto"/>
        <w:left w:val="none" w:sz="0" w:space="0" w:color="auto"/>
        <w:bottom w:val="none" w:sz="0" w:space="0" w:color="auto"/>
        <w:right w:val="none" w:sz="0" w:space="0" w:color="auto"/>
      </w:divBdr>
    </w:div>
    <w:div w:id="995649589">
      <w:bodyDiv w:val="1"/>
      <w:marLeft w:val="0"/>
      <w:marRight w:val="0"/>
      <w:marTop w:val="0"/>
      <w:marBottom w:val="0"/>
      <w:divBdr>
        <w:top w:val="none" w:sz="0" w:space="0" w:color="auto"/>
        <w:left w:val="none" w:sz="0" w:space="0" w:color="auto"/>
        <w:bottom w:val="none" w:sz="0" w:space="0" w:color="auto"/>
        <w:right w:val="none" w:sz="0" w:space="0" w:color="auto"/>
      </w:divBdr>
    </w:div>
    <w:div w:id="996228698">
      <w:bodyDiv w:val="1"/>
      <w:marLeft w:val="0"/>
      <w:marRight w:val="0"/>
      <w:marTop w:val="0"/>
      <w:marBottom w:val="0"/>
      <w:divBdr>
        <w:top w:val="none" w:sz="0" w:space="0" w:color="auto"/>
        <w:left w:val="none" w:sz="0" w:space="0" w:color="auto"/>
        <w:bottom w:val="none" w:sz="0" w:space="0" w:color="auto"/>
        <w:right w:val="none" w:sz="0" w:space="0" w:color="auto"/>
      </w:divBdr>
    </w:div>
    <w:div w:id="1008871598">
      <w:bodyDiv w:val="1"/>
      <w:marLeft w:val="0"/>
      <w:marRight w:val="0"/>
      <w:marTop w:val="0"/>
      <w:marBottom w:val="0"/>
      <w:divBdr>
        <w:top w:val="none" w:sz="0" w:space="0" w:color="auto"/>
        <w:left w:val="none" w:sz="0" w:space="0" w:color="auto"/>
        <w:bottom w:val="none" w:sz="0" w:space="0" w:color="auto"/>
        <w:right w:val="none" w:sz="0" w:space="0" w:color="auto"/>
      </w:divBdr>
    </w:div>
    <w:div w:id="1015497863">
      <w:bodyDiv w:val="1"/>
      <w:marLeft w:val="0"/>
      <w:marRight w:val="0"/>
      <w:marTop w:val="0"/>
      <w:marBottom w:val="0"/>
      <w:divBdr>
        <w:top w:val="none" w:sz="0" w:space="0" w:color="auto"/>
        <w:left w:val="none" w:sz="0" w:space="0" w:color="auto"/>
        <w:bottom w:val="none" w:sz="0" w:space="0" w:color="auto"/>
        <w:right w:val="none" w:sz="0" w:space="0" w:color="auto"/>
      </w:divBdr>
    </w:div>
    <w:div w:id="1017121886">
      <w:bodyDiv w:val="1"/>
      <w:marLeft w:val="0"/>
      <w:marRight w:val="0"/>
      <w:marTop w:val="0"/>
      <w:marBottom w:val="0"/>
      <w:divBdr>
        <w:top w:val="none" w:sz="0" w:space="0" w:color="auto"/>
        <w:left w:val="none" w:sz="0" w:space="0" w:color="auto"/>
        <w:bottom w:val="none" w:sz="0" w:space="0" w:color="auto"/>
        <w:right w:val="none" w:sz="0" w:space="0" w:color="auto"/>
      </w:divBdr>
    </w:div>
    <w:div w:id="1026366004">
      <w:bodyDiv w:val="1"/>
      <w:marLeft w:val="0"/>
      <w:marRight w:val="0"/>
      <w:marTop w:val="0"/>
      <w:marBottom w:val="0"/>
      <w:divBdr>
        <w:top w:val="none" w:sz="0" w:space="0" w:color="auto"/>
        <w:left w:val="none" w:sz="0" w:space="0" w:color="auto"/>
        <w:bottom w:val="none" w:sz="0" w:space="0" w:color="auto"/>
        <w:right w:val="none" w:sz="0" w:space="0" w:color="auto"/>
      </w:divBdr>
    </w:div>
    <w:div w:id="1082066226">
      <w:bodyDiv w:val="1"/>
      <w:marLeft w:val="0"/>
      <w:marRight w:val="0"/>
      <w:marTop w:val="0"/>
      <w:marBottom w:val="0"/>
      <w:divBdr>
        <w:top w:val="none" w:sz="0" w:space="0" w:color="auto"/>
        <w:left w:val="none" w:sz="0" w:space="0" w:color="auto"/>
        <w:bottom w:val="none" w:sz="0" w:space="0" w:color="auto"/>
        <w:right w:val="none" w:sz="0" w:space="0" w:color="auto"/>
      </w:divBdr>
    </w:div>
    <w:div w:id="1125999530">
      <w:bodyDiv w:val="1"/>
      <w:marLeft w:val="0"/>
      <w:marRight w:val="0"/>
      <w:marTop w:val="0"/>
      <w:marBottom w:val="0"/>
      <w:divBdr>
        <w:top w:val="none" w:sz="0" w:space="0" w:color="auto"/>
        <w:left w:val="none" w:sz="0" w:space="0" w:color="auto"/>
        <w:bottom w:val="none" w:sz="0" w:space="0" w:color="auto"/>
        <w:right w:val="none" w:sz="0" w:space="0" w:color="auto"/>
      </w:divBdr>
    </w:div>
    <w:div w:id="1145196875">
      <w:bodyDiv w:val="1"/>
      <w:marLeft w:val="0"/>
      <w:marRight w:val="0"/>
      <w:marTop w:val="0"/>
      <w:marBottom w:val="0"/>
      <w:divBdr>
        <w:top w:val="none" w:sz="0" w:space="0" w:color="auto"/>
        <w:left w:val="none" w:sz="0" w:space="0" w:color="auto"/>
        <w:bottom w:val="none" w:sz="0" w:space="0" w:color="auto"/>
        <w:right w:val="none" w:sz="0" w:space="0" w:color="auto"/>
      </w:divBdr>
    </w:div>
    <w:div w:id="1145316253">
      <w:bodyDiv w:val="1"/>
      <w:marLeft w:val="0"/>
      <w:marRight w:val="0"/>
      <w:marTop w:val="0"/>
      <w:marBottom w:val="0"/>
      <w:divBdr>
        <w:top w:val="none" w:sz="0" w:space="0" w:color="auto"/>
        <w:left w:val="none" w:sz="0" w:space="0" w:color="auto"/>
        <w:bottom w:val="none" w:sz="0" w:space="0" w:color="auto"/>
        <w:right w:val="none" w:sz="0" w:space="0" w:color="auto"/>
      </w:divBdr>
    </w:div>
    <w:div w:id="1153065202">
      <w:bodyDiv w:val="1"/>
      <w:marLeft w:val="0"/>
      <w:marRight w:val="0"/>
      <w:marTop w:val="0"/>
      <w:marBottom w:val="0"/>
      <w:divBdr>
        <w:top w:val="none" w:sz="0" w:space="0" w:color="auto"/>
        <w:left w:val="none" w:sz="0" w:space="0" w:color="auto"/>
        <w:bottom w:val="none" w:sz="0" w:space="0" w:color="auto"/>
        <w:right w:val="none" w:sz="0" w:space="0" w:color="auto"/>
      </w:divBdr>
    </w:div>
    <w:div w:id="1197545674">
      <w:bodyDiv w:val="1"/>
      <w:marLeft w:val="0"/>
      <w:marRight w:val="0"/>
      <w:marTop w:val="0"/>
      <w:marBottom w:val="0"/>
      <w:divBdr>
        <w:top w:val="none" w:sz="0" w:space="0" w:color="auto"/>
        <w:left w:val="none" w:sz="0" w:space="0" w:color="auto"/>
        <w:bottom w:val="none" w:sz="0" w:space="0" w:color="auto"/>
        <w:right w:val="none" w:sz="0" w:space="0" w:color="auto"/>
      </w:divBdr>
    </w:div>
    <w:div w:id="1202205005">
      <w:bodyDiv w:val="1"/>
      <w:marLeft w:val="0"/>
      <w:marRight w:val="0"/>
      <w:marTop w:val="0"/>
      <w:marBottom w:val="0"/>
      <w:divBdr>
        <w:top w:val="none" w:sz="0" w:space="0" w:color="auto"/>
        <w:left w:val="none" w:sz="0" w:space="0" w:color="auto"/>
        <w:bottom w:val="none" w:sz="0" w:space="0" w:color="auto"/>
        <w:right w:val="none" w:sz="0" w:space="0" w:color="auto"/>
      </w:divBdr>
    </w:div>
    <w:div w:id="1216813984">
      <w:bodyDiv w:val="1"/>
      <w:marLeft w:val="0"/>
      <w:marRight w:val="0"/>
      <w:marTop w:val="0"/>
      <w:marBottom w:val="0"/>
      <w:divBdr>
        <w:top w:val="none" w:sz="0" w:space="0" w:color="auto"/>
        <w:left w:val="none" w:sz="0" w:space="0" w:color="auto"/>
        <w:bottom w:val="none" w:sz="0" w:space="0" w:color="auto"/>
        <w:right w:val="none" w:sz="0" w:space="0" w:color="auto"/>
      </w:divBdr>
    </w:div>
    <w:div w:id="1239096002">
      <w:bodyDiv w:val="1"/>
      <w:marLeft w:val="0"/>
      <w:marRight w:val="0"/>
      <w:marTop w:val="0"/>
      <w:marBottom w:val="0"/>
      <w:divBdr>
        <w:top w:val="none" w:sz="0" w:space="0" w:color="auto"/>
        <w:left w:val="none" w:sz="0" w:space="0" w:color="auto"/>
        <w:bottom w:val="none" w:sz="0" w:space="0" w:color="auto"/>
        <w:right w:val="none" w:sz="0" w:space="0" w:color="auto"/>
      </w:divBdr>
    </w:div>
    <w:div w:id="1257403231">
      <w:bodyDiv w:val="1"/>
      <w:marLeft w:val="0"/>
      <w:marRight w:val="0"/>
      <w:marTop w:val="0"/>
      <w:marBottom w:val="0"/>
      <w:divBdr>
        <w:top w:val="none" w:sz="0" w:space="0" w:color="auto"/>
        <w:left w:val="none" w:sz="0" w:space="0" w:color="auto"/>
        <w:bottom w:val="none" w:sz="0" w:space="0" w:color="auto"/>
        <w:right w:val="none" w:sz="0" w:space="0" w:color="auto"/>
      </w:divBdr>
    </w:div>
    <w:div w:id="1259749072">
      <w:bodyDiv w:val="1"/>
      <w:marLeft w:val="0"/>
      <w:marRight w:val="0"/>
      <w:marTop w:val="0"/>
      <w:marBottom w:val="0"/>
      <w:divBdr>
        <w:top w:val="none" w:sz="0" w:space="0" w:color="auto"/>
        <w:left w:val="none" w:sz="0" w:space="0" w:color="auto"/>
        <w:bottom w:val="none" w:sz="0" w:space="0" w:color="auto"/>
        <w:right w:val="none" w:sz="0" w:space="0" w:color="auto"/>
      </w:divBdr>
    </w:div>
    <w:div w:id="1270771223">
      <w:bodyDiv w:val="1"/>
      <w:marLeft w:val="0"/>
      <w:marRight w:val="0"/>
      <w:marTop w:val="0"/>
      <w:marBottom w:val="0"/>
      <w:divBdr>
        <w:top w:val="none" w:sz="0" w:space="0" w:color="auto"/>
        <w:left w:val="none" w:sz="0" w:space="0" w:color="auto"/>
        <w:bottom w:val="none" w:sz="0" w:space="0" w:color="auto"/>
        <w:right w:val="none" w:sz="0" w:space="0" w:color="auto"/>
      </w:divBdr>
    </w:div>
    <w:div w:id="1271547401">
      <w:bodyDiv w:val="1"/>
      <w:marLeft w:val="0"/>
      <w:marRight w:val="0"/>
      <w:marTop w:val="0"/>
      <w:marBottom w:val="0"/>
      <w:divBdr>
        <w:top w:val="none" w:sz="0" w:space="0" w:color="auto"/>
        <w:left w:val="none" w:sz="0" w:space="0" w:color="auto"/>
        <w:bottom w:val="none" w:sz="0" w:space="0" w:color="auto"/>
        <w:right w:val="none" w:sz="0" w:space="0" w:color="auto"/>
      </w:divBdr>
    </w:div>
    <w:div w:id="1276909450">
      <w:bodyDiv w:val="1"/>
      <w:marLeft w:val="0"/>
      <w:marRight w:val="0"/>
      <w:marTop w:val="0"/>
      <w:marBottom w:val="0"/>
      <w:divBdr>
        <w:top w:val="none" w:sz="0" w:space="0" w:color="auto"/>
        <w:left w:val="none" w:sz="0" w:space="0" w:color="auto"/>
        <w:bottom w:val="none" w:sz="0" w:space="0" w:color="auto"/>
        <w:right w:val="none" w:sz="0" w:space="0" w:color="auto"/>
      </w:divBdr>
    </w:div>
    <w:div w:id="1286696130">
      <w:bodyDiv w:val="1"/>
      <w:marLeft w:val="0"/>
      <w:marRight w:val="0"/>
      <w:marTop w:val="0"/>
      <w:marBottom w:val="0"/>
      <w:divBdr>
        <w:top w:val="none" w:sz="0" w:space="0" w:color="auto"/>
        <w:left w:val="none" w:sz="0" w:space="0" w:color="auto"/>
        <w:bottom w:val="none" w:sz="0" w:space="0" w:color="auto"/>
        <w:right w:val="none" w:sz="0" w:space="0" w:color="auto"/>
      </w:divBdr>
    </w:div>
    <w:div w:id="1304429763">
      <w:bodyDiv w:val="1"/>
      <w:marLeft w:val="0"/>
      <w:marRight w:val="0"/>
      <w:marTop w:val="0"/>
      <w:marBottom w:val="0"/>
      <w:divBdr>
        <w:top w:val="none" w:sz="0" w:space="0" w:color="auto"/>
        <w:left w:val="none" w:sz="0" w:space="0" w:color="auto"/>
        <w:bottom w:val="none" w:sz="0" w:space="0" w:color="auto"/>
        <w:right w:val="none" w:sz="0" w:space="0" w:color="auto"/>
      </w:divBdr>
    </w:div>
    <w:div w:id="1322736952">
      <w:bodyDiv w:val="1"/>
      <w:marLeft w:val="0"/>
      <w:marRight w:val="0"/>
      <w:marTop w:val="0"/>
      <w:marBottom w:val="0"/>
      <w:divBdr>
        <w:top w:val="none" w:sz="0" w:space="0" w:color="auto"/>
        <w:left w:val="none" w:sz="0" w:space="0" w:color="auto"/>
        <w:bottom w:val="none" w:sz="0" w:space="0" w:color="auto"/>
        <w:right w:val="none" w:sz="0" w:space="0" w:color="auto"/>
      </w:divBdr>
    </w:div>
    <w:div w:id="1328166054">
      <w:bodyDiv w:val="1"/>
      <w:marLeft w:val="0"/>
      <w:marRight w:val="0"/>
      <w:marTop w:val="0"/>
      <w:marBottom w:val="0"/>
      <w:divBdr>
        <w:top w:val="none" w:sz="0" w:space="0" w:color="auto"/>
        <w:left w:val="none" w:sz="0" w:space="0" w:color="auto"/>
        <w:bottom w:val="none" w:sz="0" w:space="0" w:color="auto"/>
        <w:right w:val="none" w:sz="0" w:space="0" w:color="auto"/>
      </w:divBdr>
    </w:div>
    <w:div w:id="1342246704">
      <w:bodyDiv w:val="1"/>
      <w:marLeft w:val="0"/>
      <w:marRight w:val="0"/>
      <w:marTop w:val="0"/>
      <w:marBottom w:val="0"/>
      <w:divBdr>
        <w:top w:val="none" w:sz="0" w:space="0" w:color="auto"/>
        <w:left w:val="none" w:sz="0" w:space="0" w:color="auto"/>
        <w:bottom w:val="none" w:sz="0" w:space="0" w:color="auto"/>
        <w:right w:val="none" w:sz="0" w:space="0" w:color="auto"/>
      </w:divBdr>
    </w:div>
    <w:div w:id="1346134299">
      <w:bodyDiv w:val="1"/>
      <w:marLeft w:val="0"/>
      <w:marRight w:val="0"/>
      <w:marTop w:val="0"/>
      <w:marBottom w:val="0"/>
      <w:divBdr>
        <w:top w:val="none" w:sz="0" w:space="0" w:color="auto"/>
        <w:left w:val="none" w:sz="0" w:space="0" w:color="auto"/>
        <w:bottom w:val="none" w:sz="0" w:space="0" w:color="auto"/>
        <w:right w:val="none" w:sz="0" w:space="0" w:color="auto"/>
      </w:divBdr>
    </w:div>
    <w:div w:id="1359507474">
      <w:bodyDiv w:val="1"/>
      <w:marLeft w:val="0"/>
      <w:marRight w:val="0"/>
      <w:marTop w:val="0"/>
      <w:marBottom w:val="0"/>
      <w:divBdr>
        <w:top w:val="none" w:sz="0" w:space="0" w:color="auto"/>
        <w:left w:val="none" w:sz="0" w:space="0" w:color="auto"/>
        <w:bottom w:val="none" w:sz="0" w:space="0" w:color="auto"/>
        <w:right w:val="none" w:sz="0" w:space="0" w:color="auto"/>
      </w:divBdr>
    </w:div>
    <w:div w:id="1365911504">
      <w:bodyDiv w:val="1"/>
      <w:marLeft w:val="0"/>
      <w:marRight w:val="0"/>
      <w:marTop w:val="0"/>
      <w:marBottom w:val="0"/>
      <w:divBdr>
        <w:top w:val="none" w:sz="0" w:space="0" w:color="auto"/>
        <w:left w:val="none" w:sz="0" w:space="0" w:color="auto"/>
        <w:bottom w:val="none" w:sz="0" w:space="0" w:color="auto"/>
        <w:right w:val="none" w:sz="0" w:space="0" w:color="auto"/>
      </w:divBdr>
    </w:div>
    <w:div w:id="1367871084">
      <w:bodyDiv w:val="1"/>
      <w:marLeft w:val="0"/>
      <w:marRight w:val="0"/>
      <w:marTop w:val="0"/>
      <w:marBottom w:val="0"/>
      <w:divBdr>
        <w:top w:val="none" w:sz="0" w:space="0" w:color="auto"/>
        <w:left w:val="none" w:sz="0" w:space="0" w:color="auto"/>
        <w:bottom w:val="none" w:sz="0" w:space="0" w:color="auto"/>
        <w:right w:val="none" w:sz="0" w:space="0" w:color="auto"/>
      </w:divBdr>
    </w:div>
    <w:div w:id="1385837824">
      <w:bodyDiv w:val="1"/>
      <w:marLeft w:val="0"/>
      <w:marRight w:val="0"/>
      <w:marTop w:val="0"/>
      <w:marBottom w:val="0"/>
      <w:divBdr>
        <w:top w:val="none" w:sz="0" w:space="0" w:color="auto"/>
        <w:left w:val="none" w:sz="0" w:space="0" w:color="auto"/>
        <w:bottom w:val="none" w:sz="0" w:space="0" w:color="auto"/>
        <w:right w:val="none" w:sz="0" w:space="0" w:color="auto"/>
      </w:divBdr>
    </w:div>
    <w:div w:id="1387947244">
      <w:bodyDiv w:val="1"/>
      <w:marLeft w:val="0"/>
      <w:marRight w:val="0"/>
      <w:marTop w:val="0"/>
      <w:marBottom w:val="0"/>
      <w:divBdr>
        <w:top w:val="none" w:sz="0" w:space="0" w:color="auto"/>
        <w:left w:val="none" w:sz="0" w:space="0" w:color="auto"/>
        <w:bottom w:val="none" w:sz="0" w:space="0" w:color="auto"/>
        <w:right w:val="none" w:sz="0" w:space="0" w:color="auto"/>
      </w:divBdr>
    </w:div>
    <w:div w:id="1398243286">
      <w:bodyDiv w:val="1"/>
      <w:marLeft w:val="0"/>
      <w:marRight w:val="0"/>
      <w:marTop w:val="0"/>
      <w:marBottom w:val="0"/>
      <w:divBdr>
        <w:top w:val="none" w:sz="0" w:space="0" w:color="auto"/>
        <w:left w:val="none" w:sz="0" w:space="0" w:color="auto"/>
        <w:bottom w:val="none" w:sz="0" w:space="0" w:color="auto"/>
        <w:right w:val="none" w:sz="0" w:space="0" w:color="auto"/>
      </w:divBdr>
    </w:div>
    <w:div w:id="1400637986">
      <w:bodyDiv w:val="1"/>
      <w:marLeft w:val="0"/>
      <w:marRight w:val="0"/>
      <w:marTop w:val="0"/>
      <w:marBottom w:val="0"/>
      <w:divBdr>
        <w:top w:val="none" w:sz="0" w:space="0" w:color="auto"/>
        <w:left w:val="none" w:sz="0" w:space="0" w:color="auto"/>
        <w:bottom w:val="none" w:sz="0" w:space="0" w:color="auto"/>
        <w:right w:val="none" w:sz="0" w:space="0" w:color="auto"/>
      </w:divBdr>
    </w:div>
    <w:div w:id="1417556975">
      <w:bodyDiv w:val="1"/>
      <w:marLeft w:val="0"/>
      <w:marRight w:val="0"/>
      <w:marTop w:val="0"/>
      <w:marBottom w:val="0"/>
      <w:divBdr>
        <w:top w:val="none" w:sz="0" w:space="0" w:color="auto"/>
        <w:left w:val="none" w:sz="0" w:space="0" w:color="auto"/>
        <w:bottom w:val="none" w:sz="0" w:space="0" w:color="auto"/>
        <w:right w:val="none" w:sz="0" w:space="0" w:color="auto"/>
      </w:divBdr>
    </w:div>
    <w:div w:id="1422987401">
      <w:bodyDiv w:val="1"/>
      <w:marLeft w:val="0"/>
      <w:marRight w:val="0"/>
      <w:marTop w:val="0"/>
      <w:marBottom w:val="0"/>
      <w:divBdr>
        <w:top w:val="none" w:sz="0" w:space="0" w:color="auto"/>
        <w:left w:val="none" w:sz="0" w:space="0" w:color="auto"/>
        <w:bottom w:val="none" w:sz="0" w:space="0" w:color="auto"/>
        <w:right w:val="none" w:sz="0" w:space="0" w:color="auto"/>
      </w:divBdr>
    </w:div>
    <w:div w:id="1447113757">
      <w:bodyDiv w:val="1"/>
      <w:marLeft w:val="300"/>
      <w:marRight w:val="300"/>
      <w:marTop w:val="300"/>
      <w:marBottom w:val="300"/>
      <w:divBdr>
        <w:top w:val="none" w:sz="0" w:space="0" w:color="auto"/>
        <w:left w:val="none" w:sz="0" w:space="0" w:color="auto"/>
        <w:bottom w:val="none" w:sz="0" w:space="0" w:color="auto"/>
        <w:right w:val="none" w:sz="0" w:space="0" w:color="auto"/>
      </w:divBdr>
    </w:div>
    <w:div w:id="1453555073">
      <w:bodyDiv w:val="1"/>
      <w:marLeft w:val="0"/>
      <w:marRight w:val="0"/>
      <w:marTop w:val="0"/>
      <w:marBottom w:val="0"/>
      <w:divBdr>
        <w:top w:val="none" w:sz="0" w:space="0" w:color="auto"/>
        <w:left w:val="none" w:sz="0" w:space="0" w:color="auto"/>
        <w:bottom w:val="none" w:sz="0" w:space="0" w:color="auto"/>
        <w:right w:val="none" w:sz="0" w:space="0" w:color="auto"/>
      </w:divBdr>
    </w:div>
    <w:div w:id="1494224033">
      <w:bodyDiv w:val="1"/>
      <w:marLeft w:val="0"/>
      <w:marRight w:val="0"/>
      <w:marTop w:val="0"/>
      <w:marBottom w:val="0"/>
      <w:divBdr>
        <w:top w:val="none" w:sz="0" w:space="0" w:color="auto"/>
        <w:left w:val="none" w:sz="0" w:space="0" w:color="auto"/>
        <w:bottom w:val="none" w:sz="0" w:space="0" w:color="auto"/>
        <w:right w:val="none" w:sz="0" w:space="0" w:color="auto"/>
      </w:divBdr>
    </w:div>
    <w:div w:id="1514952117">
      <w:bodyDiv w:val="1"/>
      <w:marLeft w:val="0"/>
      <w:marRight w:val="0"/>
      <w:marTop w:val="0"/>
      <w:marBottom w:val="0"/>
      <w:divBdr>
        <w:top w:val="none" w:sz="0" w:space="0" w:color="auto"/>
        <w:left w:val="none" w:sz="0" w:space="0" w:color="auto"/>
        <w:bottom w:val="none" w:sz="0" w:space="0" w:color="auto"/>
        <w:right w:val="none" w:sz="0" w:space="0" w:color="auto"/>
      </w:divBdr>
    </w:div>
    <w:div w:id="1529103721">
      <w:bodyDiv w:val="1"/>
      <w:marLeft w:val="0"/>
      <w:marRight w:val="0"/>
      <w:marTop w:val="0"/>
      <w:marBottom w:val="0"/>
      <w:divBdr>
        <w:top w:val="none" w:sz="0" w:space="0" w:color="auto"/>
        <w:left w:val="none" w:sz="0" w:space="0" w:color="auto"/>
        <w:bottom w:val="none" w:sz="0" w:space="0" w:color="auto"/>
        <w:right w:val="none" w:sz="0" w:space="0" w:color="auto"/>
      </w:divBdr>
    </w:div>
    <w:div w:id="1538472210">
      <w:bodyDiv w:val="1"/>
      <w:marLeft w:val="0"/>
      <w:marRight w:val="0"/>
      <w:marTop w:val="0"/>
      <w:marBottom w:val="0"/>
      <w:divBdr>
        <w:top w:val="none" w:sz="0" w:space="0" w:color="auto"/>
        <w:left w:val="none" w:sz="0" w:space="0" w:color="auto"/>
        <w:bottom w:val="none" w:sz="0" w:space="0" w:color="auto"/>
        <w:right w:val="none" w:sz="0" w:space="0" w:color="auto"/>
      </w:divBdr>
    </w:div>
    <w:div w:id="1547528563">
      <w:bodyDiv w:val="1"/>
      <w:marLeft w:val="0"/>
      <w:marRight w:val="0"/>
      <w:marTop w:val="0"/>
      <w:marBottom w:val="0"/>
      <w:divBdr>
        <w:top w:val="none" w:sz="0" w:space="0" w:color="auto"/>
        <w:left w:val="none" w:sz="0" w:space="0" w:color="auto"/>
        <w:bottom w:val="none" w:sz="0" w:space="0" w:color="auto"/>
        <w:right w:val="none" w:sz="0" w:space="0" w:color="auto"/>
      </w:divBdr>
    </w:div>
    <w:div w:id="1577400474">
      <w:bodyDiv w:val="1"/>
      <w:marLeft w:val="0"/>
      <w:marRight w:val="0"/>
      <w:marTop w:val="0"/>
      <w:marBottom w:val="0"/>
      <w:divBdr>
        <w:top w:val="none" w:sz="0" w:space="0" w:color="auto"/>
        <w:left w:val="none" w:sz="0" w:space="0" w:color="auto"/>
        <w:bottom w:val="none" w:sz="0" w:space="0" w:color="auto"/>
        <w:right w:val="none" w:sz="0" w:space="0" w:color="auto"/>
      </w:divBdr>
    </w:div>
    <w:div w:id="1577663569">
      <w:bodyDiv w:val="1"/>
      <w:marLeft w:val="0"/>
      <w:marRight w:val="0"/>
      <w:marTop w:val="0"/>
      <w:marBottom w:val="0"/>
      <w:divBdr>
        <w:top w:val="none" w:sz="0" w:space="0" w:color="auto"/>
        <w:left w:val="none" w:sz="0" w:space="0" w:color="auto"/>
        <w:bottom w:val="none" w:sz="0" w:space="0" w:color="auto"/>
        <w:right w:val="none" w:sz="0" w:space="0" w:color="auto"/>
      </w:divBdr>
    </w:div>
    <w:div w:id="1578174070">
      <w:bodyDiv w:val="1"/>
      <w:marLeft w:val="0"/>
      <w:marRight w:val="0"/>
      <w:marTop w:val="0"/>
      <w:marBottom w:val="0"/>
      <w:divBdr>
        <w:top w:val="none" w:sz="0" w:space="0" w:color="auto"/>
        <w:left w:val="none" w:sz="0" w:space="0" w:color="auto"/>
        <w:bottom w:val="none" w:sz="0" w:space="0" w:color="auto"/>
        <w:right w:val="none" w:sz="0" w:space="0" w:color="auto"/>
      </w:divBdr>
    </w:div>
    <w:div w:id="1597518739">
      <w:bodyDiv w:val="1"/>
      <w:marLeft w:val="0"/>
      <w:marRight w:val="0"/>
      <w:marTop w:val="0"/>
      <w:marBottom w:val="0"/>
      <w:divBdr>
        <w:top w:val="none" w:sz="0" w:space="0" w:color="auto"/>
        <w:left w:val="none" w:sz="0" w:space="0" w:color="auto"/>
        <w:bottom w:val="none" w:sz="0" w:space="0" w:color="auto"/>
        <w:right w:val="none" w:sz="0" w:space="0" w:color="auto"/>
      </w:divBdr>
    </w:div>
    <w:div w:id="1599748524">
      <w:bodyDiv w:val="1"/>
      <w:marLeft w:val="0"/>
      <w:marRight w:val="0"/>
      <w:marTop w:val="0"/>
      <w:marBottom w:val="0"/>
      <w:divBdr>
        <w:top w:val="none" w:sz="0" w:space="0" w:color="auto"/>
        <w:left w:val="none" w:sz="0" w:space="0" w:color="auto"/>
        <w:bottom w:val="none" w:sz="0" w:space="0" w:color="auto"/>
        <w:right w:val="none" w:sz="0" w:space="0" w:color="auto"/>
      </w:divBdr>
    </w:div>
    <w:div w:id="1617325553">
      <w:bodyDiv w:val="1"/>
      <w:marLeft w:val="0"/>
      <w:marRight w:val="0"/>
      <w:marTop w:val="0"/>
      <w:marBottom w:val="0"/>
      <w:divBdr>
        <w:top w:val="none" w:sz="0" w:space="0" w:color="auto"/>
        <w:left w:val="none" w:sz="0" w:space="0" w:color="auto"/>
        <w:bottom w:val="none" w:sz="0" w:space="0" w:color="auto"/>
        <w:right w:val="none" w:sz="0" w:space="0" w:color="auto"/>
      </w:divBdr>
    </w:div>
    <w:div w:id="1640497699">
      <w:bodyDiv w:val="1"/>
      <w:marLeft w:val="0"/>
      <w:marRight w:val="0"/>
      <w:marTop w:val="0"/>
      <w:marBottom w:val="0"/>
      <w:divBdr>
        <w:top w:val="none" w:sz="0" w:space="0" w:color="auto"/>
        <w:left w:val="none" w:sz="0" w:space="0" w:color="auto"/>
        <w:bottom w:val="none" w:sz="0" w:space="0" w:color="auto"/>
        <w:right w:val="none" w:sz="0" w:space="0" w:color="auto"/>
      </w:divBdr>
    </w:div>
    <w:div w:id="1674719671">
      <w:bodyDiv w:val="1"/>
      <w:marLeft w:val="0"/>
      <w:marRight w:val="0"/>
      <w:marTop w:val="0"/>
      <w:marBottom w:val="0"/>
      <w:divBdr>
        <w:top w:val="none" w:sz="0" w:space="0" w:color="auto"/>
        <w:left w:val="none" w:sz="0" w:space="0" w:color="auto"/>
        <w:bottom w:val="none" w:sz="0" w:space="0" w:color="auto"/>
        <w:right w:val="none" w:sz="0" w:space="0" w:color="auto"/>
      </w:divBdr>
    </w:div>
    <w:div w:id="1701324035">
      <w:bodyDiv w:val="1"/>
      <w:marLeft w:val="0"/>
      <w:marRight w:val="0"/>
      <w:marTop w:val="0"/>
      <w:marBottom w:val="0"/>
      <w:divBdr>
        <w:top w:val="none" w:sz="0" w:space="0" w:color="auto"/>
        <w:left w:val="none" w:sz="0" w:space="0" w:color="auto"/>
        <w:bottom w:val="none" w:sz="0" w:space="0" w:color="auto"/>
        <w:right w:val="none" w:sz="0" w:space="0" w:color="auto"/>
      </w:divBdr>
    </w:div>
    <w:div w:id="1701779127">
      <w:bodyDiv w:val="1"/>
      <w:marLeft w:val="0"/>
      <w:marRight w:val="0"/>
      <w:marTop w:val="0"/>
      <w:marBottom w:val="0"/>
      <w:divBdr>
        <w:top w:val="none" w:sz="0" w:space="0" w:color="auto"/>
        <w:left w:val="none" w:sz="0" w:space="0" w:color="auto"/>
        <w:bottom w:val="none" w:sz="0" w:space="0" w:color="auto"/>
        <w:right w:val="none" w:sz="0" w:space="0" w:color="auto"/>
      </w:divBdr>
    </w:div>
    <w:div w:id="1706707945">
      <w:bodyDiv w:val="1"/>
      <w:marLeft w:val="0"/>
      <w:marRight w:val="0"/>
      <w:marTop w:val="0"/>
      <w:marBottom w:val="0"/>
      <w:divBdr>
        <w:top w:val="none" w:sz="0" w:space="0" w:color="auto"/>
        <w:left w:val="none" w:sz="0" w:space="0" w:color="auto"/>
        <w:bottom w:val="none" w:sz="0" w:space="0" w:color="auto"/>
        <w:right w:val="none" w:sz="0" w:space="0" w:color="auto"/>
      </w:divBdr>
    </w:div>
    <w:div w:id="1709135761">
      <w:bodyDiv w:val="1"/>
      <w:marLeft w:val="0"/>
      <w:marRight w:val="0"/>
      <w:marTop w:val="0"/>
      <w:marBottom w:val="0"/>
      <w:divBdr>
        <w:top w:val="none" w:sz="0" w:space="0" w:color="auto"/>
        <w:left w:val="none" w:sz="0" w:space="0" w:color="auto"/>
        <w:bottom w:val="none" w:sz="0" w:space="0" w:color="auto"/>
        <w:right w:val="none" w:sz="0" w:space="0" w:color="auto"/>
      </w:divBdr>
    </w:div>
    <w:div w:id="1710766254">
      <w:bodyDiv w:val="1"/>
      <w:marLeft w:val="0"/>
      <w:marRight w:val="0"/>
      <w:marTop w:val="0"/>
      <w:marBottom w:val="0"/>
      <w:divBdr>
        <w:top w:val="none" w:sz="0" w:space="0" w:color="auto"/>
        <w:left w:val="none" w:sz="0" w:space="0" w:color="auto"/>
        <w:bottom w:val="none" w:sz="0" w:space="0" w:color="auto"/>
        <w:right w:val="none" w:sz="0" w:space="0" w:color="auto"/>
      </w:divBdr>
    </w:div>
    <w:div w:id="1712730888">
      <w:bodyDiv w:val="1"/>
      <w:marLeft w:val="0"/>
      <w:marRight w:val="0"/>
      <w:marTop w:val="0"/>
      <w:marBottom w:val="0"/>
      <w:divBdr>
        <w:top w:val="none" w:sz="0" w:space="0" w:color="auto"/>
        <w:left w:val="none" w:sz="0" w:space="0" w:color="auto"/>
        <w:bottom w:val="none" w:sz="0" w:space="0" w:color="auto"/>
        <w:right w:val="none" w:sz="0" w:space="0" w:color="auto"/>
      </w:divBdr>
    </w:div>
    <w:div w:id="1728406781">
      <w:bodyDiv w:val="1"/>
      <w:marLeft w:val="0"/>
      <w:marRight w:val="0"/>
      <w:marTop w:val="0"/>
      <w:marBottom w:val="0"/>
      <w:divBdr>
        <w:top w:val="none" w:sz="0" w:space="0" w:color="auto"/>
        <w:left w:val="none" w:sz="0" w:space="0" w:color="auto"/>
        <w:bottom w:val="none" w:sz="0" w:space="0" w:color="auto"/>
        <w:right w:val="none" w:sz="0" w:space="0" w:color="auto"/>
      </w:divBdr>
    </w:div>
    <w:div w:id="1751923178">
      <w:bodyDiv w:val="1"/>
      <w:marLeft w:val="0"/>
      <w:marRight w:val="0"/>
      <w:marTop w:val="0"/>
      <w:marBottom w:val="0"/>
      <w:divBdr>
        <w:top w:val="none" w:sz="0" w:space="0" w:color="auto"/>
        <w:left w:val="none" w:sz="0" w:space="0" w:color="auto"/>
        <w:bottom w:val="none" w:sz="0" w:space="0" w:color="auto"/>
        <w:right w:val="none" w:sz="0" w:space="0" w:color="auto"/>
      </w:divBdr>
    </w:div>
    <w:div w:id="1755711002">
      <w:bodyDiv w:val="1"/>
      <w:marLeft w:val="0"/>
      <w:marRight w:val="0"/>
      <w:marTop w:val="0"/>
      <w:marBottom w:val="0"/>
      <w:divBdr>
        <w:top w:val="none" w:sz="0" w:space="0" w:color="auto"/>
        <w:left w:val="none" w:sz="0" w:space="0" w:color="auto"/>
        <w:bottom w:val="none" w:sz="0" w:space="0" w:color="auto"/>
        <w:right w:val="none" w:sz="0" w:space="0" w:color="auto"/>
      </w:divBdr>
    </w:div>
    <w:div w:id="1759061062">
      <w:bodyDiv w:val="1"/>
      <w:marLeft w:val="0"/>
      <w:marRight w:val="0"/>
      <w:marTop w:val="0"/>
      <w:marBottom w:val="0"/>
      <w:divBdr>
        <w:top w:val="none" w:sz="0" w:space="0" w:color="auto"/>
        <w:left w:val="none" w:sz="0" w:space="0" w:color="auto"/>
        <w:bottom w:val="none" w:sz="0" w:space="0" w:color="auto"/>
        <w:right w:val="none" w:sz="0" w:space="0" w:color="auto"/>
      </w:divBdr>
    </w:div>
    <w:div w:id="1764644624">
      <w:bodyDiv w:val="1"/>
      <w:marLeft w:val="0"/>
      <w:marRight w:val="0"/>
      <w:marTop w:val="0"/>
      <w:marBottom w:val="0"/>
      <w:divBdr>
        <w:top w:val="none" w:sz="0" w:space="0" w:color="auto"/>
        <w:left w:val="none" w:sz="0" w:space="0" w:color="auto"/>
        <w:bottom w:val="none" w:sz="0" w:space="0" w:color="auto"/>
        <w:right w:val="none" w:sz="0" w:space="0" w:color="auto"/>
      </w:divBdr>
    </w:div>
    <w:div w:id="1782412293">
      <w:bodyDiv w:val="1"/>
      <w:marLeft w:val="0"/>
      <w:marRight w:val="0"/>
      <w:marTop w:val="0"/>
      <w:marBottom w:val="0"/>
      <w:divBdr>
        <w:top w:val="none" w:sz="0" w:space="0" w:color="auto"/>
        <w:left w:val="none" w:sz="0" w:space="0" w:color="auto"/>
        <w:bottom w:val="none" w:sz="0" w:space="0" w:color="auto"/>
        <w:right w:val="none" w:sz="0" w:space="0" w:color="auto"/>
      </w:divBdr>
    </w:div>
    <w:div w:id="1839955894">
      <w:bodyDiv w:val="1"/>
      <w:marLeft w:val="0"/>
      <w:marRight w:val="0"/>
      <w:marTop w:val="0"/>
      <w:marBottom w:val="0"/>
      <w:divBdr>
        <w:top w:val="none" w:sz="0" w:space="0" w:color="auto"/>
        <w:left w:val="none" w:sz="0" w:space="0" w:color="auto"/>
        <w:bottom w:val="none" w:sz="0" w:space="0" w:color="auto"/>
        <w:right w:val="none" w:sz="0" w:space="0" w:color="auto"/>
      </w:divBdr>
    </w:div>
    <w:div w:id="1849756356">
      <w:bodyDiv w:val="1"/>
      <w:marLeft w:val="0"/>
      <w:marRight w:val="0"/>
      <w:marTop w:val="0"/>
      <w:marBottom w:val="0"/>
      <w:divBdr>
        <w:top w:val="none" w:sz="0" w:space="0" w:color="auto"/>
        <w:left w:val="none" w:sz="0" w:space="0" w:color="auto"/>
        <w:bottom w:val="none" w:sz="0" w:space="0" w:color="auto"/>
        <w:right w:val="none" w:sz="0" w:space="0" w:color="auto"/>
      </w:divBdr>
    </w:div>
    <w:div w:id="1852134762">
      <w:bodyDiv w:val="1"/>
      <w:marLeft w:val="0"/>
      <w:marRight w:val="0"/>
      <w:marTop w:val="0"/>
      <w:marBottom w:val="0"/>
      <w:divBdr>
        <w:top w:val="none" w:sz="0" w:space="0" w:color="auto"/>
        <w:left w:val="none" w:sz="0" w:space="0" w:color="auto"/>
        <w:bottom w:val="none" w:sz="0" w:space="0" w:color="auto"/>
        <w:right w:val="none" w:sz="0" w:space="0" w:color="auto"/>
      </w:divBdr>
    </w:div>
    <w:div w:id="1856075672">
      <w:bodyDiv w:val="1"/>
      <w:marLeft w:val="0"/>
      <w:marRight w:val="0"/>
      <w:marTop w:val="0"/>
      <w:marBottom w:val="0"/>
      <w:divBdr>
        <w:top w:val="none" w:sz="0" w:space="0" w:color="auto"/>
        <w:left w:val="none" w:sz="0" w:space="0" w:color="auto"/>
        <w:bottom w:val="none" w:sz="0" w:space="0" w:color="auto"/>
        <w:right w:val="none" w:sz="0" w:space="0" w:color="auto"/>
      </w:divBdr>
    </w:div>
    <w:div w:id="1887253787">
      <w:bodyDiv w:val="1"/>
      <w:marLeft w:val="0"/>
      <w:marRight w:val="0"/>
      <w:marTop w:val="0"/>
      <w:marBottom w:val="0"/>
      <w:divBdr>
        <w:top w:val="none" w:sz="0" w:space="0" w:color="auto"/>
        <w:left w:val="none" w:sz="0" w:space="0" w:color="auto"/>
        <w:bottom w:val="none" w:sz="0" w:space="0" w:color="auto"/>
        <w:right w:val="none" w:sz="0" w:space="0" w:color="auto"/>
      </w:divBdr>
    </w:div>
    <w:div w:id="1892424124">
      <w:bodyDiv w:val="1"/>
      <w:marLeft w:val="0"/>
      <w:marRight w:val="0"/>
      <w:marTop w:val="0"/>
      <w:marBottom w:val="0"/>
      <w:divBdr>
        <w:top w:val="none" w:sz="0" w:space="0" w:color="auto"/>
        <w:left w:val="none" w:sz="0" w:space="0" w:color="auto"/>
        <w:bottom w:val="none" w:sz="0" w:space="0" w:color="auto"/>
        <w:right w:val="none" w:sz="0" w:space="0" w:color="auto"/>
      </w:divBdr>
    </w:div>
    <w:div w:id="1919169464">
      <w:bodyDiv w:val="1"/>
      <w:marLeft w:val="0"/>
      <w:marRight w:val="0"/>
      <w:marTop w:val="0"/>
      <w:marBottom w:val="0"/>
      <w:divBdr>
        <w:top w:val="none" w:sz="0" w:space="0" w:color="auto"/>
        <w:left w:val="none" w:sz="0" w:space="0" w:color="auto"/>
        <w:bottom w:val="none" w:sz="0" w:space="0" w:color="auto"/>
        <w:right w:val="none" w:sz="0" w:space="0" w:color="auto"/>
      </w:divBdr>
    </w:div>
    <w:div w:id="1932859995">
      <w:bodyDiv w:val="1"/>
      <w:marLeft w:val="0"/>
      <w:marRight w:val="0"/>
      <w:marTop w:val="0"/>
      <w:marBottom w:val="0"/>
      <w:divBdr>
        <w:top w:val="none" w:sz="0" w:space="0" w:color="auto"/>
        <w:left w:val="none" w:sz="0" w:space="0" w:color="auto"/>
        <w:bottom w:val="none" w:sz="0" w:space="0" w:color="auto"/>
        <w:right w:val="none" w:sz="0" w:space="0" w:color="auto"/>
      </w:divBdr>
    </w:div>
    <w:div w:id="1945571011">
      <w:bodyDiv w:val="1"/>
      <w:marLeft w:val="0"/>
      <w:marRight w:val="0"/>
      <w:marTop w:val="0"/>
      <w:marBottom w:val="0"/>
      <w:divBdr>
        <w:top w:val="none" w:sz="0" w:space="0" w:color="auto"/>
        <w:left w:val="none" w:sz="0" w:space="0" w:color="auto"/>
        <w:bottom w:val="none" w:sz="0" w:space="0" w:color="auto"/>
        <w:right w:val="none" w:sz="0" w:space="0" w:color="auto"/>
      </w:divBdr>
    </w:div>
    <w:div w:id="1999574110">
      <w:bodyDiv w:val="1"/>
      <w:marLeft w:val="0"/>
      <w:marRight w:val="0"/>
      <w:marTop w:val="0"/>
      <w:marBottom w:val="0"/>
      <w:divBdr>
        <w:top w:val="none" w:sz="0" w:space="0" w:color="auto"/>
        <w:left w:val="none" w:sz="0" w:space="0" w:color="auto"/>
        <w:bottom w:val="none" w:sz="0" w:space="0" w:color="auto"/>
        <w:right w:val="none" w:sz="0" w:space="0" w:color="auto"/>
      </w:divBdr>
    </w:div>
    <w:div w:id="2016298541">
      <w:bodyDiv w:val="1"/>
      <w:marLeft w:val="0"/>
      <w:marRight w:val="0"/>
      <w:marTop w:val="0"/>
      <w:marBottom w:val="0"/>
      <w:divBdr>
        <w:top w:val="none" w:sz="0" w:space="0" w:color="auto"/>
        <w:left w:val="none" w:sz="0" w:space="0" w:color="auto"/>
        <w:bottom w:val="none" w:sz="0" w:space="0" w:color="auto"/>
        <w:right w:val="none" w:sz="0" w:space="0" w:color="auto"/>
      </w:divBdr>
    </w:div>
    <w:div w:id="2060401246">
      <w:bodyDiv w:val="1"/>
      <w:marLeft w:val="0"/>
      <w:marRight w:val="0"/>
      <w:marTop w:val="0"/>
      <w:marBottom w:val="0"/>
      <w:divBdr>
        <w:top w:val="none" w:sz="0" w:space="0" w:color="auto"/>
        <w:left w:val="none" w:sz="0" w:space="0" w:color="auto"/>
        <w:bottom w:val="none" w:sz="0" w:space="0" w:color="auto"/>
        <w:right w:val="none" w:sz="0" w:space="0" w:color="auto"/>
      </w:divBdr>
    </w:div>
    <w:div w:id="2063408482">
      <w:bodyDiv w:val="1"/>
      <w:marLeft w:val="0"/>
      <w:marRight w:val="0"/>
      <w:marTop w:val="0"/>
      <w:marBottom w:val="0"/>
      <w:divBdr>
        <w:top w:val="none" w:sz="0" w:space="0" w:color="auto"/>
        <w:left w:val="none" w:sz="0" w:space="0" w:color="auto"/>
        <w:bottom w:val="none" w:sz="0" w:space="0" w:color="auto"/>
        <w:right w:val="none" w:sz="0" w:space="0" w:color="auto"/>
      </w:divBdr>
    </w:div>
    <w:div w:id="2113933419">
      <w:bodyDiv w:val="1"/>
      <w:marLeft w:val="0"/>
      <w:marRight w:val="0"/>
      <w:marTop w:val="0"/>
      <w:marBottom w:val="0"/>
      <w:divBdr>
        <w:top w:val="none" w:sz="0" w:space="0" w:color="auto"/>
        <w:left w:val="none" w:sz="0" w:space="0" w:color="auto"/>
        <w:bottom w:val="none" w:sz="0" w:space="0" w:color="auto"/>
        <w:right w:val="none" w:sz="0" w:space="0" w:color="auto"/>
      </w:divBdr>
    </w:div>
    <w:div w:id="2118060453">
      <w:bodyDiv w:val="1"/>
      <w:marLeft w:val="0"/>
      <w:marRight w:val="0"/>
      <w:marTop w:val="0"/>
      <w:marBottom w:val="0"/>
      <w:divBdr>
        <w:top w:val="none" w:sz="0" w:space="0" w:color="auto"/>
        <w:left w:val="none" w:sz="0" w:space="0" w:color="auto"/>
        <w:bottom w:val="none" w:sz="0" w:space="0" w:color="auto"/>
        <w:right w:val="none" w:sz="0" w:space="0" w:color="auto"/>
      </w:divBdr>
    </w:div>
    <w:div w:id="2120220774">
      <w:bodyDiv w:val="1"/>
      <w:marLeft w:val="0"/>
      <w:marRight w:val="0"/>
      <w:marTop w:val="0"/>
      <w:marBottom w:val="0"/>
      <w:divBdr>
        <w:top w:val="none" w:sz="0" w:space="0" w:color="auto"/>
        <w:left w:val="none" w:sz="0" w:space="0" w:color="auto"/>
        <w:bottom w:val="none" w:sz="0" w:space="0" w:color="auto"/>
        <w:right w:val="none" w:sz="0" w:space="0" w:color="auto"/>
      </w:divBdr>
    </w:div>
    <w:div w:id="2125537361">
      <w:bodyDiv w:val="1"/>
      <w:marLeft w:val="0"/>
      <w:marRight w:val="0"/>
      <w:marTop w:val="0"/>
      <w:marBottom w:val="0"/>
      <w:divBdr>
        <w:top w:val="none" w:sz="0" w:space="0" w:color="auto"/>
        <w:left w:val="none" w:sz="0" w:space="0" w:color="auto"/>
        <w:bottom w:val="none" w:sz="0" w:space="0" w:color="auto"/>
        <w:right w:val="none" w:sz="0" w:space="0" w:color="auto"/>
      </w:divBdr>
    </w:div>
    <w:div w:id="213825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nomc.ru/s_secure/Programm/OE/WER/2017/WER%20MOW%202017-219.doc" TargetMode="External"/><Relationship Id="rId18" Type="http://schemas.openxmlformats.org/officeDocument/2006/relationships/hyperlink" Target="https://www.wanomc.ru/s_secure/Programm/OE/WER/2017/WER%20MOW%202017-255.doc" TargetMode="External"/><Relationship Id="rId26" Type="http://schemas.openxmlformats.org/officeDocument/2006/relationships/hyperlink" Target="https://www.wanomc.ru/s_secure/Programm/OE/WER/2018/WER%20MOW%202018-071.docx" TargetMode="External"/><Relationship Id="rId39" Type="http://schemas.openxmlformats.org/officeDocument/2006/relationships/fontTable" Target="fontTable.xml"/><Relationship Id="rId21" Type="http://schemas.openxmlformats.org/officeDocument/2006/relationships/hyperlink" Target="https://www.wanomc.ru/s_secure/Programm/OE/WER/2018/WER%20MOW%202018-068.doc"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wanomc.ru/s_secure/Programm/OE/WER/2017/WER%20MOW%202017-102.doc" TargetMode="External"/><Relationship Id="rId25" Type="http://schemas.openxmlformats.org/officeDocument/2006/relationships/hyperlink" Target="https://www.wanomc.ru/s_secure/Programm/OE/WER/2017/WER%20MOW%202017-213.doc" TargetMode="External"/><Relationship Id="rId33" Type="http://schemas.openxmlformats.org/officeDocument/2006/relationships/image" Target="media/image4.emf"/><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wanomc.ru/s_secure/Programm/OE/WER/2018/WER%20MOW%202018-063.doc" TargetMode="External"/><Relationship Id="rId20" Type="http://schemas.openxmlformats.org/officeDocument/2006/relationships/hyperlink" Target="https://www.wanomc.ru/s_secure/Programm/OE/WER/2018/WER%20MOW%202018-066.doc" TargetMode="External"/><Relationship Id="rId29" Type="http://schemas.openxmlformats.org/officeDocument/2006/relationships/hyperlink" Target="https://www.wanomc.ru/s_secure/Programm/OE/WER/2017/WER%20MOW%202017-054.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wanomc.ru/s_secure/Programm/OE/WER/2017/WER%20MOW%202017-212.doc" TargetMode="Externa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anomc.ru/s_secure/Programm/OE/WER/2017/WER%20MOW%202017-266.doc" TargetMode="External"/><Relationship Id="rId23" Type="http://schemas.openxmlformats.org/officeDocument/2006/relationships/hyperlink" Target="https://www.wanomc.ru/s_secure/Programm/OE/WER/2018/WER%20MOW%202018-069.doc" TargetMode="External"/><Relationship Id="rId28" Type="http://schemas.openxmlformats.org/officeDocument/2006/relationships/hyperlink" Target="https://www.wanomc.ru/s_secure/Programm/OE/WER/2018/WER%20MOW%202018-072.doc" TargetMode="Externa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www.wanomc.ru/s_secure/Programm/OE/WER/2018/WER%20MOW%202018-065.doc" TargetMode="External"/><Relationship Id="rId31" Type="http://schemas.openxmlformats.org/officeDocument/2006/relationships/hyperlink" Target="https://www.wanomc.ru/s_secure/Programm/OE/WER/2017/WER%20MOW%202017-266.do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anomc.ru/s_secure/Programm/OE/WER/2018/WER%20MOW%202018-006.doc" TargetMode="External"/><Relationship Id="rId22" Type="http://schemas.openxmlformats.org/officeDocument/2006/relationships/hyperlink" Target="https://www.wanomc.ru/s_secure/Programm/OE/WER/2017/WER%20MOW%202017-257.doc" TargetMode="External"/><Relationship Id="rId27" Type="http://schemas.openxmlformats.org/officeDocument/2006/relationships/hyperlink" Target="https://www.wanomc.ru/s_secure/Programm/OE/WER/2017/WER%20MOW%202017-149.doc" TargetMode="External"/><Relationship Id="rId30" Type="http://schemas.openxmlformats.org/officeDocument/2006/relationships/hyperlink" Target="https://www.wanomc.ru/s_secure/Programm/OE/WER/2017/WER%20MOW%202017-266.doc" TargetMode="External"/><Relationship Id="rId35" Type="http://schemas.openxmlformats.org/officeDocument/2006/relationships/image" Target="media/image6.jpe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wanomc.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B5B2B-F501-4B71-90FA-71261B9AE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46</Pages>
  <Words>14431</Words>
  <Characters>82258</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96497</CharactersWithSpaces>
  <SharedDoc>false</SharedDoc>
  <HLinks>
    <vt:vector size="72" baseType="variant">
      <vt:variant>
        <vt:i4>5832785</vt:i4>
      </vt:variant>
      <vt:variant>
        <vt:i4>102</vt:i4>
      </vt:variant>
      <vt:variant>
        <vt:i4>0</vt:i4>
      </vt:variant>
      <vt:variant>
        <vt:i4>5</vt:i4>
      </vt:variant>
      <vt:variant>
        <vt:lpwstr>http://www.wano.org/OperatingExperience/OE_Database_2012/Pages/EventReportDetail.aspx?ids=24221</vt:lpwstr>
      </vt:variant>
      <vt:variant>
        <vt:lpwstr/>
      </vt:variant>
      <vt:variant>
        <vt:i4>72220767</vt:i4>
      </vt:variant>
      <vt:variant>
        <vt:i4>99</vt:i4>
      </vt:variant>
      <vt:variant>
        <vt:i4>0</vt:i4>
      </vt:variant>
      <vt:variant>
        <vt:i4>5</vt:i4>
      </vt:variant>
      <vt:variant>
        <vt:lpwstr/>
      </vt:variant>
      <vt:variant>
        <vt:lpwstr>_Выпуск_сообщений_о</vt:lpwstr>
      </vt:variant>
      <vt:variant>
        <vt:i4>1638450</vt:i4>
      </vt:variant>
      <vt:variant>
        <vt:i4>50</vt:i4>
      </vt:variant>
      <vt:variant>
        <vt:i4>0</vt:i4>
      </vt:variant>
      <vt:variant>
        <vt:i4>5</vt:i4>
      </vt:variant>
      <vt:variant>
        <vt:lpwstr/>
      </vt:variant>
      <vt:variant>
        <vt:lpwstr>_Toc464939188</vt:lpwstr>
      </vt:variant>
      <vt:variant>
        <vt:i4>1638450</vt:i4>
      </vt:variant>
      <vt:variant>
        <vt:i4>44</vt:i4>
      </vt:variant>
      <vt:variant>
        <vt:i4>0</vt:i4>
      </vt:variant>
      <vt:variant>
        <vt:i4>5</vt:i4>
      </vt:variant>
      <vt:variant>
        <vt:lpwstr/>
      </vt:variant>
      <vt:variant>
        <vt:lpwstr>_Toc464939187</vt:lpwstr>
      </vt:variant>
      <vt:variant>
        <vt:i4>1638450</vt:i4>
      </vt:variant>
      <vt:variant>
        <vt:i4>38</vt:i4>
      </vt:variant>
      <vt:variant>
        <vt:i4>0</vt:i4>
      </vt:variant>
      <vt:variant>
        <vt:i4>5</vt:i4>
      </vt:variant>
      <vt:variant>
        <vt:lpwstr/>
      </vt:variant>
      <vt:variant>
        <vt:lpwstr>_Toc464939186</vt:lpwstr>
      </vt:variant>
      <vt:variant>
        <vt:i4>1638450</vt:i4>
      </vt:variant>
      <vt:variant>
        <vt:i4>32</vt:i4>
      </vt:variant>
      <vt:variant>
        <vt:i4>0</vt:i4>
      </vt:variant>
      <vt:variant>
        <vt:i4>5</vt:i4>
      </vt:variant>
      <vt:variant>
        <vt:lpwstr/>
      </vt:variant>
      <vt:variant>
        <vt:lpwstr>_Toc464939185</vt:lpwstr>
      </vt:variant>
      <vt:variant>
        <vt:i4>1638450</vt:i4>
      </vt:variant>
      <vt:variant>
        <vt:i4>26</vt:i4>
      </vt:variant>
      <vt:variant>
        <vt:i4>0</vt:i4>
      </vt:variant>
      <vt:variant>
        <vt:i4>5</vt:i4>
      </vt:variant>
      <vt:variant>
        <vt:lpwstr/>
      </vt:variant>
      <vt:variant>
        <vt:lpwstr>_Toc464939184</vt:lpwstr>
      </vt:variant>
      <vt:variant>
        <vt:i4>1638450</vt:i4>
      </vt:variant>
      <vt:variant>
        <vt:i4>20</vt:i4>
      </vt:variant>
      <vt:variant>
        <vt:i4>0</vt:i4>
      </vt:variant>
      <vt:variant>
        <vt:i4>5</vt:i4>
      </vt:variant>
      <vt:variant>
        <vt:lpwstr/>
      </vt:variant>
      <vt:variant>
        <vt:lpwstr>_Toc464939183</vt:lpwstr>
      </vt:variant>
      <vt:variant>
        <vt:i4>1638450</vt:i4>
      </vt:variant>
      <vt:variant>
        <vt:i4>14</vt:i4>
      </vt:variant>
      <vt:variant>
        <vt:i4>0</vt:i4>
      </vt:variant>
      <vt:variant>
        <vt:i4>5</vt:i4>
      </vt:variant>
      <vt:variant>
        <vt:lpwstr/>
      </vt:variant>
      <vt:variant>
        <vt:lpwstr>_Toc464939182</vt:lpwstr>
      </vt:variant>
      <vt:variant>
        <vt:i4>1638450</vt:i4>
      </vt:variant>
      <vt:variant>
        <vt:i4>8</vt:i4>
      </vt:variant>
      <vt:variant>
        <vt:i4>0</vt:i4>
      </vt:variant>
      <vt:variant>
        <vt:i4>5</vt:i4>
      </vt:variant>
      <vt:variant>
        <vt:lpwstr/>
      </vt:variant>
      <vt:variant>
        <vt:lpwstr>_Toc464939181</vt:lpwstr>
      </vt:variant>
      <vt:variant>
        <vt:i4>1638450</vt:i4>
      </vt:variant>
      <vt:variant>
        <vt:i4>2</vt:i4>
      </vt:variant>
      <vt:variant>
        <vt:i4>0</vt:i4>
      </vt:variant>
      <vt:variant>
        <vt:i4>5</vt:i4>
      </vt:variant>
      <vt:variant>
        <vt:lpwstr/>
      </vt:variant>
      <vt:variant>
        <vt:lpwstr>_Toc464939180</vt:lpwstr>
      </vt:variant>
      <vt:variant>
        <vt:i4>262223</vt:i4>
      </vt:variant>
      <vt:variant>
        <vt:i4>0</vt:i4>
      </vt:variant>
      <vt:variant>
        <vt:i4>0</vt:i4>
      </vt:variant>
      <vt:variant>
        <vt:i4>5</vt:i4>
      </vt:variant>
      <vt:variant>
        <vt:lpwstr>http://www.wanomc.ru/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zhuk@wanomc.ru</dc:creator>
  <cp:lastModifiedBy>Жук Юрий Константинович (Yury Zhuk)</cp:lastModifiedBy>
  <cp:revision>24</cp:revision>
  <cp:lastPrinted>2018-05-17T09:49:00Z</cp:lastPrinted>
  <dcterms:created xsi:type="dcterms:W3CDTF">2018-05-17T09:25:00Z</dcterms:created>
  <dcterms:modified xsi:type="dcterms:W3CDTF">2018-05-18T11:26:00Z</dcterms:modified>
</cp:coreProperties>
</file>