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5" w:rsidRDefault="002326C7" w:rsidP="00AA2194">
      <w:pPr>
        <w:spacing w:after="120" w:line="240" w:lineRule="auto"/>
        <w:jc w:val="center"/>
        <w:rPr>
          <w:rFonts w:ascii="Arial" w:eastAsia="Arial" w:hAnsi="Arial" w:cs="Arial"/>
          <w:b/>
          <w:sz w:val="28"/>
          <w:lang w:val="en-US"/>
        </w:rPr>
      </w:pPr>
      <w:bookmarkStart w:id="0" w:name="_GoBack"/>
      <w:bookmarkEnd w:id="0"/>
      <w:r w:rsidRPr="000F3395">
        <w:rPr>
          <w:rFonts w:ascii="Arial" w:eastAsia="Arial" w:hAnsi="Arial" w:cs="Arial"/>
          <w:b/>
          <w:sz w:val="28"/>
          <w:lang w:val="en-US"/>
        </w:rPr>
        <w:t>P</w:t>
      </w:r>
      <w:r w:rsidR="00D30EB2">
        <w:rPr>
          <w:rFonts w:ascii="Arial" w:eastAsia="Arial" w:hAnsi="Arial" w:cs="Arial"/>
          <w:b/>
          <w:sz w:val="28"/>
          <w:lang w:val="en-US"/>
        </w:rPr>
        <w:t>ROJECT</w:t>
      </w:r>
      <w:r w:rsidR="00D30EB2" w:rsidRPr="00D30EB2">
        <w:rPr>
          <w:rFonts w:ascii="Arial" w:eastAsia="Arial" w:hAnsi="Arial" w:cs="Arial"/>
          <w:b/>
          <w:sz w:val="28"/>
          <w:lang w:val="en-US"/>
        </w:rPr>
        <w:t>PROGRESS ASSESSMENT REPORT</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tblPr>
      <w:tblGrid>
        <w:gridCol w:w="2334"/>
        <w:gridCol w:w="5386"/>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3E4B2A">
        <w:trPr>
          <w:trHeight w:val="371"/>
          <w:jc w:val="center"/>
        </w:trPr>
        <w:tc>
          <w:tcPr>
            <w:tcW w:w="2334"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Times New Roman" w:hAnsi="Times New Roman"/>
                <w:color w:val="000000"/>
                <w:sz w:val="20"/>
                <w:lang w:val="en-GB"/>
              </w:rPr>
              <w:t> </w:t>
            </w:r>
          </w:p>
        </w:tc>
        <w:tc>
          <w:tcPr>
            <w:tcW w:w="538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611CAB" w:rsidRPr="00611CAB" w:rsidRDefault="00F015C6" w:rsidP="00611CAB">
            <w:pPr>
              <w:spacing w:after="0" w:line="240" w:lineRule="auto"/>
              <w:rPr>
                <w:rFonts w:ascii="Arial" w:eastAsia="Calibri" w:hAnsi="Arial" w:cs="Arial"/>
                <w:sz w:val="20"/>
                <w:szCs w:val="20"/>
              </w:rPr>
            </w:pPr>
            <w:r>
              <w:rPr>
                <w:rFonts w:ascii="Arial" w:eastAsia="Calibri" w:hAnsi="Arial" w:cs="Arial"/>
                <w:sz w:val="20"/>
                <w:szCs w:val="20"/>
              </w:rPr>
              <w:t xml:space="preserve">IRA 2 </w:t>
            </w:r>
            <w:r w:rsidR="00611CAB">
              <w:rPr>
                <w:rFonts w:ascii="Arial" w:eastAsia="Calibri" w:hAnsi="Arial" w:cs="Arial"/>
                <w:sz w:val="20"/>
                <w:szCs w:val="20"/>
              </w:rPr>
              <w:t>012</w:t>
            </w:r>
            <w:r>
              <w:rPr>
                <w:rFonts w:ascii="Arial" w:eastAsia="Calibri" w:hAnsi="Arial" w:cs="Arial"/>
                <w:sz w:val="20"/>
                <w:szCs w:val="20"/>
              </w:rPr>
              <w:t>,</w:t>
            </w:r>
            <w:r w:rsidR="00611CAB">
              <w:rPr>
                <w:color w:val="000000"/>
              </w:rPr>
              <w:t>To further strengthen NPPD’s capabilities for the effective project management during the design and construction phases of its two new pressurized light water reactors with emphasis on safety.</w:t>
            </w:r>
          </w:p>
          <w:p w:rsidR="00A66BB3" w:rsidRPr="001F702C" w:rsidRDefault="00A66BB3" w:rsidP="00611CAB">
            <w:pPr>
              <w:spacing w:after="0" w:line="240" w:lineRule="auto"/>
              <w:rPr>
                <w:rFonts w:ascii="Arial" w:eastAsia="Calibri" w:hAnsi="Arial" w:cs="Arial"/>
                <w:sz w:val="20"/>
                <w:szCs w:val="20"/>
              </w:rPr>
            </w:pP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3E4B2A">
        <w:trPr>
          <w:trHeight w:val="513"/>
          <w:jc w:val="center"/>
        </w:trPr>
        <w:tc>
          <w:tcPr>
            <w:tcW w:w="2334"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38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F015C6" w:rsidP="00A160A5">
            <w:pPr>
              <w:spacing w:after="0" w:line="240" w:lineRule="auto"/>
              <w:rPr>
                <w:rFonts w:ascii="Arial" w:eastAsia="Calibri" w:hAnsi="Arial" w:cs="Arial"/>
                <w:sz w:val="20"/>
                <w:szCs w:val="20"/>
              </w:rPr>
            </w:pPr>
            <w:r>
              <w:rPr>
                <w:rFonts w:ascii="Arial" w:eastAsia="Calibri" w:hAnsi="Arial" w:cs="Arial"/>
                <w:sz w:val="20"/>
                <w:szCs w:val="20"/>
              </w:rPr>
              <w:t>IRAN,IR</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3E4B2A">
        <w:trPr>
          <w:trHeight w:val="438"/>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CounterpartName &amp; Institution</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F015C6">
            <w:pPr>
              <w:spacing w:after="0" w:line="240" w:lineRule="auto"/>
              <w:rPr>
                <w:rFonts w:ascii="Arial" w:eastAsia="Calibri" w:hAnsi="Arial" w:cs="Arial"/>
                <w:sz w:val="20"/>
                <w:szCs w:val="20"/>
              </w:rPr>
            </w:pPr>
            <w:r>
              <w:rPr>
                <w:rFonts w:ascii="Arial" w:eastAsia="Calibri" w:hAnsi="Arial" w:cs="Arial"/>
                <w:sz w:val="20"/>
                <w:szCs w:val="20"/>
              </w:rPr>
              <w:t>Mohammad Ahmadian,Nuclear Power Production and Development Co.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3E4B2A">
        <w:trPr>
          <w:trHeight w:val="462"/>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3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611CAB"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2014</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3E4B2A">
        <w:trPr>
          <w:trHeight w:val="462"/>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3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F015C6" w:rsidP="008A01B9">
            <w:pPr>
              <w:spacing w:after="0" w:line="240" w:lineRule="auto"/>
              <w:rPr>
                <w:rFonts w:ascii="Arial" w:eastAsia="Calibri" w:hAnsi="Arial" w:cs="Arial"/>
                <w:sz w:val="20"/>
                <w:szCs w:val="20"/>
                <w:lang w:val="en-US"/>
              </w:rPr>
            </w:pPr>
            <w:r>
              <w:rPr>
                <w:rFonts w:ascii="Arial" w:eastAsia="Calibri" w:hAnsi="Arial" w:cs="Arial"/>
                <w:sz w:val="20"/>
                <w:szCs w:val="20"/>
                <w:lang w:val="en-US"/>
              </w:rPr>
              <w:t>4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3E4B2A">
        <w:trPr>
          <w:trHeight w:val="425"/>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3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611CAB"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2017</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3E4B2A">
        <w:trPr>
          <w:trHeight w:val="501"/>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i/>
                <w:color w:val="000000"/>
                <w:sz w:val="16"/>
                <w:szCs w:val="16"/>
                <w:lang w:val="en-GB"/>
              </w:rPr>
              <w:t>(as per IAEA White Book)</w:t>
            </w:r>
          </w:p>
        </w:tc>
        <w:tc>
          <w:tcPr>
            <w:tcW w:w="538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A3443F" w:rsidP="00CF601C">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3E4B2A">
        <w:trPr>
          <w:trHeight w:val="469"/>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68431F" w:rsidRDefault="005E1FC5" w:rsidP="005E1FC5">
            <w:pPr>
              <w:spacing w:after="0" w:line="240" w:lineRule="auto"/>
              <w:ind w:right="1134"/>
              <w:rPr>
                <w:rFonts w:ascii="Arial" w:eastAsia="Calibri" w:hAnsi="Arial" w:cs="Arial"/>
                <w:sz w:val="20"/>
                <w:szCs w:val="20"/>
                <w:lang w:val="en-US"/>
              </w:rPr>
            </w:pPr>
            <w:r>
              <w:rPr>
                <w:rFonts w:ascii="Arial" w:eastAsia="Calibri" w:hAnsi="Arial" w:cs="Arial"/>
                <w:sz w:val="20"/>
                <w:szCs w:val="20"/>
                <w:lang w:val="en-US"/>
              </w:rPr>
              <w:t>January –December 2016</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3E4B2A">
        <w:trPr>
          <w:trHeight w:val="561"/>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3E6CF1">
            <w:pPr>
              <w:spacing w:after="0" w:line="240" w:lineRule="auto"/>
              <w:rPr>
                <w:rFonts w:ascii="Arial" w:eastAsia="Calibri" w:hAnsi="Arial" w:cs="Arial"/>
                <w:sz w:val="20"/>
                <w:szCs w:val="20"/>
                <w:lang w:val="en-US"/>
              </w:rPr>
            </w:pPr>
            <w:r>
              <w:rPr>
                <w:rFonts w:ascii="Arial" w:hAnsi="Arial" w:cs="Arial"/>
                <w:bCs/>
                <w:sz w:val="18"/>
              </w:rPr>
              <w:t>Amir Afshin Rahnama</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3E4B2A">
        <w:trPr>
          <w:trHeight w:val="300"/>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362DBD" w:rsidP="00F04359">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423946570"/>
              </w:sdtPr>
              <w:sdtContent>
                <w:sdt>
                  <w:sdtPr>
                    <w:rPr>
                      <w:rFonts w:ascii="Arial" w:eastAsia="Calibri" w:hAnsi="Arial" w:cs="Arial"/>
                      <w:sz w:val="20"/>
                      <w:szCs w:val="20"/>
                      <w:lang w:val="en-US"/>
                    </w:rPr>
                    <w:id w:val="15535924"/>
                  </w:sdtPr>
                  <w:sdtContent>
                    <w:r w:rsidR="00F04359">
                      <w:rPr>
                        <w:rFonts w:ascii="MS Gothic" w:eastAsia="MS Gothic" w:hAnsi="MS Gothic" w:cs="Arial"/>
                        <w:sz w:val="20"/>
                        <w:szCs w:val="20"/>
                        <w:lang w:val="en-US"/>
                      </w:rPr>
                      <w:sym w:font="Wingdings" w:char="F06E"/>
                    </w:r>
                  </w:sdtContent>
                </w:sdt>
              </w:sdtContent>
            </w:sdt>
            <w:r w:rsidR="00A3443F" w:rsidRPr="009D554F">
              <w:rPr>
                <w:rFonts w:ascii="Arial" w:eastAsia="Calibri" w:hAnsi="Arial" w:cs="Arial"/>
                <w:sz w:val="20"/>
                <w:szCs w:val="20"/>
                <w:lang w:val="en-US"/>
              </w:rPr>
              <w:t xml:space="preserve"> Yes        </w:t>
            </w:r>
            <w:sdt>
              <w:sdtPr>
                <w:rPr>
                  <w:rFonts w:ascii="Arial" w:eastAsia="Calibri" w:hAnsi="Arial" w:cs="Arial"/>
                  <w:sz w:val="20"/>
                  <w:szCs w:val="20"/>
                  <w:lang w:val="en-US"/>
                </w:rPr>
                <w:id w:val="377514423"/>
              </w:sdtPr>
              <w:sdtContent>
                <w:r w:rsidR="00F04359">
                  <w:rPr>
                    <w:rFonts w:ascii="MS Gothic" w:eastAsia="MS Gothic" w:hAnsi="MS Gothic" w:cs="Arial"/>
                    <w:sz w:val="20"/>
                    <w:szCs w:val="20"/>
                    <w:lang w:val="en-US"/>
                  </w:rPr>
                  <w:sym w:font="Wingdings" w:char="F06F"/>
                </w:r>
              </w:sdtContent>
            </w:sdt>
            <w:r w:rsidR="00A3443F" w:rsidRPr="009D554F">
              <w:rPr>
                <w:rFonts w:ascii="Arial" w:eastAsia="Calibri" w:hAnsi="Arial" w:cs="Arial"/>
                <w:sz w:val="20"/>
                <w:szCs w:val="20"/>
                <w:lang w:val="en-US"/>
              </w:rPr>
              <w:t xml:space="preserve"> No</w:t>
            </w:r>
          </w:p>
          <w:p w:rsidR="00A3443F" w:rsidRPr="009D554F" w:rsidRDefault="00A3443F"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A3443F" w:rsidRDefault="00362DBD"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CP</w:t>
            </w:r>
            <w:r w:rsidR="00A3443F" w:rsidRPr="00AA2194">
              <w:rPr>
                <w:rFonts w:ascii="Arial" w:eastAsia="Calibri" w:hAnsi="Arial" w:cs="Arial"/>
                <w:sz w:val="20"/>
                <w:szCs w:val="20"/>
                <w:vertAlign w:val="superscript"/>
                <w:lang w:val="en-US"/>
              </w:rPr>
              <w:t>1</w:t>
            </w:r>
            <w:sdt>
              <w:sdtPr>
                <w:rPr>
                  <w:rFonts w:ascii="Arial" w:eastAsia="Calibri" w:hAnsi="Arial" w:cs="Arial"/>
                  <w:sz w:val="20"/>
                  <w:szCs w:val="20"/>
                  <w:lang w:val="en-US"/>
                </w:rPr>
                <w:id w:val="-844545243"/>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NLO</w:t>
            </w:r>
            <w:r w:rsidR="00A3443F" w:rsidRPr="00AA2194">
              <w:rPr>
                <w:rFonts w:ascii="Arial" w:eastAsia="Calibri" w:hAnsi="Arial" w:cs="Arial"/>
                <w:sz w:val="20"/>
                <w:szCs w:val="20"/>
                <w:vertAlign w:val="superscript"/>
                <w:lang w:val="en-US"/>
              </w:rPr>
              <w:t>2</w:t>
            </w:r>
            <w:sdt>
              <w:sdtPr>
                <w:rPr>
                  <w:rFonts w:ascii="Arial" w:eastAsia="Calibri" w:hAnsi="Arial" w:cs="Arial"/>
                  <w:sz w:val="20"/>
                  <w:szCs w:val="20"/>
                  <w:lang w:val="en-US"/>
                </w:rPr>
                <w:id w:val="759799571"/>
              </w:sdtPr>
              <w:sdtContent>
                <w:sdt>
                  <w:sdtPr>
                    <w:rPr>
                      <w:rFonts w:ascii="Arial" w:eastAsia="Calibri" w:hAnsi="Arial" w:cs="Arial"/>
                      <w:sz w:val="20"/>
                      <w:szCs w:val="20"/>
                      <w:lang w:val="en-US"/>
                    </w:rPr>
                    <w:id w:val="15535922"/>
                  </w:sdtPr>
                  <w:sdtContent>
                    <w:r w:rsidR="00F04359">
                      <w:rPr>
                        <w:rFonts w:ascii="MS Gothic" w:eastAsia="MS Gothic" w:hAnsi="MS Gothic" w:cs="Arial"/>
                        <w:sz w:val="20"/>
                        <w:szCs w:val="20"/>
                        <w:lang w:val="en-US"/>
                      </w:rPr>
                      <w:sym w:font="Wingdings" w:char="F06E"/>
                    </w:r>
                  </w:sdtContent>
                </w:sdt>
              </w:sdtContent>
            </w:sdt>
            <w:r w:rsidR="00A3443F" w:rsidRPr="009D554F">
              <w:rPr>
                <w:rFonts w:ascii="Arial" w:eastAsia="Calibri" w:hAnsi="Arial" w:cs="Arial"/>
                <w:sz w:val="20"/>
                <w:szCs w:val="20"/>
                <w:lang w:val="en-US"/>
              </w:rPr>
              <w:t xml:space="preserve"> PMO</w:t>
            </w:r>
            <w:r w:rsidR="00A3443F" w:rsidRPr="00AA2194">
              <w:rPr>
                <w:rFonts w:ascii="Arial" w:eastAsia="Calibri" w:hAnsi="Arial" w:cs="Arial"/>
                <w:sz w:val="20"/>
                <w:szCs w:val="20"/>
                <w:vertAlign w:val="superscript"/>
                <w:lang w:val="en-US"/>
              </w:rPr>
              <w:t>3</w:t>
            </w:r>
            <w:sdt>
              <w:sdtPr>
                <w:rPr>
                  <w:rFonts w:ascii="Arial" w:eastAsia="Calibri" w:hAnsi="Arial" w:cs="Arial"/>
                  <w:sz w:val="20"/>
                  <w:szCs w:val="20"/>
                  <w:lang w:val="en-US"/>
                </w:rPr>
                <w:id w:val="-272638188"/>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TO</w:t>
            </w:r>
            <w:r w:rsidR="00A3443F" w:rsidRPr="00AA2194">
              <w:rPr>
                <w:rFonts w:ascii="Arial" w:eastAsia="Calibri" w:hAnsi="Arial" w:cs="Arial"/>
                <w:sz w:val="20"/>
                <w:szCs w:val="20"/>
                <w:vertAlign w:val="superscript"/>
                <w:lang w:val="en-US"/>
              </w:rPr>
              <w:t>4</w:t>
            </w:r>
          </w:p>
          <w:p w:rsidR="00A3443F" w:rsidRDefault="00362DBD"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Other</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p>
          <w:p w:rsidR="00A3443F" w:rsidRPr="006B5B3B" w:rsidRDefault="00A3443F" w:rsidP="00CD19E8">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00B3071D" w:rsidRPr="0068431F">
              <w:rPr>
                <w:rFonts w:ascii="Arial" w:eastAsia="Calibri" w:hAnsi="Arial" w:cs="Arial"/>
                <w:sz w:val="20"/>
                <w:szCs w:val="20"/>
                <w:lang w:val="en-US"/>
              </w:rPr>
              <w:t>] D</w:t>
            </w:r>
            <w:r w:rsidR="00432397" w:rsidRPr="0068431F">
              <w:rPr>
                <w:rFonts w:ascii="Arial" w:eastAsia="Calibri" w:hAnsi="Arial" w:cs="Arial"/>
                <w:sz w:val="20"/>
                <w:szCs w:val="20"/>
                <w:lang w:val="en-US"/>
              </w:rPr>
              <w:t xml:space="preserve">ue to the efforts </w:t>
            </w:r>
            <w:r w:rsidR="00CD19E8" w:rsidRPr="0068431F">
              <w:rPr>
                <w:rFonts w:ascii="Arial" w:eastAsia="Calibri" w:hAnsi="Arial" w:cs="Arial"/>
                <w:sz w:val="20"/>
                <w:szCs w:val="20"/>
                <w:lang w:val="en-US"/>
              </w:rPr>
              <w:t>of</w:t>
            </w:r>
            <w:r w:rsidR="00432397" w:rsidRPr="0068431F">
              <w:rPr>
                <w:rFonts w:ascii="Arial" w:eastAsia="Calibri" w:hAnsi="Arial" w:cs="Arial"/>
                <w:sz w:val="20"/>
                <w:szCs w:val="20"/>
                <w:lang w:val="en-US"/>
              </w:rPr>
              <w:t xml:space="preserve"> the whole project team there </w:t>
            </w:r>
            <w:r w:rsidR="00F04359" w:rsidRPr="0068431F">
              <w:rPr>
                <w:rFonts w:ascii="Arial" w:eastAsia="Calibri" w:hAnsi="Arial" w:cs="Arial"/>
                <w:sz w:val="20"/>
                <w:szCs w:val="20"/>
                <w:lang w:val="en-US"/>
              </w:rPr>
              <w:t>is not negative impact on  project implementation</w:t>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box(es) and describe nature of impact</w:t>
            </w:r>
          </w:p>
        </w:tc>
      </w:tr>
      <w:tr w:rsidR="00A3443F" w:rsidRPr="0000360D" w:rsidTr="003E4B2A">
        <w:trPr>
          <w:trHeight w:val="140"/>
          <w:jc w:val="center"/>
        </w:trPr>
        <w:tc>
          <w:tcPr>
            <w:tcW w:w="2334"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38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2326C7" w:rsidRDefault="00A3443F"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A3443F"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A3443F" w:rsidRPr="002326C7" w:rsidTr="003E4B2A">
        <w:trPr>
          <w:trHeight w:val="20"/>
          <w:jc w:val="center"/>
        </w:trPr>
        <w:tc>
          <w:tcPr>
            <w:tcW w:w="2334"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F62C32" w:rsidRDefault="0023590A" w:rsidP="009F42DA">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Output 1:</w:t>
            </w:r>
            <w:r w:rsidR="00611CAB" w:rsidRPr="00611CAB">
              <w:rPr>
                <w:rFonts w:asciiTheme="minorBidi" w:hAnsiTheme="minorBidi" w:cstheme="minorBidi"/>
                <w:bCs/>
                <w:sz w:val="20"/>
                <w:szCs w:val="20"/>
              </w:rPr>
              <w:t>Project Management Team Operational</w:t>
            </w:r>
            <w:r w:rsidR="004A3A58">
              <w:rPr>
                <w:rFonts w:asciiTheme="minorBidi" w:hAnsiTheme="minorBidi" w:cstheme="minorBidi"/>
                <w:bCs/>
                <w:sz w:val="20"/>
                <w:szCs w:val="20"/>
              </w:rPr>
              <w:t xml:space="preserve"> (100%)</w:t>
            </w:r>
          </w:p>
          <w:p w:rsidR="00A3443F" w:rsidRPr="00F62C32" w:rsidRDefault="00A3443F">
            <w:pPr>
              <w:spacing w:after="0" w:line="240" w:lineRule="auto"/>
              <w:rPr>
                <w:color w:val="3333FF"/>
                <w:lang w:val="en-US"/>
              </w:rPr>
            </w:pPr>
            <w:r w:rsidRPr="00F62C32">
              <w:rPr>
                <w:rFonts w:ascii="Arial" w:eastAsia="Arial" w:hAnsi="Arial" w:cs="Arial"/>
                <w:color w:val="3333FF"/>
                <w:sz w:val="20"/>
                <w:lang w:val="en-US"/>
              </w:rPr>
              <w:t>Indicator(s)</w:t>
            </w:r>
            <w:r w:rsidR="0023590A" w:rsidRPr="00F62C32">
              <w:rPr>
                <w:rFonts w:ascii="Arial" w:eastAsia="Arial" w:hAnsi="Arial" w:cs="Arial"/>
                <w:color w:val="3333FF"/>
                <w:sz w:val="20"/>
                <w:lang w:val="en-US"/>
              </w:rPr>
              <w:t xml:space="preserve">: </w:t>
            </w:r>
            <w:r w:rsidR="00611CAB" w:rsidRPr="00611CAB">
              <w:rPr>
                <w:rFonts w:ascii="Arial" w:eastAsia="Arial" w:hAnsi="Arial" w:cs="Arial"/>
                <w:sz w:val="20"/>
                <w:lang w:val="en-US"/>
              </w:rPr>
              <w:t>Team trained and available</w:t>
            </w:r>
          </w:p>
        </w:tc>
        <w:tc>
          <w:tcPr>
            <w:tcW w:w="5386"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A3443F" w:rsidRDefault="00362DBD" w:rsidP="00524739">
            <w:pPr>
              <w:spacing w:after="60" w:line="240" w:lineRule="auto"/>
              <w:ind w:left="-108"/>
              <w:rPr>
                <w:rFonts w:ascii="Arial" w:hAnsi="Arial" w:cs="Arial"/>
                <w:bCs/>
                <w:sz w:val="18"/>
              </w:rPr>
            </w:pPr>
            <w:sdt>
              <w:sdtPr>
                <w:rPr>
                  <w:rFonts w:ascii="Arial" w:eastAsia="Calibri" w:hAnsi="Arial" w:cs="Arial"/>
                  <w:sz w:val="20"/>
                  <w:szCs w:val="20"/>
                  <w:lang w:val="en-US"/>
                </w:rPr>
                <w:id w:val="-79292602"/>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lang w:val="en-US"/>
                </w:rPr>
                <w:id w:val="434649248"/>
              </w:sdtPr>
              <w:sdtContent>
                <w:r w:rsidR="003B71CD">
                  <w:rPr>
                    <w:rFonts w:ascii="MS Gothic" w:eastAsia="MS Gothic" w:hAnsi="MS Gothic" w:cs="Arial" w:hint="eastAsia"/>
                    <w:sz w:val="20"/>
                    <w:szCs w:val="20"/>
                  </w:rPr>
                  <w:sym w:font="Wingdings" w:char="F06E"/>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834521822"/>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68756091"/>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Cambria Math" w:hAnsi="Cambria Math" w:cs="Cambria Math"/>
                <w:bCs/>
                <w:noProof/>
                <w:sz w:val="18"/>
              </w:rPr>
              <w:t> </w:t>
            </w:r>
            <w:r w:rsidR="00A3443F" w:rsidRPr="00623C0E">
              <w:rPr>
                <w:rFonts w:ascii="Cambria Math" w:hAnsi="Cambria Math" w:cs="Cambria Math"/>
                <w:bCs/>
                <w:noProof/>
                <w:sz w:val="18"/>
              </w:rPr>
              <w:t> </w:t>
            </w:r>
            <w:r w:rsidR="00A3443F" w:rsidRPr="00623C0E">
              <w:rPr>
                <w:rFonts w:ascii="Cambria Math" w:hAnsi="Cambria Math" w:cs="Cambria Math"/>
                <w:bCs/>
                <w:noProof/>
                <w:sz w:val="18"/>
              </w:rPr>
              <w:t> </w:t>
            </w:r>
            <w:r w:rsidR="00A3443F" w:rsidRPr="00623C0E">
              <w:rPr>
                <w:rFonts w:ascii="Cambria Math" w:hAnsi="Cambria Math" w:cs="Cambria Math"/>
                <w:bCs/>
                <w:noProof/>
                <w:sz w:val="18"/>
              </w:rPr>
              <w:t> </w:t>
            </w:r>
            <w:r w:rsidR="00A3443F" w:rsidRPr="00623C0E">
              <w:rPr>
                <w:rFonts w:ascii="Cambria Math" w:hAnsi="Cambria Math" w:cs="Cambria Math"/>
                <w:bCs/>
                <w:noProof/>
                <w:sz w:val="18"/>
              </w:rPr>
              <w:t> </w:t>
            </w:r>
            <w:r w:rsidRPr="00623C0E">
              <w:rPr>
                <w:rFonts w:ascii="Arial" w:hAnsi="Arial" w:cs="Arial"/>
                <w:bCs/>
                <w:sz w:val="18"/>
              </w:rPr>
              <w:fldChar w:fldCharType="end"/>
            </w:r>
          </w:p>
          <w:p w:rsidR="00860BD9" w:rsidRPr="00860BD9" w:rsidRDefault="00860BD9" w:rsidP="00860BD9">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 xml:space="preserve">Planned </w:t>
            </w:r>
            <w:r w:rsidR="00432397">
              <w:rPr>
                <w:rFonts w:ascii="Arial" w:eastAsia="Calibri" w:hAnsi="Arial" w:cs="Arial"/>
                <w:sz w:val="20"/>
                <w:szCs w:val="20"/>
                <w:u w:val="single"/>
                <w:lang w:val="en-US"/>
              </w:rPr>
              <w:t>and completed</w:t>
            </w:r>
            <w:r w:rsidRPr="00860BD9">
              <w:rPr>
                <w:rFonts w:ascii="Arial" w:eastAsia="Calibri" w:hAnsi="Arial" w:cs="Arial"/>
                <w:sz w:val="20"/>
                <w:szCs w:val="20"/>
                <w:u w:val="single"/>
                <w:lang w:val="en-US"/>
              </w:rPr>
              <w:t>:</w:t>
            </w:r>
          </w:p>
          <w:p w:rsidR="00524739" w:rsidRDefault="00432397" w:rsidP="005E1FC5">
            <w:pPr>
              <w:pStyle w:val="ListParagraph"/>
              <w:numPr>
                <w:ilvl w:val="0"/>
                <w:numId w:val="19"/>
              </w:numPr>
              <w:spacing w:after="60" w:line="240" w:lineRule="auto"/>
              <w:rPr>
                <w:rFonts w:ascii="Arial" w:eastAsia="Calibri" w:hAnsi="Arial" w:cs="Arial"/>
                <w:sz w:val="20"/>
                <w:szCs w:val="20"/>
                <w:lang w:val="en-US"/>
              </w:rPr>
            </w:pPr>
            <w:r>
              <w:rPr>
                <w:rFonts w:ascii="Arial" w:eastAsia="Calibri" w:hAnsi="Arial" w:cs="Arial"/>
                <w:sz w:val="20"/>
                <w:szCs w:val="20"/>
                <w:lang w:val="en-US"/>
              </w:rPr>
              <w:t>All planned r</w:t>
            </w:r>
            <w:r w:rsidR="00860BD9">
              <w:rPr>
                <w:rFonts w:ascii="Arial" w:eastAsia="Calibri" w:hAnsi="Arial" w:cs="Arial"/>
                <w:sz w:val="20"/>
                <w:szCs w:val="20"/>
                <w:lang w:val="en-US"/>
              </w:rPr>
              <w:t>egular field monitoring and review missions</w:t>
            </w:r>
            <w:r w:rsidR="00E73D59">
              <w:rPr>
                <w:rFonts w:ascii="Arial" w:eastAsia="Calibri" w:hAnsi="Arial" w:cs="Arial"/>
                <w:sz w:val="20"/>
                <w:szCs w:val="20"/>
                <w:lang w:val="en-US"/>
              </w:rPr>
              <w:t xml:space="preserve"> </w:t>
            </w:r>
            <w:r w:rsidR="00C03521">
              <w:rPr>
                <w:rFonts w:ascii="Arial" w:eastAsia="Calibri" w:hAnsi="Arial" w:cs="Arial"/>
                <w:sz w:val="20"/>
                <w:szCs w:val="20"/>
                <w:lang w:val="en-US"/>
              </w:rPr>
              <w:t>on IRA201</w:t>
            </w:r>
            <w:r w:rsidR="005E1FC5">
              <w:rPr>
                <w:rFonts w:ascii="Arial" w:eastAsia="Calibri" w:hAnsi="Arial" w:cs="Arial"/>
                <w:sz w:val="20"/>
                <w:szCs w:val="20"/>
                <w:lang w:val="en-US"/>
              </w:rPr>
              <w:t xml:space="preserve">2 and IRA2013 projects </w:t>
            </w:r>
            <w:r w:rsidR="00C03521">
              <w:rPr>
                <w:rFonts w:ascii="Arial" w:eastAsia="Calibri" w:hAnsi="Arial" w:cs="Arial"/>
                <w:sz w:val="20"/>
                <w:szCs w:val="20"/>
                <w:lang w:val="en-US"/>
              </w:rPr>
              <w:t xml:space="preserve">implementation </w:t>
            </w:r>
            <w:r>
              <w:rPr>
                <w:rFonts w:ascii="Arial" w:eastAsia="Calibri" w:hAnsi="Arial" w:cs="Arial"/>
                <w:sz w:val="20"/>
                <w:szCs w:val="20"/>
                <w:lang w:val="en-US"/>
              </w:rPr>
              <w:t xml:space="preserve">were </w:t>
            </w:r>
            <w:r w:rsidR="00C03521">
              <w:rPr>
                <w:rFonts w:ascii="Arial" w:eastAsia="Calibri" w:hAnsi="Arial" w:cs="Arial"/>
                <w:sz w:val="20"/>
                <w:szCs w:val="20"/>
                <w:lang w:val="en-US"/>
              </w:rPr>
              <w:t xml:space="preserve">completed </w:t>
            </w:r>
            <w:r w:rsidR="00860BD9">
              <w:rPr>
                <w:rFonts w:ascii="Arial" w:eastAsia="Calibri" w:hAnsi="Arial" w:cs="Arial"/>
                <w:sz w:val="20"/>
                <w:szCs w:val="20"/>
                <w:lang w:val="en-US"/>
              </w:rPr>
              <w:t>(1.5.</w:t>
            </w:r>
            <w:r w:rsidR="005E1FC5">
              <w:rPr>
                <w:rFonts w:ascii="Arial" w:eastAsia="Calibri" w:hAnsi="Arial" w:cs="Arial"/>
                <w:sz w:val="20"/>
                <w:szCs w:val="20"/>
                <w:lang w:val="en-US"/>
              </w:rPr>
              <w:t>3</w:t>
            </w:r>
            <w:r w:rsidR="00860BD9">
              <w:rPr>
                <w:rFonts w:ascii="Arial" w:eastAsia="Calibri" w:hAnsi="Arial" w:cs="Arial"/>
                <w:sz w:val="20"/>
                <w:szCs w:val="20"/>
                <w:lang w:val="en-US"/>
              </w:rPr>
              <w:t>).</w:t>
            </w:r>
          </w:p>
          <w:p w:rsidR="00432397" w:rsidRDefault="00432397" w:rsidP="00432397">
            <w:pPr>
              <w:spacing w:after="60" w:line="240" w:lineRule="auto"/>
              <w:rPr>
                <w:rFonts w:ascii="Arial" w:eastAsia="Calibri" w:hAnsi="Arial" w:cs="Arial"/>
                <w:sz w:val="20"/>
                <w:szCs w:val="20"/>
                <w:u w:val="single"/>
                <w:lang w:val="en-US"/>
              </w:rPr>
            </w:pPr>
            <w:r>
              <w:rPr>
                <w:rFonts w:ascii="Arial" w:eastAsia="Calibri" w:hAnsi="Arial" w:cs="Arial"/>
                <w:sz w:val="20"/>
                <w:szCs w:val="20"/>
                <w:u w:val="single"/>
                <w:lang w:val="en-US"/>
              </w:rPr>
              <w:t>Achievements:</w:t>
            </w:r>
          </w:p>
          <w:p w:rsidR="00432397" w:rsidRDefault="00432397" w:rsidP="00432397">
            <w:pPr>
              <w:pStyle w:val="ListParagraph"/>
              <w:numPr>
                <w:ilvl w:val="0"/>
                <w:numId w:val="23"/>
              </w:numPr>
              <w:spacing w:after="60" w:line="240" w:lineRule="auto"/>
              <w:rPr>
                <w:rFonts w:ascii="Arial" w:eastAsia="Calibri" w:hAnsi="Arial" w:cs="Arial"/>
                <w:sz w:val="20"/>
                <w:szCs w:val="20"/>
                <w:lang w:val="en-US"/>
              </w:rPr>
            </w:pPr>
            <w:r>
              <w:rPr>
                <w:rFonts w:ascii="Arial" w:eastAsia="Calibri" w:hAnsi="Arial" w:cs="Arial"/>
                <w:sz w:val="20"/>
                <w:szCs w:val="20"/>
                <w:lang w:val="en-US"/>
              </w:rPr>
              <w:t>Action plans reviewed and updated, needed adjustments and necessary additional measures timely made provided for successful implementation</w:t>
            </w:r>
          </w:p>
          <w:p w:rsidR="00432397" w:rsidRPr="00432397" w:rsidRDefault="00432397" w:rsidP="00432397">
            <w:pPr>
              <w:pStyle w:val="ListParagraph"/>
              <w:numPr>
                <w:ilvl w:val="0"/>
                <w:numId w:val="23"/>
              </w:numPr>
              <w:spacing w:after="60" w:line="240" w:lineRule="auto"/>
              <w:rPr>
                <w:rFonts w:ascii="Arial" w:eastAsia="Calibri" w:hAnsi="Arial" w:cs="Arial"/>
                <w:sz w:val="20"/>
                <w:szCs w:val="20"/>
                <w:lang w:val="en-US"/>
              </w:rPr>
            </w:pPr>
            <w:r>
              <w:rPr>
                <w:rFonts w:ascii="Arial" w:eastAsia="Calibri" w:hAnsi="Arial" w:cs="Arial"/>
                <w:sz w:val="20"/>
                <w:szCs w:val="20"/>
                <w:lang w:val="en-US"/>
              </w:rPr>
              <w:t>Requested additional assistance in high priority areas as effective project management and respective training completed very successfully</w:t>
            </w: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D56E95" w:rsidRDefault="00A3443F" w:rsidP="002F4D4A">
            <w:pPr>
              <w:spacing w:after="0" w:line="240" w:lineRule="auto"/>
              <w:rPr>
                <w:sz w:val="16"/>
                <w:szCs w:val="16"/>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A3443F" w:rsidRPr="00D41CBD" w:rsidTr="003E4B2A">
        <w:trPr>
          <w:trHeight w:val="20"/>
          <w:jc w:val="center"/>
        </w:trPr>
        <w:tc>
          <w:tcPr>
            <w:tcW w:w="2334"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F62C32" w:rsidRDefault="00F62C32" w:rsidP="0051166A">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2: </w:t>
            </w:r>
            <w:r w:rsidR="00611CAB" w:rsidRPr="00611CAB">
              <w:rPr>
                <w:rFonts w:asciiTheme="minorBidi" w:hAnsiTheme="minorBidi" w:cstheme="minorBidi"/>
                <w:bCs/>
                <w:sz w:val="20"/>
                <w:szCs w:val="20"/>
              </w:rPr>
              <w:t xml:space="preserve">Improved owner’s safety and engineering capacity for planning and construction of two light water reactor NPP </w:t>
            </w:r>
            <w:r w:rsidR="00611CAB" w:rsidRPr="00611CAB">
              <w:rPr>
                <w:rFonts w:asciiTheme="minorBidi" w:hAnsiTheme="minorBidi" w:cstheme="minorBidi"/>
                <w:bCs/>
                <w:sz w:val="20"/>
                <w:szCs w:val="20"/>
              </w:rPr>
              <w:lastRenderedPageBreak/>
              <w:t>units</w:t>
            </w:r>
            <w:r w:rsidR="006F77B1">
              <w:rPr>
                <w:rFonts w:ascii="Arial" w:hAnsi="Arial" w:cs="Arial"/>
                <w:bCs/>
                <w:sz w:val="18"/>
              </w:rPr>
              <w:t>(</w:t>
            </w:r>
            <w:r w:rsidR="0051166A">
              <w:rPr>
                <w:rFonts w:ascii="Arial" w:hAnsi="Arial" w:cs="Arial"/>
                <w:bCs/>
                <w:sz w:val="18"/>
              </w:rPr>
              <w:t>75</w:t>
            </w:r>
            <w:r w:rsidR="006F77B1">
              <w:rPr>
                <w:rFonts w:ascii="Arial" w:hAnsi="Arial" w:cs="Arial"/>
                <w:bCs/>
                <w:sz w:val="18"/>
              </w:rPr>
              <w:t>%)</w:t>
            </w:r>
          </w:p>
          <w:p w:rsidR="00A3443F" w:rsidRPr="00F62C32" w:rsidRDefault="00A3443F" w:rsidP="00F62C32">
            <w:pPr>
              <w:spacing w:after="0" w:line="240" w:lineRule="auto"/>
              <w:rPr>
                <w:color w:val="3333FF"/>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r w:rsidR="00611CAB" w:rsidRPr="00611CAB">
              <w:rPr>
                <w:rFonts w:ascii="Arial" w:eastAsia="Arial" w:hAnsi="Arial" w:cs="Arial"/>
                <w:sz w:val="20"/>
                <w:lang w:val="en-US"/>
              </w:rPr>
              <w:t>Demonstrated reliance on local staff to perform the necessary safety-related tasks and licensing processes</w:t>
            </w:r>
          </w:p>
        </w:tc>
        <w:tc>
          <w:tcPr>
            <w:tcW w:w="5386" w:type="dxa"/>
            <w:tcBorders>
              <w:top w:val="single" w:sz="4" w:space="0" w:color="auto"/>
              <w:left w:val="single" w:sz="4" w:space="0" w:color="auto"/>
              <w:bottom w:val="single" w:sz="4" w:space="0" w:color="auto"/>
              <w:right w:val="single" w:sz="4" w:space="0" w:color="000000"/>
            </w:tcBorders>
            <w:shd w:val="clear" w:color="auto" w:fill="auto"/>
          </w:tcPr>
          <w:p w:rsidR="00352A00" w:rsidRDefault="00362DBD" w:rsidP="00882CC8">
            <w:pPr>
              <w:spacing w:after="60" w:line="240" w:lineRule="auto"/>
              <w:rPr>
                <w:rFonts w:ascii="Arial" w:hAnsi="Arial" w:cs="Arial"/>
                <w:bCs/>
                <w:sz w:val="18"/>
              </w:rPr>
            </w:pPr>
            <w:sdt>
              <w:sdtPr>
                <w:rPr>
                  <w:rFonts w:ascii="Arial" w:eastAsia="Calibri" w:hAnsi="Arial" w:cs="Arial"/>
                  <w:sz w:val="20"/>
                  <w:szCs w:val="20"/>
                  <w:lang w:val="en-US"/>
                </w:rPr>
                <w:id w:val="-73801888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lang w:val="en-US"/>
                </w:rPr>
                <w:id w:val="2123959550"/>
              </w:sdtPr>
              <w:sdtContent>
                <w:r w:rsidR="00D60202">
                  <w:rPr>
                    <w:rFonts w:ascii="MS Gothic" w:eastAsia="MS Gothic" w:hAnsi="MS Gothic" w:cs="Arial" w:hint="eastAsia"/>
                    <w:sz w:val="20"/>
                    <w:szCs w:val="20"/>
                  </w:rPr>
                  <w:sym w:font="Wingdings" w:char="F06E"/>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939216514"/>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8350331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FE0DB5" w:rsidRPr="00FE0DB5" w:rsidRDefault="00C03521" w:rsidP="00FE0DB5">
            <w:pPr>
              <w:spacing w:line="240" w:lineRule="auto"/>
              <w:rPr>
                <w:rFonts w:ascii="Arial" w:hAnsi="Arial" w:cs="Arial"/>
                <w:bCs/>
                <w:sz w:val="18"/>
                <w:u w:val="single"/>
              </w:rPr>
            </w:pPr>
            <w:r>
              <w:rPr>
                <w:rFonts w:ascii="Arial" w:hAnsi="Arial" w:cs="Arial"/>
                <w:bCs/>
                <w:sz w:val="18"/>
                <w:u w:val="single"/>
              </w:rPr>
              <w:t>Planned and completed</w:t>
            </w:r>
            <w:r w:rsidR="00FE0DB5" w:rsidRPr="00FE0DB5">
              <w:rPr>
                <w:rFonts w:ascii="Arial" w:hAnsi="Arial" w:cs="Arial"/>
                <w:bCs/>
                <w:sz w:val="18"/>
                <w:u w:val="single"/>
              </w:rPr>
              <w:t>:</w:t>
            </w:r>
          </w:p>
          <w:p w:rsidR="006F77B1" w:rsidRDefault="00882CC8" w:rsidP="009D1FCB">
            <w:pPr>
              <w:pStyle w:val="ListParagraph"/>
              <w:numPr>
                <w:ilvl w:val="0"/>
                <w:numId w:val="20"/>
              </w:numPr>
              <w:spacing w:line="240" w:lineRule="auto"/>
              <w:rPr>
                <w:rFonts w:ascii="Arial" w:hAnsi="Arial" w:cs="Arial"/>
                <w:bCs/>
                <w:sz w:val="18"/>
              </w:rPr>
            </w:pPr>
            <w:r>
              <w:rPr>
                <w:rFonts w:ascii="Arial" w:hAnsi="Arial" w:cs="Arial"/>
                <w:bCs/>
                <w:sz w:val="18"/>
              </w:rPr>
              <w:t xml:space="preserve">Assistance </w:t>
            </w:r>
            <w:r w:rsidR="00F50F17">
              <w:rPr>
                <w:rFonts w:ascii="Arial" w:hAnsi="Arial" w:cs="Arial"/>
                <w:bCs/>
                <w:sz w:val="18"/>
              </w:rPr>
              <w:t xml:space="preserve">(EM) </w:t>
            </w:r>
            <w:r>
              <w:rPr>
                <w:rFonts w:ascii="Arial" w:hAnsi="Arial" w:cs="Arial"/>
                <w:bCs/>
                <w:sz w:val="18"/>
              </w:rPr>
              <w:t>in seismic safety assessment</w:t>
            </w:r>
            <w:r w:rsidR="00832E42">
              <w:rPr>
                <w:rFonts w:ascii="Arial" w:hAnsi="Arial" w:cs="Arial"/>
                <w:bCs/>
                <w:sz w:val="18"/>
              </w:rPr>
              <w:t xml:space="preserve"> completed in Oct. </w:t>
            </w:r>
            <w:r w:rsidR="00F50F17">
              <w:rPr>
                <w:rFonts w:ascii="Arial" w:hAnsi="Arial" w:cs="Arial"/>
                <w:bCs/>
                <w:sz w:val="18"/>
              </w:rPr>
              <w:t>2016 (2.</w:t>
            </w:r>
            <w:r w:rsidR="009D1FCB">
              <w:rPr>
                <w:rFonts w:ascii="Arial" w:hAnsi="Arial" w:cs="Arial"/>
                <w:bCs/>
                <w:sz w:val="18"/>
              </w:rPr>
              <w:t>1</w:t>
            </w:r>
            <w:r w:rsidR="00F50F17">
              <w:rPr>
                <w:rFonts w:ascii="Arial" w:hAnsi="Arial" w:cs="Arial"/>
                <w:bCs/>
                <w:sz w:val="18"/>
              </w:rPr>
              <w:t xml:space="preserve">.1) in order to focus on some specific issues </w:t>
            </w:r>
            <w:r w:rsidR="00F50F17">
              <w:rPr>
                <w:rFonts w:ascii="Arial" w:hAnsi="Arial" w:cs="Arial"/>
                <w:bCs/>
                <w:sz w:val="18"/>
              </w:rPr>
              <w:lastRenderedPageBreak/>
              <w:t>idenitied in preliminary and interim reports by contracting organizations.</w:t>
            </w:r>
          </w:p>
          <w:p w:rsidR="00832E42" w:rsidRDefault="00832E42" w:rsidP="0051166A">
            <w:pPr>
              <w:pStyle w:val="ListParagraph"/>
              <w:numPr>
                <w:ilvl w:val="0"/>
                <w:numId w:val="20"/>
              </w:numPr>
              <w:spacing w:line="240" w:lineRule="auto"/>
              <w:rPr>
                <w:rFonts w:ascii="Arial" w:hAnsi="Arial" w:cs="Arial"/>
                <w:bCs/>
                <w:sz w:val="18"/>
              </w:rPr>
            </w:pPr>
            <w:r>
              <w:rPr>
                <w:rFonts w:ascii="Arial" w:hAnsi="Arial" w:cs="Arial"/>
                <w:bCs/>
                <w:sz w:val="18"/>
              </w:rPr>
              <w:t xml:space="preserve">Following mission on </w:t>
            </w:r>
            <w:r w:rsidRPr="00832E42">
              <w:rPr>
                <w:rFonts w:ascii="Arial" w:hAnsi="Arial" w:cs="Arial"/>
                <w:bCs/>
                <w:sz w:val="18"/>
              </w:rPr>
              <w:t>seismic safety</w:t>
            </w:r>
            <w:r w:rsidR="0051166A">
              <w:rPr>
                <w:rFonts w:ascii="Arial" w:hAnsi="Arial" w:cs="Arial"/>
                <w:bCs/>
                <w:sz w:val="18"/>
              </w:rPr>
              <w:t xml:space="preserve"> is planned in Q2/ 2017.</w:t>
            </w:r>
          </w:p>
          <w:p w:rsidR="00F50F17" w:rsidRDefault="00F50F17" w:rsidP="00F50F17">
            <w:pPr>
              <w:spacing w:line="240" w:lineRule="auto"/>
              <w:rPr>
                <w:rFonts w:ascii="Arial" w:hAnsi="Arial" w:cs="Arial"/>
                <w:bCs/>
                <w:sz w:val="18"/>
                <w:u w:val="single"/>
              </w:rPr>
            </w:pPr>
            <w:r w:rsidRPr="00F50F17">
              <w:rPr>
                <w:rFonts w:ascii="Arial" w:hAnsi="Arial" w:cs="Arial"/>
                <w:bCs/>
                <w:sz w:val="18"/>
                <w:u w:val="single"/>
              </w:rPr>
              <w:t>Ach</w:t>
            </w:r>
            <w:r>
              <w:rPr>
                <w:rFonts w:ascii="Arial" w:hAnsi="Arial" w:cs="Arial"/>
                <w:bCs/>
                <w:sz w:val="18"/>
                <w:u w:val="single"/>
              </w:rPr>
              <w:t>i</w:t>
            </w:r>
            <w:r w:rsidRPr="00F50F17">
              <w:rPr>
                <w:rFonts w:ascii="Arial" w:hAnsi="Arial" w:cs="Arial"/>
                <w:bCs/>
                <w:sz w:val="18"/>
                <w:u w:val="single"/>
              </w:rPr>
              <w:t>evements:</w:t>
            </w:r>
          </w:p>
          <w:p w:rsidR="00005F38" w:rsidRPr="009E0B53" w:rsidRDefault="00653199" w:rsidP="00F50F17">
            <w:pPr>
              <w:pStyle w:val="ListParagraph"/>
              <w:numPr>
                <w:ilvl w:val="0"/>
                <w:numId w:val="24"/>
              </w:numPr>
              <w:spacing w:line="240" w:lineRule="auto"/>
              <w:rPr>
                <w:rFonts w:ascii="Arial" w:hAnsi="Arial" w:cs="Arial"/>
                <w:bCs/>
                <w:sz w:val="18"/>
              </w:rPr>
            </w:pPr>
            <w:r w:rsidRPr="009E0B53">
              <w:rPr>
                <w:rFonts w:ascii="Arial" w:hAnsi="Arial" w:cs="Arial"/>
                <w:bCs/>
                <w:sz w:val="18"/>
              </w:rPr>
              <w:t>Theprovision of initial design nasis data for BNPP-2 hes been pursued by contacting parties (NPPD and ZAO ASE) within theframework of “Engineering Survey” contract during 2015</w:t>
            </w:r>
          </w:p>
          <w:p w:rsidR="00F50F17" w:rsidRPr="009E0B53" w:rsidRDefault="00F50F17" w:rsidP="00F50F17">
            <w:pPr>
              <w:pStyle w:val="ListParagraph"/>
              <w:numPr>
                <w:ilvl w:val="0"/>
                <w:numId w:val="24"/>
              </w:numPr>
              <w:spacing w:line="240" w:lineRule="auto"/>
              <w:rPr>
                <w:rFonts w:ascii="Arial" w:hAnsi="Arial" w:cs="Arial"/>
                <w:bCs/>
                <w:sz w:val="18"/>
              </w:rPr>
            </w:pPr>
            <w:r w:rsidRPr="009E0B53">
              <w:rPr>
                <w:rFonts w:ascii="Arial" w:hAnsi="Arial" w:cs="Arial"/>
                <w:bCs/>
                <w:sz w:val="18"/>
              </w:rPr>
              <w:t>The IAEA Specific Safety Guide SSG-9 has been adopted for seismic hazard evaluation of BNPP-2</w:t>
            </w:r>
          </w:p>
          <w:p w:rsidR="00F50F17" w:rsidRPr="009E0B53" w:rsidRDefault="00F50F17" w:rsidP="00F50F17">
            <w:pPr>
              <w:pStyle w:val="ListParagraph"/>
              <w:numPr>
                <w:ilvl w:val="0"/>
                <w:numId w:val="24"/>
              </w:numPr>
              <w:spacing w:line="240" w:lineRule="auto"/>
              <w:rPr>
                <w:rFonts w:ascii="Arial" w:hAnsi="Arial" w:cs="Arial"/>
                <w:bCs/>
                <w:sz w:val="18"/>
              </w:rPr>
            </w:pPr>
            <w:r w:rsidRPr="009E0B53">
              <w:rPr>
                <w:rFonts w:ascii="Arial" w:hAnsi="Arial" w:cs="Arial"/>
                <w:bCs/>
                <w:sz w:val="18"/>
              </w:rPr>
              <w:t>The Iranian consultant prepared the preliminar and interim reports which were reviewed by Russian counterparts and some recommendations provided</w:t>
            </w:r>
          </w:p>
          <w:p w:rsidR="00832E42" w:rsidRPr="009E0B53" w:rsidRDefault="00832E42" w:rsidP="00832E42">
            <w:pPr>
              <w:pStyle w:val="ListParagraph"/>
              <w:numPr>
                <w:ilvl w:val="0"/>
                <w:numId w:val="24"/>
              </w:numPr>
              <w:spacing w:line="240" w:lineRule="auto"/>
              <w:rPr>
                <w:rFonts w:ascii="Arial" w:hAnsi="Arial" w:cs="Arial"/>
                <w:bCs/>
                <w:sz w:val="18"/>
              </w:rPr>
            </w:pPr>
            <w:r w:rsidRPr="009E0B53">
              <w:rPr>
                <w:rFonts w:ascii="Arial" w:hAnsi="Arial" w:cs="Arial"/>
                <w:bCs/>
                <w:sz w:val="18"/>
              </w:rPr>
              <w:t>The report evaluated by IAEA, som</w:t>
            </w:r>
            <w:r w:rsidR="00756FB8" w:rsidRPr="009E0B53">
              <w:rPr>
                <w:rFonts w:ascii="Arial" w:hAnsi="Arial" w:cs="Arial"/>
                <w:bCs/>
                <w:sz w:val="18"/>
              </w:rPr>
              <w:t>e recommendations provided to</w:t>
            </w:r>
            <w:r w:rsidRPr="009E0B53">
              <w:rPr>
                <w:rFonts w:ascii="Arial" w:hAnsi="Arial" w:cs="Arial"/>
                <w:bCs/>
                <w:sz w:val="18"/>
              </w:rPr>
              <w:t xml:space="preserve"> improve it.</w:t>
            </w:r>
          </w:p>
          <w:p w:rsidR="006F77B1" w:rsidRPr="001F702C" w:rsidRDefault="006F77B1" w:rsidP="006F77B1">
            <w:pPr>
              <w:spacing w:after="60" w:line="240" w:lineRule="auto"/>
              <w:rPr>
                <w:rFonts w:ascii="Arial" w:hAnsi="Arial" w:cs="Arial"/>
                <w:sz w:val="20"/>
                <w:szCs w:val="20"/>
                <w:lang w:val="en-US"/>
              </w:rPr>
            </w:pP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A3443F" w:rsidRPr="00D41CBD" w:rsidTr="003E4B2A">
        <w:trPr>
          <w:trHeight w:val="20"/>
          <w:jc w:val="center"/>
        </w:trPr>
        <w:tc>
          <w:tcPr>
            <w:tcW w:w="2334"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611CAB" w:rsidRDefault="00F62C32" w:rsidP="001A35C7">
            <w:pPr>
              <w:spacing w:after="0" w:line="240" w:lineRule="auto"/>
              <w:rPr>
                <w:rFonts w:ascii="Arial" w:eastAsia="Arial" w:hAnsi="Arial" w:cs="Arial"/>
                <w:sz w:val="20"/>
                <w:lang w:val="en-US"/>
              </w:rPr>
            </w:pPr>
            <w:r w:rsidRPr="00F62C32">
              <w:rPr>
                <w:rFonts w:ascii="Arial" w:eastAsia="Arial" w:hAnsi="Arial" w:cs="Arial"/>
                <w:color w:val="3333FF"/>
                <w:sz w:val="20"/>
                <w:lang w:val="en-US"/>
              </w:rPr>
              <w:lastRenderedPageBreak/>
              <w:t xml:space="preserve">Output 3: </w:t>
            </w:r>
            <w:r w:rsidR="00611CAB" w:rsidRPr="00611CAB">
              <w:rPr>
                <w:rFonts w:ascii="Arial" w:eastAsia="Arial" w:hAnsi="Arial" w:cs="Arial"/>
                <w:sz w:val="20"/>
                <w:lang w:val="en-US"/>
              </w:rPr>
              <w:t>An increased number of trained staff and implemented improved project management to promote and support strong ownership</w:t>
            </w:r>
            <w:r w:rsidR="006F77B1">
              <w:rPr>
                <w:rFonts w:ascii="Arial" w:eastAsia="Arial" w:hAnsi="Arial" w:cs="Arial"/>
                <w:sz w:val="20"/>
                <w:lang w:val="en-US"/>
              </w:rPr>
              <w:t>(</w:t>
            </w:r>
            <w:r w:rsidR="001A35C7">
              <w:rPr>
                <w:rFonts w:ascii="Arial" w:eastAsia="Arial" w:hAnsi="Arial" w:cs="Arial"/>
                <w:sz w:val="20"/>
                <w:lang w:val="en-US"/>
              </w:rPr>
              <w:t>75</w:t>
            </w:r>
            <w:r w:rsidR="006F77B1">
              <w:rPr>
                <w:rFonts w:ascii="Arial" w:eastAsia="Arial" w:hAnsi="Arial" w:cs="Arial"/>
                <w:sz w:val="20"/>
                <w:lang w:val="en-US"/>
              </w:rPr>
              <w:t>%)</w:t>
            </w:r>
          </w:p>
          <w:p w:rsidR="00A3443F" w:rsidRPr="00F62C32" w:rsidRDefault="00A3443F">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r w:rsidR="00611CAB" w:rsidRPr="00611CAB">
              <w:rPr>
                <w:rFonts w:ascii="Arial" w:eastAsia="Arial" w:hAnsi="Arial" w:cs="Arial"/>
                <w:sz w:val="20"/>
                <w:lang w:val="en-US"/>
              </w:rPr>
              <w:t>Bi-annual lists of trained staff and training/qualifying events aimed at Increasing the capacity, enhancement of owner's competencies and continuous improvement of project management system to promote and support strong ownership with focus onnuclear safety</w:t>
            </w:r>
          </w:p>
        </w:tc>
        <w:tc>
          <w:tcPr>
            <w:tcW w:w="5386" w:type="dxa"/>
            <w:tcBorders>
              <w:top w:val="single" w:sz="4" w:space="0" w:color="auto"/>
              <w:left w:val="single" w:sz="4" w:space="0" w:color="auto"/>
              <w:bottom w:val="single" w:sz="4" w:space="0" w:color="auto"/>
              <w:right w:val="single" w:sz="4" w:space="0" w:color="000000"/>
            </w:tcBorders>
            <w:shd w:val="clear" w:color="auto" w:fill="auto"/>
          </w:tcPr>
          <w:p w:rsidR="00A3443F" w:rsidRDefault="00362DBD" w:rsidP="006F77B1">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12503332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lang w:val="en-US"/>
                </w:rPr>
                <w:id w:val="381302511"/>
              </w:sdtPr>
              <w:sdtContent>
                <w:r w:rsidR="00DE3CC9">
                  <w:rPr>
                    <w:rFonts w:ascii="MS Gothic" w:eastAsia="MS Gothic" w:hAnsi="MS Gothic" w:cs="Arial" w:hint="eastAsia"/>
                    <w:sz w:val="20"/>
                    <w:szCs w:val="20"/>
                  </w:rPr>
                  <w:sym w:font="Wingdings" w:char="F06E"/>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245801727"/>
              </w:sdtPr>
              <w:sdtContent>
                <w:r w:rsidR="00A3443F" w:rsidRPr="00D57CB8">
                  <w:rPr>
                    <w:rFonts w:ascii="MS Gothic" w:eastAsia="MS Gothic" w:hAnsi="MS Gothic" w:cs="Arial" w:hint="eastAsia"/>
                    <w:sz w:val="20"/>
                    <w:szCs w:val="20"/>
                  </w:rPr>
                  <w:t>☐</w:t>
                </w:r>
              </w:sdtContent>
            </w:sdt>
            <w:r w:rsidR="00A3443F" w:rsidRPr="00D57CB8">
              <w:rPr>
                <w:rFonts w:ascii="Arial" w:eastAsia="Calibri" w:hAnsi="Arial" w:cs="Arial"/>
                <w:sz w:val="20"/>
                <w:szCs w:val="20"/>
                <w:lang w:val="en-US"/>
              </w:rPr>
              <w:t xml:space="preserve"> Delayed</w:t>
            </w:r>
            <w:sdt>
              <w:sdtPr>
                <w:rPr>
                  <w:rFonts w:ascii="Arial" w:eastAsia="Calibri" w:hAnsi="Arial" w:cs="Arial"/>
                  <w:sz w:val="20"/>
                  <w:szCs w:val="20"/>
                  <w:lang w:val="en-US"/>
                </w:rPr>
                <w:id w:val="-525411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p>
          <w:p w:rsidR="00677C4C" w:rsidRPr="00677C4C" w:rsidRDefault="00677C4C" w:rsidP="00677C4C">
            <w:pPr>
              <w:spacing w:after="60" w:line="240" w:lineRule="auto"/>
              <w:rPr>
                <w:rFonts w:ascii="Arial" w:eastAsia="Arial" w:hAnsi="Arial" w:cs="Arial"/>
                <w:color w:val="000000"/>
                <w:sz w:val="20"/>
                <w:szCs w:val="20"/>
                <w:u w:val="single"/>
                <w:lang w:val="en-US"/>
              </w:rPr>
            </w:pPr>
            <w:r w:rsidRPr="00677C4C">
              <w:rPr>
                <w:rFonts w:ascii="Arial" w:eastAsia="Arial" w:hAnsi="Arial" w:cs="Arial"/>
                <w:color w:val="000000"/>
                <w:sz w:val="20"/>
                <w:szCs w:val="20"/>
                <w:u w:val="single"/>
                <w:lang w:val="en-US"/>
              </w:rPr>
              <w:t xml:space="preserve">Planned </w:t>
            </w:r>
            <w:r w:rsidR="004A3A58">
              <w:rPr>
                <w:rFonts w:ascii="Arial" w:eastAsia="Arial" w:hAnsi="Arial" w:cs="Arial"/>
                <w:color w:val="000000"/>
                <w:sz w:val="20"/>
                <w:szCs w:val="20"/>
                <w:u w:val="single"/>
                <w:lang w:val="en-US"/>
              </w:rPr>
              <w:t>and completed</w:t>
            </w:r>
            <w:r w:rsidRPr="00677C4C">
              <w:rPr>
                <w:rFonts w:ascii="Arial" w:eastAsia="Arial" w:hAnsi="Arial" w:cs="Arial"/>
                <w:color w:val="000000"/>
                <w:sz w:val="20"/>
                <w:szCs w:val="20"/>
                <w:u w:val="single"/>
                <w:lang w:val="en-US"/>
              </w:rPr>
              <w:t>:</w:t>
            </w:r>
          </w:p>
          <w:p w:rsidR="001A35C7" w:rsidRDefault="001A35C7" w:rsidP="001A35C7">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Support (WS) on </w:t>
            </w:r>
            <w:r w:rsidRPr="001A35C7">
              <w:rPr>
                <w:rFonts w:ascii="Arial" w:eastAsia="Arial" w:hAnsi="Arial" w:cs="Arial"/>
                <w:color w:val="000000"/>
                <w:sz w:val="20"/>
                <w:szCs w:val="20"/>
                <w:lang w:val="en-US"/>
              </w:rPr>
              <w:t>knowledge and risk management during preconstuction and construction phase of PWR with focus on safety</w:t>
            </w:r>
            <w:r>
              <w:rPr>
                <w:rFonts w:ascii="Arial" w:eastAsia="Arial" w:hAnsi="Arial" w:cs="Arial"/>
                <w:color w:val="000000"/>
                <w:sz w:val="20"/>
                <w:szCs w:val="20"/>
                <w:lang w:val="en-US"/>
              </w:rPr>
              <w:t xml:space="preserve"> completed in Q2 2014 (3.2.1).</w:t>
            </w:r>
          </w:p>
          <w:p w:rsidR="005A52CA" w:rsidRDefault="005A52CA" w:rsidP="00AF5A56">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A</w:t>
            </w:r>
            <w:r w:rsidR="006F77B1">
              <w:rPr>
                <w:rFonts w:ascii="Arial" w:eastAsia="Arial" w:hAnsi="Arial" w:cs="Arial"/>
                <w:color w:val="000000"/>
                <w:sz w:val="20"/>
                <w:szCs w:val="20"/>
                <w:lang w:val="en-US"/>
              </w:rPr>
              <w:t xml:space="preserve">ssistance </w:t>
            </w:r>
            <w:r w:rsidR="004A3A58">
              <w:rPr>
                <w:rFonts w:ascii="Arial" w:eastAsia="Arial" w:hAnsi="Arial" w:cs="Arial"/>
                <w:color w:val="000000"/>
                <w:sz w:val="20"/>
                <w:szCs w:val="20"/>
                <w:lang w:val="en-US"/>
              </w:rPr>
              <w:t xml:space="preserve">(EM) </w:t>
            </w:r>
            <w:r w:rsidR="006F77B1">
              <w:rPr>
                <w:rFonts w:ascii="Arial" w:eastAsia="Arial" w:hAnsi="Arial" w:cs="Arial"/>
                <w:color w:val="000000"/>
                <w:sz w:val="20"/>
                <w:szCs w:val="20"/>
                <w:lang w:val="en-US"/>
              </w:rPr>
              <w:t xml:space="preserve">on </w:t>
            </w:r>
            <w:r>
              <w:rPr>
                <w:rFonts w:ascii="Arial" w:eastAsia="Arial" w:hAnsi="Arial" w:cs="Arial"/>
                <w:color w:val="000000"/>
                <w:sz w:val="20"/>
                <w:szCs w:val="20"/>
                <w:lang w:val="en-US"/>
              </w:rPr>
              <w:t>m</w:t>
            </w:r>
            <w:r w:rsidR="006F77B1" w:rsidRPr="006F77B1">
              <w:rPr>
                <w:rFonts w:ascii="Arial" w:eastAsia="Arial" w:hAnsi="Arial" w:cs="Arial"/>
                <w:color w:val="000000"/>
                <w:sz w:val="20"/>
                <w:szCs w:val="20"/>
                <w:lang w:val="en-US"/>
              </w:rPr>
              <w:t xml:space="preserve">anagement of design basis information through life cycle </w:t>
            </w:r>
            <w:r w:rsidR="00AF5A56">
              <w:rPr>
                <w:rFonts w:ascii="Arial" w:eastAsia="Arial" w:hAnsi="Arial" w:cs="Arial"/>
                <w:color w:val="000000"/>
                <w:sz w:val="20"/>
                <w:szCs w:val="20"/>
                <w:lang w:val="en-US"/>
              </w:rPr>
              <w:t xml:space="preserve">of BNPP-2&amp;3 completed in </w:t>
            </w:r>
            <w:r w:rsidR="008F645E">
              <w:rPr>
                <w:rFonts w:ascii="Arial" w:eastAsia="Arial" w:hAnsi="Arial" w:cs="Arial"/>
                <w:color w:val="000000"/>
                <w:sz w:val="20"/>
                <w:szCs w:val="20"/>
                <w:lang w:val="en-US"/>
              </w:rPr>
              <w:t>Q</w:t>
            </w:r>
            <w:r w:rsidR="00AF5A56">
              <w:rPr>
                <w:rFonts w:ascii="Arial" w:eastAsia="Arial" w:hAnsi="Arial" w:cs="Arial"/>
                <w:color w:val="000000"/>
                <w:sz w:val="20"/>
                <w:szCs w:val="20"/>
                <w:lang w:val="en-US"/>
              </w:rPr>
              <w:t>2</w:t>
            </w:r>
            <w:r w:rsidR="008F645E">
              <w:rPr>
                <w:rFonts w:ascii="Arial" w:eastAsia="Arial" w:hAnsi="Arial" w:cs="Arial"/>
                <w:color w:val="000000"/>
                <w:sz w:val="20"/>
                <w:szCs w:val="20"/>
                <w:lang w:val="en-US"/>
              </w:rPr>
              <w:t xml:space="preserve"> 2016 </w:t>
            </w:r>
            <w:r w:rsidR="006F77B1">
              <w:rPr>
                <w:rFonts w:ascii="Arial" w:eastAsia="Arial" w:hAnsi="Arial" w:cs="Arial"/>
                <w:color w:val="000000"/>
                <w:sz w:val="20"/>
                <w:szCs w:val="20"/>
                <w:lang w:val="en-US"/>
              </w:rPr>
              <w:t>(3.3.2)</w:t>
            </w:r>
          </w:p>
          <w:p w:rsidR="00677C4C" w:rsidRDefault="005A52CA" w:rsidP="00D57CB8">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Assistance </w:t>
            </w:r>
            <w:r w:rsidR="004A3A58">
              <w:rPr>
                <w:rFonts w:ascii="Arial" w:eastAsia="Arial" w:hAnsi="Arial" w:cs="Arial"/>
                <w:color w:val="000000"/>
                <w:sz w:val="20"/>
                <w:szCs w:val="20"/>
                <w:lang w:val="en-US"/>
              </w:rPr>
              <w:t>(EM)</w:t>
            </w:r>
            <w:r>
              <w:rPr>
                <w:rFonts w:ascii="Arial" w:eastAsia="Arial" w:hAnsi="Arial" w:cs="Arial"/>
                <w:color w:val="000000"/>
                <w:sz w:val="20"/>
                <w:szCs w:val="20"/>
                <w:lang w:val="en-US"/>
              </w:rPr>
              <w:t>on corporate knowledge management for BNPP-2&amp;3,</w:t>
            </w:r>
            <w:r w:rsidR="00D57CB8">
              <w:rPr>
                <w:rFonts w:ascii="Arial" w:eastAsia="Arial" w:hAnsi="Arial" w:cs="Arial"/>
                <w:color w:val="000000"/>
                <w:sz w:val="20"/>
                <w:szCs w:val="20"/>
                <w:lang w:val="en-US"/>
              </w:rPr>
              <w:t xml:space="preserve"> was done in</w:t>
            </w:r>
            <w:r w:rsidR="008F645E">
              <w:rPr>
                <w:rFonts w:ascii="Arial" w:eastAsia="Arial" w:hAnsi="Arial" w:cs="Arial"/>
                <w:color w:val="000000"/>
                <w:sz w:val="20"/>
                <w:szCs w:val="20"/>
                <w:lang w:val="en-US"/>
              </w:rPr>
              <w:t xml:space="preserve">Nov. 2015 </w:t>
            </w:r>
            <w:r>
              <w:rPr>
                <w:rFonts w:ascii="Arial" w:eastAsia="Arial" w:hAnsi="Arial" w:cs="Arial"/>
                <w:color w:val="000000"/>
                <w:sz w:val="20"/>
                <w:szCs w:val="20"/>
                <w:lang w:val="en-US"/>
              </w:rPr>
              <w:t>(3.3.1)</w:t>
            </w:r>
          </w:p>
          <w:p w:rsidR="00677C4C" w:rsidRPr="004A3A58" w:rsidRDefault="008F645E" w:rsidP="00AF5A56">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Assistance (EM) </w:t>
            </w:r>
            <w:r w:rsidR="00677C4C" w:rsidRPr="004A3A58">
              <w:rPr>
                <w:rFonts w:ascii="Arial" w:eastAsia="Arial" w:hAnsi="Arial" w:cs="Arial"/>
                <w:color w:val="000000"/>
                <w:sz w:val="20"/>
                <w:szCs w:val="20"/>
                <w:lang w:val="en-US"/>
              </w:rPr>
              <w:t>in review</w:t>
            </w:r>
            <w:r>
              <w:rPr>
                <w:rFonts w:ascii="Arial" w:eastAsia="Arial" w:hAnsi="Arial" w:cs="Arial"/>
                <w:color w:val="000000"/>
                <w:sz w:val="20"/>
                <w:szCs w:val="20"/>
                <w:lang w:val="en-US"/>
              </w:rPr>
              <w:t>ing</w:t>
            </w:r>
            <w:r w:rsidR="00677C4C" w:rsidRPr="004A3A58">
              <w:rPr>
                <w:rFonts w:ascii="Arial" w:eastAsia="Arial" w:hAnsi="Arial" w:cs="Arial"/>
                <w:color w:val="000000"/>
                <w:sz w:val="20"/>
                <w:szCs w:val="20"/>
                <w:lang w:val="en-US"/>
              </w:rPr>
              <w:t xml:space="preserve"> selected</w:t>
            </w:r>
            <w:r>
              <w:rPr>
                <w:rFonts w:ascii="Arial" w:eastAsia="Arial" w:hAnsi="Arial" w:cs="Arial"/>
                <w:color w:val="000000"/>
                <w:sz w:val="20"/>
                <w:szCs w:val="20"/>
                <w:lang w:val="en-US"/>
              </w:rPr>
              <w:t>/</w:t>
            </w:r>
            <w:r w:rsidR="00677C4C" w:rsidRPr="004A3A58">
              <w:rPr>
                <w:rFonts w:ascii="Arial" w:eastAsia="Arial" w:hAnsi="Arial" w:cs="Arial"/>
                <w:color w:val="000000"/>
                <w:sz w:val="20"/>
                <w:szCs w:val="20"/>
                <w:lang w:val="en-US"/>
              </w:rPr>
              <w:t>developed training materials will be performed on materials provided by the supplier of two new units in 2017</w:t>
            </w:r>
            <w:r w:rsidR="00AF5A56">
              <w:rPr>
                <w:rFonts w:ascii="Arial" w:eastAsia="Arial" w:hAnsi="Arial" w:cs="Arial"/>
                <w:color w:val="000000"/>
                <w:sz w:val="20"/>
                <w:szCs w:val="20"/>
                <w:lang w:val="en-US"/>
              </w:rPr>
              <w:t xml:space="preserve"> (3.1</w:t>
            </w:r>
            <w:r>
              <w:rPr>
                <w:rFonts w:ascii="Arial" w:eastAsia="Arial" w:hAnsi="Arial" w:cs="Arial"/>
                <w:color w:val="000000"/>
                <w:sz w:val="20"/>
                <w:szCs w:val="20"/>
                <w:lang w:val="en-US"/>
              </w:rPr>
              <w:t>.1)</w:t>
            </w:r>
            <w:r w:rsidR="00677C4C" w:rsidRPr="004A3A58">
              <w:rPr>
                <w:rFonts w:ascii="Arial" w:eastAsia="Arial" w:hAnsi="Arial" w:cs="Arial"/>
                <w:color w:val="000000"/>
                <w:sz w:val="20"/>
                <w:szCs w:val="20"/>
                <w:lang w:val="en-US"/>
              </w:rPr>
              <w:t>.</w:t>
            </w:r>
          </w:p>
          <w:p w:rsidR="006F77B1" w:rsidRDefault="00AF5A56" w:rsidP="00AF5A56">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Two </w:t>
            </w:r>
            <w:r w:rsidR="00F000E5">
              <w:rPr>
                <w:rFonts w:ascii="Arial" w:eastAsia="Arial" w:hAnsi="Arial" w:cs="Arial"/>
                <w:color w:val="000000"/>
                <w:sz w:val="20"/>
                <w:szCs w:val="20"/>
                <w:lang w:val="en-US"/>
              </w:rPr>
              <w:t>Planned assistance (WS</w:t>
            </w:r>
            <w:r>
              <w:rPr>
                <w:rFonts w:ascii="Arial" w:eastAsia="Arial" w:hAnsi="Arial" w:cs="Arial"/>
                <w:color w:val="000000"/>
                <w:sz w:val="20"/>
                <w:szCs w:val="20"/>
                <w:lang w:val="en-US"/>
              </w:rPr>
              <w:t xml:space="preserve"> and SV</w:t>
            </w:r>
            <w:r w:rsidR="00F000E5">
              <w:rPr>
                <w:rFonts w:ascii="Arial" w:eastAsia="Arial" w:hAnsi="Arial" w:cs="Arial"/>
                <w:color w:val="000000"/>
                <w:sz w:val="20"/>
                <w:szCs w:val="20"/>
                <w:lang w:val="en-US"/>
              </w:rPr>
              <w:t xml:space="preserve">) on nuclear material accounting and control during preoperational phases of the two new units in Bushehr </w:t>
            </w:r>
            <w:r>
              <w:rPr>
                <w:rFonts w:ascii="Arial" w:eastAsia="Arial" w:hAnsi="Arial" w:cs="Arial"/>
                <w:color w:val="000000"/>
                <w:sz w:val="20"/>
                <w:szCs w:val="20"/>
                <w:lang w:val="en-US"/>
              </w:rPr>
              <w:t xml:space="preserve">are </w:t>
            </w:r>
            <w:r w:rsidR="00F000E5">
              <w:rPr>
                <w:rFonts w:ascii="Arial" w:eastAsia="Arial" w:hAnsi="Arial" w:cs="Arial"/>
                <w:color w:val="000000"/>
                <w:sz w:val="20"/>
                <w:szCs w:val="20"/>
                <w:lang w:val="en-US"/>
              </w:rPr>
              <w:t>cancelled on the request by the counterpart (3.4.1</w:t>
            </w:r>
            <w:r>
              <w:rPr>
                <w:rFonts w:ascii="Arial" w:eastAsia="Arial" w:hAnsi="Arial" w:cs="Arial"/>
                <w:color w:val="000000"/>
                <w:sz w:val="20"/>
                <w:szCs w:val="20"/>
                <w:lang w:val="en-US"/>
              </w:rPr>
              <w:t xml:space="preserve"> , 3.4.2</w:t>
            </w:r>
            <w:r w:rsidR="00F000E5">
              <w:rPr>
                <w:rFonts w:ascii="Arial" w:eastAsia="Arial" w:hAnsi="Arial" w:cs="Arial"/>
                <w:color w:val="000000"/>
                <w:sz w:val="20"/>
                <w:szCs w:val="20"/>
                <w:lang w:val="en-US"/>
              </w:rPr>
              <w:t>) – all needed assistance provided for BNPP-1</w:t>
            </w:r>
          </w:p>
          <w:p w:rsidR="00F12A30" w:rsidRDefault="00F12A30" w:rsidP="00F12A30">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6F77B1" w:rsidRPr="00B776D9" w:rsidRDefault="00D57CB8" w:rsidP="00D57CB8">
            <w:pPr>
              <w:pStyle w:val="ListParagraph"/>
              <w:numPr>
                <w:ilvl w:val="0"/>
                <w:numId w:val="25"/>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The strategy and programme for NPPD KM have been evaluated positively. Some recommendation for improvement KM system submitted by IAEA.NPPD is incorporating IAEA suggestion in his  own system such as a plan with focus on improvement the process on critical knowledge.   </w:t>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23590A" w:rsidRPr="00D41CBD" w:rsidTr="003E4B2A">
        <w:trPr>
          <w:trHeight w:val="20"/>
          <w:jc w:val="center"/>
        </w:trPr>
        <w:tc>
          <w:tcPr>
            <w:tcW w:w="2334"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611CAB" w:rsidRDefault="0023590A" w:rsidP="00D57CB8">
            <w:pPr>
              <w:spacing w:after="0" w:line="240" w:lineRule="auto"/>
              <w:rPr>
                <w:rFonts w:ascii="Arial" w:eastAsia="Arial" w:hAnsi="Arial" w:cs="Arial"/>
                <w:sz w:val="20"/>
                <w:lang w:val="en-US"/>
              </w:rPr>
            </w:pPr>
            <w:r w:rsidRPr="00D57CB8">
              <w:rPr>
                <w:rFonts w:ascii="Arial" w:eastAsia="Arial" w:hAnsi="Arial" w:cs="Arial"/>
                <w:color w:val="3333FF"/>
                <w:sz w:val="20"/>
                <w:lang w:val="en-US"/>
              </w:rPr>
              <w:t>Output 4</w:t>
            </w:r>
            <w:r w:rsidR="00F62C32" w:rsidRPr="00D57CB8">
              <w:rPr>
                <w:rFonts w:ascii="Arial" w:eastAsia="Arial" w:hAnsi="Arial" w:cs="Arial"/>
                <w:color w:val="3333FF"/>
                <w:sz w:val="20"/>
                <w:lang w:val="en-US"/>
              </w:rPr>
              <w:t>:</w:t>
            </w:r>
            <w:r w:rsidR="00611CAB" w:rsidRPr="00D57CB8">
              <w:rPr>
                <w:rFonts w:ascii="Arial" w:eastAsia="Arial" w:hAnsi="Arial" w:cs="Arial"/>
                <w:sz w:val="20"/>
                <w:lang w:val="en-US"/>
              </w:rPr>
              <w:t>Improved overall Human Resource Management (HRM) for the two new NPP units</w:t>
            </w:r>
            <w:r w:rsidR="00716155" w:rsidRPr="00D57CB8">
              <w:rPr>
                <w:rFonts w:ascii="Arial" w:eastAsia="Arial" w:hAnsi="Arial" w:cs="Arial"/>
                <w:sz w:val="20"/>
                <w:lang w:val="en-US"/>
              </w:rPr>
              <w:t>(</w:t>
            </w:r>
            <w:r w:rsidR="00D57CB8">
              <w:rPr>
                <w:rFonts w:ascii="Arial" w:eastAsia="Arial" w:hAnsi="Arial" w:cs="Arial"/>
                <w:sz w:val="20"/>
                <w:lang w:val="en-US"/>
              </w:rPr>
              <w:t>60</w:t>
            </w:r>
            <w:r w:rsidR="00867F4A" w:rsidRPr="00D57CB8">
              <w:rPr>
                <w:rFonts w:ascii="Arial" w:eastAsia="Arial" w:hAnsi="Arial" w:cs="Arial"/>
                <w:sz w:val="20"/>
                <w:lang w:val="en-US"/>
              </w:rPr>
              <w:t>%)</w:t>
            </w:r>
          </w:p>
          <w:p w:rsidR="0023590A" w:rsidRPr="00F62C32" w:rsidRDefault="0023590A" w:rsidP="009D3609">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r w:rsidR="00611CAB" w:rsidRPr="00611CAB">
              <w:rPr>
                <w:rFonts w:ascii="Arial" w:eastAsia="Arial" w:hAnsi="Arial" w:cs="Arial"/>
                <w:sz w:val="20"/>
                <w:lang w:val="en-US"/>
              </w:rPr>
              <w:t>Bi-annual report on the implementation of Workforce Plan aiming at Increased capacity and further strengthening the capabilities of the owner organization (NPPD) in improved overall Human Resource Management for new projects with focus on nuclear safety</w:t>
            </w:r>
          </w:p>
        </w:tc>
        <w:tc>
          <w:tcPr>
            <w:tcW w:w="5386" w:type="dxa"/>
            <w:tcBorders>
              <w:top w:val="single" w:sz="4" w:space="0" w:color="auto"/>
              <w:left w:val="single" w:sz="4" w:space="0" w:color="auto"/>
              <w:bottom w:val="single" w:sz="4" w:space="0" w:color="auto"/>
              <w:right w:val="single" w:sz="4" w:space="0" w:color="000000"/>
            </w:tcBorders>
            <w:shd w:val="clear" w:color="auto" w:fill="auto"/>
          </w:tcPr>
          <w:p w:rsidR="005B3BC7" w:rsidRDefault="00362DBD" w:rsidP="001449E3">
            <w:pPr>
              <w:spacing w:after="60" w:line="240" w:lineRule="auto"/>
            </w:pPr>
            <w:sdt>
              <w:sdtPr>
                <w:rPr>
                  <w:rFonts w:ascii="Arial" w:eastAsia="Calibri" w:hAnsi="Arial" w:cs="Arial"/>
                  <w:sz w:val="20"/>
                  <w:szCs w:val="20"/>
                  <w:lang w:val="en-US"/>
                </w:rPr>
                <w:id w:val="-1523857587"/>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Completed  </w:t>
            </w:r>
            <w:sdt>
              <w:sdtPr>
                <w:rPr>
                  <w:rFonts w:ascii="Arial" w:eastAsia="Calibri" w:hAnsi="Arial" w:cs="Arial"/>
                  <w:sz w:val="20"/>
                  <w:szCs w:val="20"/>
                  <w:lang w:val="en-US"/>
                </w:rPr>
                <w:id w:val="983513921"/>
              </w:sdtPr>
              <w:sdtContent>
                <w:r w:rsidR="00322CB0">
                  <w:rPr>
                    <w:rFonts w:ascii="MS Gothic" w:eastAsia="MS Gothic" w:hAnsi="MS Gothic" w:cs="Arial" w:hint="eastAsia"/>
                    <w:sz w:val="20"/>
                    <w:szCs w:val="20"/>
                  </w:rPr>
                  <w:sym w:font="Wingdings" w:char="F06E"/>
                </w:r>
              </w:sdtContent>
            </w:sdt>
            <w:r w:rsidR="0023590A">
              <w:rPr>
                <w:rFonts w:ascii="Arial" w:eastAsia="Calibri" w:hAnsi="Arial" w:cs="Arial"/>
                <w:sz w:val="20"/>
                <w:szCs w:val="20"/>
                <w:lang w:val="en-US"/>
              </w:rPr>
              <w:t xml:space="preserve"> On schedule  </w:t>
            </w:r>
            <w:sdt>
              <w:sdtPr>
                <w:rPr>
                  <w:rFonts w:ascii="Arial" w:eastAsia="Calibri" w:hAnsi="Arial" w:cs="Arial"/>
                  <w:sz w:val="20"/>
                  <w:szCs w:val="20"/>
                  <w:lang w:val="en-US"/>
                </w:rPr>
                <w:id w:val="2137827429"/>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Delayed  </w:t>
            </w:r>
            <w:sdt>
              <w:sdtPr>
                <w:rPr>
                  <w:rFonts w:ascii="Arial" w:eastAsia="Calibri" w:hAnsi="Arial" w:cs="Arial"/>
                  <w:sz w:val="20"/>
                  <w:szCs w:val="20"/>
                  <w:lang w:val="en-US"/>
                </w:rPr>
                <w:id w:val="2070382030"/>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Other </w:t>
            </w:r>
            <w:r w:rsidR="0023590A" w:rsidRPr="00E16F00">
              <w:rPr>
                <w:rFonts w:ascii="Arial" w:eastAsia="Calibri" w:hAnsi="Arial" w:cs="Arial"/>
                <w:sz w:val="18"/>
                <w:szCs w:val="18"/>
                <w:lang w:val="en-US"/>
              </w:rPr>
              <w:t>(</w:t>
            </w:r>
            <w:r w:rsidR="0023590A" w:rsidRPr="00E16F00">
              <w:rPr>
                <w:rFonts w:ascii="Arial" w:eastAsia="Calibri" w:hAnsi="Arial" w:cs="Arial"/>
                <w:i/>
                <w:sz w:val="18"/>
                <w:szCs w:val="18"/>
                <w:lang w:val="en-US"/>
              </w:rPr>
              <w:t>specify</w:t>
            </w:r>
            <w:r w:rsidR="0023590A" w:rsidRPr="00E16F00">
              <w:rPr>
                <w:rFonts w:ascii="Arial" w:eastAsia="Calibri" w:hAnsi="Arial" w:cs="Arial"/>
                <w:sz w:val="18"/>
                <w:szCs w:val="18"/>
                <w:lang w:val="en-US"/>
              </w:rPr>
              <w:t>)</w:t>
            </w:r>
            <w:r w:rsidR="0023590A"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23590A"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Pr="00623C0E">
              <w:rPr>
                <w:rFonts w:ascii="Arial" w:hAnsi="Arial" w:cs="Arial"/>
                <w:bCs/>
                <w:sz w:val="18"/>
              </w:rPr>
              <w:fldChar w:fldCharType="end"/>
            </w:r>
          </w:p>
          <w:p w:rsidR="00CF63A8" w:rsidRPr="00CF63A8" w:rsidRDefault="00CF63A8" w:rsidP="00CF63A8">
            <w:pPr>
              <w:spacing w:after="60" w:line="240" w:lineRule="auto"/>
              <w:rPr>
                <w:rFonts w:ascii="Arial" w:eastAsia="Arial" w:hAnsi="Arial" w:cs="Arial"/>
                <w:color w:val="000000"/>
                <w:sz w:val="20"/>
                <w:szCs w:val="20"/>
                <w:u w:val="single"/>
                <w:lang w:val="en-US"/>
              </w:rPr>
            </w:pPr>
            <w:r w:rsidRPr="00CF63A8">
              <w:rPr>
                <w:rFonts w:ascii="Arial" w:eastAsia="Arial" w:hAnsi="Arial" w:cs="Arial"/>
                <w:color w:val="000000"/>
                <w:sz w:val="20"/>
                <w:szCs w:val="20"/>
                <w:u w:val="single"/>
                <w:lang w:val="en-US"/>
              </w:rPr>
              <w:t xml:space="preserve">Planned </w:t>
            </w:r>
            <w:r w:rsidR="008D7C71">
              <w:rPr>
                <w:rFonts w:ascii="Arial" w:eastAsia="Arial" w:hAnsi="Arial" w:cs="Arial"/>
                <w:color w:val="000000"/>
                <w:sz w:val="20"/>
                <w:szCs w:val="20"/>
                <w:u w:val="single"/>
                <w:lang w:val="en-US"/>
              </w:rPr>
              <w:t>and</w:t>
            </w:r>
            <w:r w:rsidR="00A61396">
              <w:rPr>
                <w:rFonts w:ascii="Arial" w:eastAsia="Arial" w:hAnsi="Arial" w:cs="Arial"/>
                <w:color w:val="000000"/>
                <w:sz w:val="20"/>
                <w:szCs w:val="20"/>
                <w:u w:val="single"/>
                <w:lang w:val="en-US"/>
              </w:rPr>
              <w:t xml:space="preserve"> completed</w:t>
            </w:r>
            <w:r w:rsidRPr="00CF63A8">
              <w:rPr>
                <w:rFonts w:ascii="Arial" w:eastAsia="Arial" w:hAnsi="Arial" w:cs="Arial"/>
                <w:color w:val="000000"/>
                <w:sz w:val="20"/>
                <w:szCs w:val="20"/>
                <w:u w:val="single"/>
                <w:lang w:val="en-US"/>
              </w:rPr>
              <w:t>:</w:t>
            </w:r>
          </w:p>
          <w:p w:rsidR="00FD056C" w:rsidRDefault="00867F4A" w:rsidP="00D9246D">
            <w:pPr>
              <w:pStyle w:val="ListParagraph"/>
              <w:numPr>
                <w:ilvl w:val="0"/>
                <w:numId w:val="21"/>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Group </w:t>
            </w:r>
            <w:r w:rsidR="00A61396">
              <w:rPr>
                <w:rFonts w:ascii="Arial" w:eastAsia="Arial" w:hAnsi="Arial" w:cs="Arial"/>
                <w:color w:val="000000"/>
                <w:sz w:val="20"/>
                <w:szCs w:val="20"/>
                <w:lang w:val="en-US"/>
              </w:rPr>
              <w:t>FSs</w:t>
            </w:r>
            <w:r w:rsidR="00FD056C" w:rsidRPr="00867F4A">
              <w:rPr>
                <w:rFonts w:ascii="Arial" w:eastAsia="Arial" w:hAnsi="Arial" w:cs="Arial"/>
                <w:color w:val="000000"/>
                <w:sz w:val="20"/>
                <w:szCs w:val="20"/>
                <w:lang w:val="en-US"/>
              </w:rPr>
              <w:t xml:space="preserve">Training </w:t>
            </w:r>
            <w:r>
              <w:rPr>
                <w:rFonts w:ascii="Arial" w:eastAsia="Arial" w:hAnsi="Arial" w:cs="Arial"/>
                <w:color w:val="000000"/>
                <w:sz w:val="20"/>
                <w:szCs w:val="20"/>
                <w:lang w:val="en-US"/>
              </w:rPr>
              <w:t xml:space="preserve">programme on BNPP-2&amp;3 </w:t>
            </w:r>
            <w:r w:rsidR="00FD056C" w:rsidRPr="00867F4A">
              <w:rPr>
                <w:rFonts w:ascii="Arial" w:eastAsia="Arial" w:hAnsi="Arial" w:cs="Arial"/>
                <w:color w:val="000000"/>
                <w:sz w:val="20"/>
                <w:szCs w:val="20"/>
                <w:lang w:val="en-US"/>
              </w:rPr>
              <w:t xml:space="preserve">Project management team </w:t>
            </w:r>
            <w:r w:rsidR="00D9246D">
              <w:rPr>
                <w:rFonts w:ascii="Arial" w:eastAsia="Arial" w:hAnsi="Arial" w:cs="Arial"/>
                <w:color w:val="000000"/>
                <w:sz w:val="20"/>
                <w:szCs w:val="20"/>
                <w:lang w:val="en-US"/>
              </w:rPr>
              <w:t>(</w:t>
            </w:r>
            <w:r w:rsidR="00425E99">
              <w:rPr>
                <w:rFonts w:ascii="Arial" w:eastAsia="Arial" w:hAnsi="Arial" w:cs="Arial"/>
                <w:color w:val="000000"/>
                <w:sz w:val="20"/>
                <w:szCs w:val="20"/>
                <w:lang w:val="en-US"/>
              </w:rPr>
              <w:t>20</w:t>
            </w:r>
            <w:r w:rsidR="00D9246D" w:rsidRPr="00867F4A">
              <w:rPr>
                <w:rFonts w:ascii="Arial" w:eastAsia="Arial" w:hAnsi="Arial" w:cs="Arial"/>
                <w:color w:val="000000"/>
                <w:sz w:val="20"/>
                <w:szCs w:val="20"/>
                <w:lang w:val="en-US"/>
              </w:rPr>
              <w:t>NPPD trainees</w:t>
            </w:r>
            <w:r w:rsidR="00D9246D">
              <w:rPr>
                <w:rFonts w:ascii="Arial" w:eastAsia="Arial" w:hAnsi="Arial" w:cs="Arial"/>
                <w:color w:val="000000"/>
                <w:sz w:val="20"/>
                <w:szCs w:val="20"/>
                <w:lang w:val="en-US"/>
              </w:rPr>
              <w:t>)</w:t>
            </w:r>
            <w:r w:rsidR="006B07B9">
              <w:rPr>
                <w:rFonts w:ascii="Arial" w:eastAsia="Arial" w:hAnsi="Arial" w:cs="Arial"/>
                <w:color w:val="000000"/>
                <w:sz w:val="20"/>
                <w:szCs w:val="20"/>
                <w:lang w:val="en-US"/>
              </w:rPr>
              <w:t xml:space="preserve"> completed in </w:t>
            </w:r>
            <w:r>
              <w:rPr>
                <w:rFonts w:ascii="Arial" w:eastAsia="Arial" w:hAnsi="Arial" w:cs="Arial"/>
                <w:color w:val="000000"/>
                <w:sz w:val="20"/>
                <w:szCs w:val="20"/>
                <w:lang w:val="en-US"/>
              </w:rPr>
              <w:t>August - September 2015 at International Construction Tr</w:t>
            </w:r>
            <w:r w:rsidR="00D9246D">
              <w:rPr>
                <w:rFonts w:ascii="Arial" w:eastAsia="Arial" w:hAnsi="Arial" w:cs="Arial"/>
                <w:color w:val="000000"/>
                <w:sz w:val="20"/>
                <w:szCs w:val="20"/>
                <w:lang w:val="en-US"/>
              </w:rPr>
              <w:t>aining Centre, ICTC in China (</w:t>
            </w:r>
            <w:r w:rsidR="005B3BC7" w:rsidRPr="00867F4A">
              <w:rPr>
                <w:rFonts w:ascii="Arial" w:eastAsia="Arial" w:hAnsi="Arial" w:cs="Arial"/>
                <w:color w:val="000000"/>
                <w:sz w:val="20"/>
                <w:szCs w:val="20"/>
                <w:lang w:val="en-US"/>
              </w:rPr>
              <w:t>4.1.3)</w:t>
            </w:r>
            <w:r>
              <w:rPr>
                <w:rFonts w:ascii="Arial" w:eastAsia="Arial" w:hAnsi="Arial" w:cs="Arial"/>
                <w:color w:val="000000"/>
                <w:sz w:val="20"/>
                <w:szCs w:val="20"/>
                <w:lang w:val="en-US"/>
              </w:rPr>
              <w:t>.</w:t>
            </w:r>
          </w:p>
          <w:p w:rsidR="00892B1A" w:rsidRPr="00867F4A" w:rsidRDefault="00892B1A" w:rsidP="00D9246D">
            <w:pPr>
              <w:pStyle w:val="ListParagraph"/>
              <w:numPr>
                <w:ilvl w:val="0"/>
                <w:numId w:val="21"/>
              </w:numPr>
              <w:spacing w:after="60" w:line="240" w:lineRule="auto"/>
              <w:rPr>
                <w:rFonts w:ascii="Arial" w:eastAsia="Arial" w:hAnsi="Arial" w:cs="Arial"/>
                <w:color w:val="000000"/>
                <w:sz w:val="20"/>
                <w:szCs w:val="20"/>
                <w:lang w:val="en-US"/>
              </w:rPr>
            </w:pPr>
            <w:r w:rsidRPr="00892B1A">
              <w:rPr>
                <w:rFonts w:ascii="Arial" w:eastAsia="Arial" w:hAnsi="Arial" w:cs="Arial"/>
                <w:color w:val="000000"/>
                <w:sz w:val="20"/>
                <w:szCs w:val="20"/>
                <w:lang w:val="en-US"/>
              </w:rPr>
              <w:t>Group Fellowship Trainig  on  construction and commissioning management with focus on safety requirements</w:t>
            </w:r>
            <w:r>
              <w:rPr>
                <w:rFonts w:ascii="Arial" w:eastAsia="Arial" w:hAnsi="Arial" w:cs="Arial"/>
                <w:color w:val="000000"/>
                <w:sz w:val="20"/>
                <w:szCs w:val="20"/>
                <w:lang w:val="en-US"/>
              </w:rPr>
              <w:t xml:space="preserve"> is planned for Q4 2017(4.1.5).</w:t>
            </w:r>
          </w:p>
          <w:p w:rsidR="00CF63A8" w:rsidRDefault="005B3BC7" w:rsidP="00CF63A8">
            <w:pPr>
              <w:pStyle w:val="ListParagraph"/>
              <w:numPr>
                <w:ilvl w:val="0"/>
                <w:numId w:val="21"/>
              </w:numPr>
              <w:spacing w:after="60" w:line="240" w:lineRule="auto"/>
              <w:rPr>
                <w:rFonts w:ascii="Arial" w:eastAsia="Arial" w:hAnsi="Arial" w:cs="Arial"/>
                <w:color w:val="000000"/>
                <w:sz w:val="20"/>
                <w:szCs w:val="20"/>
                <w:lang w:val="en-US"/>
              </w:rPr>
            </w:pPr>
            <w:r w:rsidRPr="00867F4A">
              <w:rPr>
                <w:rFonts w:ascii="Arial" w:eastAsia="Arial" w:hAnsi="Arial" w:cs="Arial"/>
                <w:color w:val="000000"/>
                <w:sz w:val="20"/>
                <w:szCs w:val="20"/>
                <w:lang w:val="en-US"/>
              </w:rPr>
              <w:t>A</w:t>
            </w:r>
            <w:r w:rsidR="00FD056C" w:rsidRPr="00867F4A">
              <w:rPr>
                <w:rFonts w:ascii="Arial" w:eastAsia="Arial" w:hAnsi="Arial" w:cs="Arial"/>
                <w:color w:val="000000"/>
                <w:sz w:val="20"/>
                <w:szCs w:val="20"/>
                <w:lang w:val="en-US"/>
              </w:rPr>
              <w:t xml:space="preserve">n </w:t>
            </w:r>
            <w:r w:rsidR="00F46814">
              <w:rPr>
                <w:rFonts w:ascii="Arial" w:eastAsia="Arial" w:hAnsi="Arial" w:cs="Arial"/>
                <w:color w:val="000000"/>
                <w:sz w:val="20"/>
                <w:szCs w:val="20"/>
                <w:lang w:val="en-US"/>
              </w:rPr>
              <w:t xml:space="preserve">additional </w:t>
            </w:r>
            <w:r w:rsidRPr="00867F4A">
              <w:rPr>
                <w:rFonts w:ascii="Arial" w:eastAsia="Arial" w:hAnsi="Arial" w:cs="Arial"/>
                <w:color w:val="000000"/>
                <w:sz w:val="20"/>
                <w:szCs w:val="20"/>
                <w:lang w:val="en-US"/>
              </w:rPr>
              <w:t xml:space="preserve">requested </w:t>
            </w:r>
            <w:r w:rsidR="00F46814">
              <w:rPr>
                <w:rFonts w:ascii="Arial" w:eastAsia="Arial" w:hAnsi="Arial" w:cs="Arial"/>
                <w:color w:val="000000"/>
                <w:sz w:val="20"/>
                <w:szCs w:val="20"/>
                <w:lang w:val="en-US"/>
              </w:rPr>
              <w:t>assistance (</w:t>
            </w:r>
            <w:r w:rsidR="00F46814" w:rsidRPr="00867F4A">
              <w:rPr>
                <w:rFonts w:ascii="Arial" w:eastAsia="Arial" w:hAnsi="Arial" w:cs="Arial"/>
                <w:color w:val="000000"/>
                <w:sz w:val="20"/>
                <w:szCs w:val="20"/>
                <w:lang w:val="en-US"/>
              </w:rPr>
              <w:t>EM</w:t>
            </w:r>
            <w:r w:rsidR="00F46814">
              <w:rPr>
                <w:rFonts w:ascii="Arial" w:eastAsia="Arial" w:hAnsi="Arial" w:cs="Arial"/>
                <w:color w:val="000000"/>
                <w:sz w:val="20"/>
                <w:szCs w:val="20"/>
                <w:lang w:val="en-US"/>
              </w:rPr>
              <w:t>)</w:t>
            </w:r>
            <w:r w:rsidR="00FD056C" w:rsidRPr="00867F4A">
              <w:rPr>
                <w:rFonts w:ascii="Arial" w:eastAsia="Arial" w:hAnsi="Arial" w:cs="Arial"/>
                <w:color w:val="000000"/>
                <w:sz w:val="20"/>
                <w:szCs w:val="20"/>
                <w:lang w:val="en-US"/>
              </w:rPr>
              <w:t>on comprehensive model for effective project management of two new NPP units</w:t>
            </w:r>
            <w:r w:rsidR="00A61396">
              <w:rPr>
                <w:rFonts w:ascii="Arial" w:eastAsia="Arial" w:hAnsi="Arial" w:cs="Arial"/>
                <w:color w:val="000000"/>
                <w:sz w:val="20"/>
                <w:szCs w:val="20"/>
                <w:lang w:val="en-US"/>
              </w:rPr>
              <w:t xml:space="preserve">, </w:t>
            </w:r>
            <w:r w:rsidR="00C934F4">
              <w:rPr>
                <w:rFonts w:ascii="Arial" w:eastAsia="Arial" w:hAnsi="Arial" w:cs="Arial"/>
                <w:color w:val="000000"/>
                <w:sz w:val="20"/>
                <w:szCs w:val="20"/>
                <w:lang w:val="en-US"/>
              </w:rPr>
              <w:t xml:space="preserve">completed in </w:t>
            </w:r>
            <w:r w:rsidR="00F46814">
              <w:rPr>
                <w:rFonts w:ascii="Arial" w:eastAsia="Arial" w:hAnsi="Arial" w:cs="Arial"/>
                <w:color w:val="000000"/>
                <w:sz w:val="20"/>
                <w:szCs w:val="20"/>
                <w:lang w:val="en-US"/>
              </w:rPr>
              <w:t>November 2015</w:t>
            </w:r>
            <w:r w:rsidRPr="00867F4A">
              <w:rPr>
                <w:rFonts w:ascii="Arial" w:eastAsia="Arial" w:hAnsi="Arial" w:cs="Arial"/>
                <w:color w:val="000000"/>
                <w:sz w:val="20"/>
                <w:szCs w:val="20"/>
                <w:lang w:val="en-US"/>
              </w:rPr>
              <w:t>(4.1.4).</w:t>
            </w:r>
          </w:p>
          <w:p w:rsidR="00CF63A8" w:rsidRDefault="00CF63A8" w:rsidP="00C934F4">
            <w:pPr>
              <w:pStyle w:val="ListParagraph"/>
              <w:numPr>
                <w:ilvl w:val="0"/>
                <w:numId w:val="21"/>
              </w:numPr>
              <w:spacing w:after="60" w:line="240" w:lineRule="auto"/>
              <w:rPr>
                <w:rFonts w:ascii="Arial" w:eastAsia="Arial" w:hAnsi="Arial" w:cs="Arial"/>
                <w:color w:val="000000"/>
                <w:sz w:val="20"/>
                <w:szCs w:val="20"/>
                <w:lang w:val="en-US"/>
              </w:rPr>
            </w:pPr>
            <w:r w:rsidRPr="00A61396">
              <w:rPr>
                <w:rFonts w:ascii="Arial" w:eastAsia="Arial" w:hAnsi="Arial" w:cs="Arial"/>
                <w:color w:val="000000"/>
                <w:sz w:val="20"/>
                <w:szCs w:val="20"/>
                <w:lang w:val="en-US"/>
              </w:rPr>
              <w:t>Planned assistance</w:t>
            </w:r>
            <w:r w:rsidR="00A61396">
              <w:rPr>
                <w:rFonts w:ascii="Arial" w:eastAsia="Arial" w:hAnsi="Arial" w:cs="Arial"/>
                <w:color w:val="000000"/>
                <w:sz w:val="20"/>
                <w:szCs w:val="20"/>
                <w:lang w:val="en-US"/>
              </w:rPr>
              <w:t xml:space="preserve"> (EM)</w:t>
            </w:r>
            <w:r w:rsidRPr="00A61396">
              <w:rPr>
                <w:rFonts w:ascii="Arial" w:eastAsia="Arial" w:hAnsi="Arial" w:cs="Arial"/>
                <w:color w:val="000000"/>
                <w:sz w:val="20"/>
                <w:szCs w:val="20"/>
                <w:lang w:val="en-US"/>
              </w:rPr>
              <w:t xml:space="preserve"> in evaluation of the developed Training Programmes and updating owners' training system for the two new PWR is postponed to </w:t>
            </w:r>
            <w:r w:rsidR="00C934F4">
              <w:rPr>
                <w:rFonts w:ascii="Arial" w:eastAsia="Arial" w:hAnsi="Arial" w:cs="Arial"/>
                <w:color w:val="000000"/>
                <w:sz w:val="20"/>
                <w:szCs w:val="20"/>
                <w:lang w:val="en-US"/>
              </w:rPr>
              <w:t>2017</w:t>
            </w:r>
            <w:r w:rsidRPr="00A61396">
              <w:rPr>
                <w:rFonts w:ascii="Arial" w:eastAsia="Arial" w:hAnsi="Arial" w:cs="Arial"/>
                <w:color w:val="000000"/>
                <w:sz w:val="20"/>
                <w:szCs w:val="20"/>
                <w:lang w:val="en-US"/>
              </w:rPr>
              <w:t xml:space="preserve"> (4.1.1</w:t>
            </w:r>
            <w:r w:rsidR="00C934F4">
              <w:rPr>
                <w:rFonts w:ascii="Arial" w:eastAsia="Arial" w:hAnsi="Arial" w:cs="Arial"/>
                <w:color w:val="000000"/>
                <w:sz w:val="20"/>
                <w:szCs w:val="20"/>
                <w:lang w:val="en-US"/>
              </w:rPr>
              <w:t xml:space="preserve"> merged with 4.2.1</w:t>
            </w:r>
            <w:r w:rsidRPr="00A61396">
              <w:rPr>
                <w:rFonts w:ascii="Arial" w:eastAsia="Arial" w:hAnsi="Arial" w:cs="Arial"/>
                <w:color w:val="000000"/>
                <w:sz w:val="20"/>
                <w:szCs w:val="20"/>
                <w:lang w:val="en-US"/>
              </w:rPr>
              <w:t>).</w:t>
            </w:r>
          </w:p>
          <w:p w:rsidR="00892B1A" w:rsidRDefault="00892B1A" w:rsidP="00892B1A">
            <w:pPr>
              <w:pStyle w:val="ListParagraph"/>
              <w:numPr>
                <w:ilvl w:val="0"/>
                <w:numId w:val="21"/>
              </w:numPr>
              <w:spacing w:after="60" w:line="240" w:lineRule="auto"/>
              <w:rPr>
                <w:rFonts w:ascii="Arial" w:eastAsia="Arial" w:hAnsi="Arial" w:cs="Arial"/>
                <w:color w:val="000000"/>
                <w:sz w:val="20"/>
                <w:szCs w:val="20"/>
                <w:lang w:val="en-US"/>
              </w:rPr>
            </w:pPr>
            <w:r w:rsidRPr="00892B1A">
              <w:rPr>
                <w:rFonts w:ascii="Arial" w:eastAsia="Arial" w:hAnsi="Arial" w:cs="Arial"/>
                <w:color w:val="000000"/>
                <w:sz w:val="20"/>
                <w:szCs w:val="20"/>
                <w:lang w:val="en-US"/>
              </w:rPr>
              <w:lastRenderedPageBreak/>
              <w:t>EM to assist in the review of the developed Project Management System for u</w:t>
            </w:r>
            <w:r>
              <w:rPr>
                <w:rFonts w:ascii="Arial" w:eastAsia="Arial" w:hAnsi="Arial" w:cs="Arial"/>
                <w:color w:val="000000"/>
                <w:sz w:val="20"/>
                <w:szCs w:val="20"/>
                <w:lang w:val="en-US"/>
              </w:rPr>
              <w:t>nits 2 and 3 of the new project is planned for 2017.</w:t>
            </w:r>
          </w:p>
          <w:p w:rsidR="00892B1A" w:rsidRPr="00892B1A" w:rsidRDefault="00892B1A" w:rsidP="00892B1A">
            <w:pPr>
              <w:spacing w:after="60" w:line="240" w:lineRule="auto"/>
              <w:rPr>
                <w:rFonts w:ascii="Arial" w:eastAsia="Arial" w:hAnsi="Arial" w:cs="Arial"/>
                <w:color w:val="000000"/>
                <w:sz w:val="20"/>
                <w:szCs w:val="20"/>
                <w:lang w:val="en-US"/>
              </w:rPr>
            </w:pPr>
          </w:p>
          <w:p w:rsidR="00FD056C" w:rsidRDefault="00A61396" w:rsidP="00CF63A8">
            <w:pPr>
              <w:spacing w:after="60" w:line="240" w:lineRule="auto"/>
              <w:rPr>
                <w:rFonts w:ascii="Arial" w:eastAsia="Arial" w:hAnsi="Arial" w:cs="Arial"/>
                <w:color w:val="000000"/>
                <w:sz w:val="20"/>
                <w:szCs w:val="20"/>
                <w:u w:val="single"/>
                <w:lang w:val="en-US"/>
              </w:rPr>
            </w:pPr>
            <w:r w:rsidRPr="00A61396">
              <w:rPr>
                <w:rFonts w:ascii="Arial" w:eastAsia="Arial" w:hAnsi="Arial" w:cs="Arial"/>
                <w:color w:val="000000"/>
                <w:sz w:val="20"/>
                <w:szCs w:val="20"/>
                <w:u w:val="single"/>
                <w:lang w:val="en-US"/>
              </w:rPr>
              <w:t>Achievements:</w:t>
            </w:r>
          </w:p>
          <w:p w:rsidR="00A61396" w:rsidRDefault="00AB2F2B" w:rsidP="00A61396">
            <w:pPr>
              <w:pStyle w:val="ListParagraph"/>
              <w:numPr>
                <w:ilvl w:val="0"/>
                <w:numId w:val="26"/>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Significant increase of Iranian senior engineers</w:t>
            </w:r>
            <w:r w:rsidR="00C56693">
              <w:rPr>
                <w:rFonts w:ascii="Arial" w:eastAsia="Arial" w:hAnsi="Arial" w:cs="Arial"/>
                <w:color w:val="000000"/>
                <w:sz w:val="20"/>
                <w:szCs w:val="20"/>
                <w:lang w:val="en-US"/>
              </w:rPr>
              <w:t>’</w:t>
            </w:r>
            <w:r>
              <w:rPr>
                <w:rFonts w:ascii="Arial" w:eastAsia="Arial" w:hAnsi="Arial" w:cs="Arial"/>
                <w:color w:val="000000"/>
                <w:sz w:val="20"/>
                <w:szCs w:val="20"/>
                <w:lang w:val="en-US"/>
              </w:rPr>
              <w:t xml:space="preserve"> knowledge and competence for preparation of updated nuclear power programme in terms of all aspects related to pre-construction, construction management and PWR technology.</w:t>
            </w:r>
          </w:p>
          <w:p w:rsidR="00AB2F2B" w:rsidRDefault="00681415" w:rsidP="00681415">
            <w:pPr>
              <w:pStyle w:val="ListParagraph"/>
              <w:numPr>
                <w:ilvl w:val="0"/>
                <w:numId w:val="26"/>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27 high level managers of </w:t>
            </w:r>
            <w:r w:rsidR="00E3284F">
              <w:rPr>
                <w:rFonts w:ascii="Arial" w:eastAsia="Arial" w:hAnsi="Arial" w:cs="Arial"/>
                <w:color w:val="000000"/>
                <w:sz w:val="20"/>
                <w:szCs w:val="20"/>
                <w:lang w:val="en-US"/>
              </w:rPr>
              <w:t xml:space="preserve">the owner organization (NPPD) </w:t>
            </w:r>
            <w:r>
              <w:rPr>
                <w:rFonts w:ascii="Arial" w:eastAsia="Arial" w:hAnsi="Arial" w:cs="Arial"/>
                <w:color w:val="000000"/>
                <w:sz w:val="20"/>
                <w:szCs w:val="20"/>
                <w:lang w:val="en-US"/>
              </w:rPr>
              <w:t xml:space="preserve">and relevant TSO with increased capacity and strengthened capabilities </w:t>
            </w:r>
            <w:r w:rsidR="00E3284F">
              <w:rPr>
                <w:rFonts w:ascii="Arial" w:eastAsia="Arial" w:hAnsi="Arial" w:cs="Arial"/>
                <w:color w:val="000000"/>
                <w:sz w:val="20"/>
                <w:szCs w:val="20"/>
                <w:lang w:val="en-US"/>
              </w:rPr>
              <w:t>on effective project management for construction, infrastructure and supply chain related expertise of the BNPP-2&amp;3 projects.</w:t>
            </w:r>
          </w:p>
          <w:p w:rsidR="00E3284F" w:rsidRPr="00AB2F2B" w:rsidRDefault="00E3284F" w:rsidP="00A40A31">
            <w:pPr>
              <w:pStyle w:val="ListParagraph"/>
              <w:numPr>
                <w:ilvl w:val="0"/>
                <w:numId w:val="26"/>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On the basis of recommendations provided topics for additional assistance in 2017 are under consideration.</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23590A">
            <w:pPr>
              <w:spacing w:after="0" w:line="240" w:lineRule="auto"/>
              <w:ind w:left="132"/>
              <w:rPr>
                <w:sz w:val="16"/>
                <w:szCs w:val="16"/>
                <w:lang w:val="en-US"/>
              </w:rPr>
            </w:pPr>
            <w:r>
              <w:rPr>
                <w:rFonts w:ascii="Arial" w:eastAsia="Arial" w:hAnsi="Arial" w:cs="Arial"/>
                <w:i/>
                <w:color w:val="000000"/>
                <w:sz w:val="16"/>
                <w:szCs w:val="16"/>
                <w:lang w:val="en-US"/>
              </w:rPr>
              <w:lastRenderedPageBreak/>
              <w:t>Insert additional rows if more than 4 outputs</w:t>
            </w:r>
          </w:p>
        </w:tc>
      </w:tr>
      <w:tr w:rsidR="002D44CB" w:rsidRPr="00D41CBD" w:rsidTr="003E4B2A">
        <w:trPr>
          <w:trHeight w:val="20"/>
          <w:jc w:val="center"/>
        </w:trPr>
        <w:tc>
          <w:tcPr>
            <w:tcW w:w="2334"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611CAB" w:rsidRDefault="002D44CB" w:rsidP="00AE70C7">
            <w:pPr>
              <w:spacing w:after="0" w:line="240" w:lineRule="auto"/>
              <w:rPr>
                <w:rFonts w:asciiTheme="minorBidi" w:eastAsia="Calibri" w:hAnsiTheme="minorBidi" w:cstheme="minorBidi"/>
                <w:bCs/>
                <w:sz w:val="20"/>
                <w:szCs w:val="20"/>
                <w:lang w:val="en-US"/>
              </w:rPr>
            </w:pPr>
            <w:r w:rsidRPr="00AE70C7">
              <w:rPr>
                <w:rFonts w:ascii="Arial" w:eastAsia="Arial" w:hAnsi="Arial" w:cs="Arial"/>
                <w:color w:val="3333FF"/>
                <w:sz w:val="20"/>
                <w:lang w:val="en-US"/>
              </w:rPr>
              <w:lastRenderedPageBreak/>
              <w:t>Output 5</w:t>
            </w:r>
            <w:r w:rsidRPr="00C76C3E">
              <w:rPr>
                <w:rFonts w:asciiTheme="minorBidi" w:eastAsia="Calibri" w:hAnsiTheme="minorBidi" w:cstheme="minorBidi"/>
                <w:bCs/>
                <w:sz w:val="20"/>
                <w:szCs w:val="20"/>
                <w:lang w:val="en-US"/>
              </w:rPr>
              <w:t xml:space="preserve">. </w:t>
            </w:r>
            <w:r w:rsidR="00611CAB" w:rsidRPr="00611CAB">
              <w:rPr>
                <w:rFonts w:asciiTheme="minorBidi" w:eastAsia="Calibri" w:hAnsiTheme="minorBidi" w:cstheme="minorBidi"/>
                <w:bCs/>
                <w:sz w:val="20"/>
                <w:szCs w:val="20"/>
                <w:lang w:val="en-US"/>
              </w:rPr>
              <w:t>Increased capabilities in adherence to safety and quality requirements by local organizations participating in manufacturing and construction of two new NPPs</w:t>
            </w:r>
            <w:r w:rsidR="00447A69">
              <w:rPr>
                <w:rFonts w:asciiTheme="minorBidi" w:eastAsia="Calibri" w:hAnsiTheme="minorBidi" w:cstheme="minorBidi"/>
                <w:bCs/>
                <w:sz w:val="20"/>
                <w:szCs w:val="20"/>
                <w:lang w:val="en-US"/>
              </w:rPr>
              <w:t>(30</w:t>
            </w:r>
            <w:r w:rsidR="008E7218">
              <w:rPr>
                <w:rFonts w:asciiTheme="minorBidi" w:eastAsia="Calibri" w:hAnsiTheme="minorBidi" w:cstheme="minorBidi"/>
                <w:bCs/>
                <w:sz w:val="20"/>
                <w:szCs w:val="20"/>
                <w:lang w:val="en-US"/>
              </w:rPr>
              <w:t>%)</w:t>
            </w:r>
          </w:p>
          <w:p w:rsidR="002D44CB" w:rsidRDefault="002D44CB" w:rsidP="009D3609">
            <w:pPr>
              <w:spacing w:after="0" w:line="240" w:lineRule="auto"/>
              <w:rPr>
                <w:rFonts w:ascii="Arial" w:eastAsia="Arial" w:hAnsi="Arial" w:cs="Arial"/>
                <w:color w:val="000000"/>
                <w:sz w:val="20"/>
                <w:lang w:val="en-US"/>
              </w:rPr>
            </w:pPr>
            <w:r w:rsidRPr="00F62C32">
              <w:rPr>
                <w:rFonts w:ascii="Arial" w:eastAsia="Arial" w:hAnsi="Arial" w:cs="Arial"/>
                <w:color w:val="3333FF"/>
                <w:sz w:val="20"/>
                <w:lang w:val="en-US"/>
              </w:rPr>
              <w:t>Indicator(s):</w:t>
            </w:r>
            <w:r w:rsidR="00611CAB" w:rsidRPr="00611CAB">
              <w:rPr>
                <w:rFonts w:ascii="Arial" w:eastAsia="Arial" w:hAnsi="Arial" w:cs="Arial"/>
                <w:sz w:val="20"/>
                <w:lang w:val="en-US"/>
              </w:rPr>
              <w:t>Draft plan for the "Enhancement of national participation in planning and implementation of the project for the two new NPP units in Bushehr,</w:t>
            </w:r>
          </w:p>
        </w:tc>
        <w:tc>
          <w:tcPr>
            <w:tcW w:w="5386" w:type="dxa"/>
            <w:tcBorders>
              <w:top w:val="single" w:sz="4" w:space="0" w:color="auto"/>
              <w:left w:val="single" w:sz="4" w:space="0" w:color="auto"/>
              <w:bottom w:val="single" w:sz="4" w:space="0" w:color="auto"/>
              <w:right w:val="single" w:sz="4" w:space="0" w:color="000000"/>
            </w:tcBorders>
            <w:shd w:val="clear" w:color="auto" w:fill="auto"/>
          </w:tcPr>
          <w:p w:rsidR="005B3BC7" w:rsidRDefault="00362DBD" w:rsidP="00D53C02">
            <w:pPr>
              <w:spacing w:after="60" w:line="240" w:lineRule="auto"/>
            </w:pPr>
            <w:sdt>
              <w:sdtPr>
                <w:rPr>
                  <w:rFonts w:ascii="Arial" w:eastAsia="Calibri" w:hAnsi="Arial" w:cs="Arial"/>
                  <w:sz w:val="20"/>
                  <w:szCs w:val="20"/>
                  <w:lang w:val="en-US"/>
                </w:rPr>
                <w:id w:val="7724902"/>
              </w:sdtPr>
              <w:sdtContent>
                <w:r w:rsidR="001449E3">
                  <w:rPr>
                    <w:rFonts w:ascii="MS Gothic" w:eastAsia="MS Gothic" w:hAnsi="MS Gothic" w:cs="Arial" w:hint="eastAsia"/>
                    <w:sz w:val="20"/>
                    <w:szCs w:val="20"/>
                  </w:rPr>
                  <w:sym w:font="Wingdings" w:char="F06F"/>
                </w:r>
              </w:sdtContent>
            </w:sdt>
            <w:r w:rsidR="002D44CB">
              <w:rPr>
                <w:rFonts w:ascii="Arial" w:eastAsia="Calibri" w:hAnsi="Arial" w:cs="Arial"/>
                <w:sz w:val="20"/>
                <w:szCs w:val="20"/>
                <w:lang w:val="en-US"/>
              </w:rPr>
              <w:t xml:space="preserve"> Completed  </w:t>
            </w:r>
            <w:sdt>
              <w:sdtPr>
                <w:rPr>
                  <w:rFonts w:ascii="Arial" w:eastAsia="Calibri" w:hAnsi="Arial" w:cs="Arial"/>
                  <w:sz w:val="20"/>
                  <w:szCs w:val="20"/>
                  <w:lang w:val="en-US"/>
                </w:rPr>
                <w:id w:val="7724903"/>
              </w:sdtPr>
              <w:sdtContent>
                <w:sdt>
                  <w:sdtPr>
                    <w:rPr>
                      <w:rFonts w:ascii="Arial" w:eastAsia="Calibri" w:hAnsi="Arial" w:cs="Arial"/>
                      <w:sz w:val="20"/>
                      <w:szCs w:val="20"/>
                      <w:lang w:val="en-US"/>
                    </w:rPr>
                    <w:id w:val="27085536"/>
                  </w:sdtPr>
                  <w:sdtContent>
                    <w:r w:rsidR="001449E3">
                      <w:rPr>
                        <w:rFonts w:ascii="MS Gothic" w:eastAsia="MS Gothic" w:hAnsi="MS Gothic" w:cs="Arial" w:hint="eastAsia"/>
                        <w:sz w:val="20"/>
                        <w:szCs w:val="20"/>
                      </w:rPr>
                      <w:sym w:font="Wingdings" w:char="F06E"/>
                    </w:r>
                  </w:sdtContent>
                </w:sdt>
              </w:sdtContent>
            </w:sdt>
            <w:r w:rsidR="002D44CB">
              <w:rPr>
                <w:rFonts w:ascii="Arial" w:eastAsia="Calibri" w:hAnsi="Arial" w:cs="Arial"/>
                <w:sz w:val="20"/>
                <w:szCs w:val="20"/>
                <w:lang w:val="en-US"/>
              </w:rPr>
              <w:t xml:space="preserve"> On schedule  </w:t>
            </w:r>
            <w:sdt>
              <w:sdtPr>
                <w:rPr>
                  <w:rFonts w:ascii="Arial" w:eastAsia="Calibri" w:hAnsi="Arial" w:cs="Arial"/>
                  <w:sz w:val="20"/>
                  <w:szCs w:val="20"/>
                  <w:lang w:val="en-US"/>
                </w:rPr>
                <w:id w:val="7724904"/>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Delayed  </w:t>
            </w:r>
            <w:sdt>
              <w:sdtPr>
                <w:rPr>
                  <w:rFonts w:ascii="Arial" w:eastAsia="Calibri" w:hAnsi="Arial" w:cs="Arial"/>
                  <w:sz w:val="20"/>
                  <w:szCs w:val="20"/>
                  <w:lang w:val="en-US"/>
                </w:rPr>
                <w:id w:val="7724905"/>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Other </w:t>
            </w:r>
            <w:r w:rsidR="002D44CB" w:rsidRPr="00E16F00">
              <w:rPr>
                <w:rFonts w:ascii="Arial" w:eastAsia="Calibri" w:hAnsi="Arial" w:cs="Arial"/>
                <w:sz w:val="18"/>
                <w:szCs w:val="18"/>
                <w:lang w:val="en-US"/>
              </w:rPr>
              <w:t>(</w:t>
            </w:r>
            <w:r w:rsidR="002D44CB" w:rsidRPr="00E16F00">
              <w:rPr>
                <w:rFonts w:ascii="Arial" w:eastAsia="Calibri" w:hAnsi="Arial" w:cs="Arial"/>
                <w:i/>
                <w:sz w:val="18"/>
                <w:szCs w:val="18"/>
                <w:lang w:val="en-US"/>
              </w:rPr>
              <w:t>specify</w:t>
            </w:r>
            <w:r w:rsidR="002D44CB" w:rsidRPr="00E16F00">
              <w:rPr>
                <w:rFonts w:ascii="Arial" w:eastAsia="Calibri" w:hAnsi="Arial" w:cs="Arial"/>
                <w:sz w:val="18"/>
                <w:szCs w:val="18"/>
                <w:lang w:val="en-US"/>
              </w:rPr>
              <w:t>)</w:t>
            </w:r>
            <w:r w:rsidR="002D44CB"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p>
          <w:p w:rsidR="009D3609" w:rsidRPr="009D3609" w:rsidRDefault="009D3609" w:rsidP="009D3609">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Planned and completed:</w:t>
            </w:r>
          </w:p>
          <w:p w:rsidR="009D3609" w:rsidRDefault="009D3609" w:rsidP="0014076F">
            <w:pPr>
              <w:pStyle w:val="ListParagraph"/>
              <w:numPr>
                <w:ilvl w:val="0"/>
                <w:numId w:val="22"/>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A</w:t>
            </w:r>
            <w:r w:rsidR="008E7218">
              <w:rPr>
                <w:rFonts w:ascii="Arial" w:eastAsia="Arial" w:hAnsi="Arial" w:cs="Arial"/>
                <w:color w:val="000000"/>
                <w:sz w:val="20"/>
                <w:szCs w:val="20"/>
                <w:lang w:val="en-US"/>
              </w:rPr>
              <w:t>ssistance</w:t>
            </w:r>
            <w:r>
              <w:rPr>
                <w:rFonts w:ascii="Arial" w:eastAsia="Arial" w:hAnsi="Arial" w:cs="Arial"/>
                <w:color w:val="000000"/>
                <w:sz w:val="20"/>
                <w:szCs w:val="20"/>
                <w:lang w:val="en-US"/>
              </w:rPr>
              <w:t xml:space="preserve"> (WS)</w:t>
            </w:r>
            <w:r w:rsidR="008E7218">
              <w:rPr>
                <w:rFonts w:ascii="Arial" w:eastAsia="Arial" w:hAnsi="Arial" w:cs="Arial"/>
                <w:color w:val="000000"/>
                <w:sz w:val="20"/>
                <w:szCs w:val="20"/>
                <w:lang w:val="en-US"/>
              </w:rPr>
              <w:t xml:space="preserve"> on addressing  s</w:t>
            </w:r>
            <w:r w:rsidR="008F723C" w:rsidRPr="008E7218">
              <w:rPr>
                <w:rFonts w:ascii="Arial" w:eastAsia="Arial" w:hAnsi="Arial" w:cs="Arial"/>
                <w:color w:val="000000"/>
                <w:sz w:val="20"/>
                <w:szCs w:val="20"/>
                <w:lang w:val="en-US"/>
              </w:rPr>
              <w:t xml:space="preserve">afety and quality requirements in construction of new PWR units </w:t>
            </w:r>
            <w:r w:rsidR="008E7218">
              <w:rPr>
                <w:rFonts w:ascii="Arial" w:eastAsia="Arial" w:hAnsi="Arial" w:cs="Arial"/>
                <w:color w:val="000000"/>
                <w:sz w:val="20"/>
                <w:szCs w:val="20"/>
                <w:lang w:val="en-US"/>
              </w:rPr>
              <w:t xml:space="preserve">for compliance by </w:t>
            </w:r>
            <w:r w:rsidR="008F723C" w:rsidRPr="008E7218">
              <w:rPr>
                <w:rFonts w:ascii="Arial" w:eastAsia="Arial" w:hAnsi="Arial" w:cs="Arial"/>
                <w:color w:val="000000"/>
                <w:sz w:val="20"/>
                <w:szCs w:val="20"/>
                <w:lang w:val="en-US"/>
              </w:rPr>
              <w:t>pa</w:t>
            </w:r>
            <w:r w:rsidR="008E7218">
              <w:rPr>
                <w:rFonts w:ascii="Arial" w:eastAsia="Arial" w:hAnsi="Arial" w:cs="Arial"/>
                <w:color w:val="000000"/>
                <w:sz w:val="20"/>
                <w:szCs w:val="20"/>
                <w:lang w:val="en-US"/>
              </w:rPr>
              <w:t>rticipating local organizations</w:t>
            </w:r>
            <w:r w:rsidR="008F723C" w:rsidRPr="008E7218">
              <w:rPr>
                <w:rFonts w:ascii="Arial" w:eastAsia="Arial" w:hAnsi="Arial" w:cs="Arial"/>
                <w:color w:val="000000"/>
                <w:sz w:val="20"/>
                <w:szCs w:val="20"/>
                <w:lang w:val="en-US"/>
              </w:rPr>
              <w:t xml:space="preserve"> is </w:t>
            </w:r>
            <w:r w:rsidR="008E7218">
              <w:rPr>
                <w:rFonts w:ascii="Arial" w:eastAsia="Arial" w:hAnsi="Arial" w:cs="Arial"/>
                <w:color w:val="000000"/>
                <w:sz w:val="20"/>
                <w:szCs w:val="20"/>
                <w:lang w:val="en-US"/>
              </w:rPr>
              <w:t>postponed for 20</w:t>
            </w:r>
            <w:r w:rsidR="0014076F">
              <w:rPr>
                <w:rFonts w:ascii="Arial" w:eastAsia="Arial" w:hAnsi="Arial" w:cs="Arial"/>
                <w:color w:val="000000"/>
                <w:sz w:val="20"/>
                <w:szCs w:val="20"/>
                <w:lang w:val="en-US"/>
              </w:rPr>
              <w:t>17</w:t>
            </w:r>
            <w:r w:rsidR="008E7218">
              <w:rPr>
                <w:rFonts w:ascii="Arial" w:eastAsia="Arial" w:hAnsi="Arial" w:cs="Arial"/>
                <w:color w:val="000000"/>
                <w:sz w:val="20"/>
                <w:szCs w:val="20"/>
                <w:lang w:val="en-US"/>
              </w:rPr>
              <w:t xml:space="preserve"> (5.1.1) after implementation of 4.1.3</w:t>
            </w:r>
            <w:r>
              <w:rPr>
                <w:rFonts w:ascii="Arial" w:eastAsia="Arial" w:hAnsi="Arial" w:cs="Arial"/>
                <w:color w:val="000000"/>
                <w:sz w:val="20"/>
                <w:szCs w:val="20"/>
                <w:lang w:val="en-US"/>
              </w:rPr>
              <w:t xml:space="preserve"> in 2015</w:t>
            </w:r>
          </w:p>
          <w:p w:rsidR="009D3609" w:rsidRDefault="009D3609" w:rsidP="009D3609">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2D44CB" w:rsidRPr="009D3609" w:rsidRDefault="009D3609" w:rsidP="00FD1259">
            <w:pPr>
              <w:pStyle w:val="ListParagraph"/>
              <w:numPr>
                <w:ilvl w:val="0"/>
                <w:numId w:val="22"/>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Achievements </w:t>
            </w:r>
            <w:r w:rsidR="00A318BC">
              <w:rPr>
                <w:rFonts w:ascii="Arial" w:eastAsia="Arial" w:hAnsi="Arial" w:cs="Arial"/>
                <w:color w:val="000000"/>
                <w:sz w:val="20"/>
                <w:szCs w:val="20"/>
                <w:lang w:val="en-US"/>
              </w:rPr>
              <w:t xml:space="preserve">to be </w:t>
            </w:r>
            <w:r>
              <w:rPr>
                <w:rFonts w:ascii="Arial" w:eastAsia="Arial" w:hAnsi="Arial" w:cs="Arial"/>
                <w:color w:val="000000"/>
                <w:sz w:val="20"/>
                <w:szCs w:val="20"/>
                <w:lang w:val="en-US"/>
              </w:rPr>
              <w:t>expected in 201</w:t>
            </w:r>
            <w:r w:rsidR="00FD1259">
              <w:rPr>
                <w:rFonts w:ascii="Arial" w:eastAsia="Arial" w:hAnsi="Arial" w:cs="Arial"/>
                <w:color w:val="000000"/>
                <w:sz w:val="20"/>
                <w:szCs w:val="20"/>
                <w:lang w:val="en-US"/>
              </w:rPr>
              <w:t>7</w:t>
            </w:r>
            <w:r w:rsidR="008E7218" w:rsidRPr="009D3609">
              <w:rPr>
                <w:rFonts w:ascii="Arial" w:eastAsia="Arial" w:hAnsi="Arial" w:cs="Arial"/>
                <w:color w:val="000000"/>
                <w:sz w:val="20"/>
                <w:szCs w:val="20"/>
                <w:lang w:val="en-US"/>
              </w:rPr>
              <w:t>.</w:t>
            </w:r>
          </w:p>
          <w:p w:rsidR="005B3BC7" w:rsidRPr="00B776D9" w:rsidRDefault="005B3BC7" w:rsidP="008E7218">
            <w:pPr>
              <w:spacing w:after="60" w:line="240" w:lineRule="auto"/>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2D44CB" w:rsidRPr="00D56E95" w:rsidRDefault="002D44CB" w:rsidP="009D3609">
            <w:pPr>
              <w:spacing w:after="0" w:line="240" w:lineRule="auto"/>
              <w:ind w:left="132"/>
              <w:rPr>
                <w:sz w:val="16"/>
                <w:szCs w:val="16"/>
                <w:lang w:val="en-US"/>
              </w:rPr>
            </w:pPr>
          </w:p>
        </w:tc>
      </w:tr>
      <w:tr w:rsidR="002D44CB" w:rsidRPr="00D41CBD" w:rsidTr="003E4B2A">
        <w:trPr>
          <w:trHeight w:val="20"/>
          <w:jc w:val="center"/>
        </w:trPr>
        <w:tc>
          <w:tcPr>
            <w:tcW w:w="2334"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611CAB" w:rsidRDefault="002D44CB" w:rsidP="009D3609">
            <w:pPr>
              <w:spacing w:after="0" w:line="240" w:lineRule="auto"/>
              <w:rPr>
                <w:rFonts w:asciiTheme="minorBidi" w:eastAsia="Calibri" w:hAnsiTheme="minorBidi" w:cstheme="minorBidi"/>
                <w:bCs/>
                <w:sz w:val="20"/>
                <w:szCs w:val="20"/>
                <w:lang w:val="en-US"/>
              </w:rPr>
            </w:pPr>
            <w:r w:rsidRPr="00AE70C7">
              <w:rPr>
                <w:rFonts w:ascii="Arial" w:eastAsia="Arial" w:hAnsi="Arial" w:cs="Arial"/>
                <w:color w:val="3333FF"/>
                <w:sz w:val="20"/>
                <w:lang w:val="en-US"/>
              </w:rPr>
              <w:t xml:space="preserve">Output </w:t>
            </w:r>
            <w:r>
              <w:rPr>
                <w:rFonts w:ascii="Arial" w:eastAsia="Arial" w:hAnsi="Arial" w:cs="Arial"/>
                <w:color w:val="3333FF"/>
                <w:sz w:val="20"/>
                <w:lang w:val="en-US"/>
              </w:rPr>
              <w:t>6</w:t>
            </w:r>
            <w:r w:rsidRPr="00C76C3E">
              <w:rPr>
                <w:rFonts w:asciiTheme="minorBidi" w:eastAsia="Calibri" w:hAnsiTheme="minorBidi" w:cstheme="minorBidi"/>
                <w:bCs/>
                <w:sz w:val="20"/>
                <w:szCs w:val="20"/>
                <w:lang w:val="en-US"/>
              </w:rPr>
              <w:t xml:space="preserve">. </w:t>
            </w:r>
            <w:r w:rsidR="00611CAB" w:rsidRPr="00611CAB">
              <w:rPr>
                <w:rFonts w:asciiTheme="minorBidi" w:eastAsia="Calibri" w:hAnsiTheme="minorBidi" w:cstheme="minorBidi"/>
                <w:bCs/>
                <w:sz w:val="20"/>
                <w:szCs w:val="20"/>
                <w:lang w:val="en-US"/>
              </w:rPr>
              <w:t>Increased public information and awareness</w:t>
            </w:r>
            <w:r w:rsidR="00650B14">
              <w:rPr>
                <w:rFonts w:asciiTheme="minorBidi" w:eastAsia="Calibri" w:hAnsiTheme="minorBidi" w:cstheme="minorBidi"/>
                <w:bCs/>
                <w:sz w:val="20"/>
                <w:szCs w:val="20"/>
                <w:lang w:val="en-US"/>
              </w:rPr>
              <w:t xml:space="preserve"> (50%)</w:t>
            </w:r>
          </w:p>
          <w:p w:rsidR="002D44CB" w:rsidRDefault="002D44CB" w:rsidP="009D3609">
            <w:pPr>
              <w:spacing w:after="0" w:line="240" w:lineRule="auto"/>
              <w:rPr>
                <w:rFonts w:ascii="Arial" w:eastAsia="Arial" w:hAnsi="Arial" w:cs="Arial"/>
                <w:color w:val="000000"/>
                <w:sz w:val="20"/>
                <w:lang w:val="en-US"/>
              </w:rPr>
            </w:pPr>
            <w:r w:rsidRPr="00F62C32">
              <w:rPr>
                <w:rFonts w:ascii="Arial" w:eastAsia="Arial" w:hAnsi="Arial" w:cs="Arial"/>
                <w:color w:val="3333FF"/>
                <w:sz w:val="20"/>
                <w:lang w:val="en-US"/>
              </w:rPr>
              <w:t>Indicator(s):</w:t>
            </w:r>
            <w:r w:rsidR="00611CAB" w:rsidRPr="00611CAB">
              <w:rPr>
                <w:rFonts w:ascii="Arial" w:eastAsia="Arial" w:hAnsi="Arial" w:cs="Arial"/>
                <w:sz w:val="20"/>
                <w:lang w:val="en-US"/>
              </w:rPr>
              <w:t>Final strategy Documents for owner(NPPD) and the draft plan for the "Establishment and implementation a public information and awareness programme" available for the endorsement of NPPD's authorities by Q4-2014</w:t>
            </w:r>
          </w:p>
        </w:tc>
        <w:tc>
          <w:tcPr>
            <w:tcW w:w="5386" w:type="dxa"/>
            <w:tcBorders>
              <w:top w:val="single" w:sz="4" w:space="0" w:color="auto"/>
              <w:left w:val="single" w:sz="4" w:space="0" w:color="auto"/>
              <w:bottom w:val="single" w:sz="4" w:space="0" w:color="auto"/>
              <w:right w:val="single" w:sz="4" w:space="0" w:color="000000"/>
            </w:tcBorders>
            <w:shd w:val="clear" w:color="auto" w:fill="auto"/>
          </w:tcPr>
          <w:p w:rsidR="004A6345" w:rsidRDefault="00362DBD" w:rsidP="001237B2">
            <w:pPr>
              <w:spacing w:after="60" w:line="240" w:lineRule="auto"/>
            </w:pPr>
            <w:sdt>
              <w:sdtPr>
                <w:rPr>
                  <w:rFonts w:ascii="Arial" w:eastAsia="Calibri" w:hAnsi="Arial" w:cs="Arial"/>
                  <w:sz w:val="20"/>
                  <w:szCs w:val="20"/>
                  <w:lang w:val="en-US"/>
                </w:rPr>
                <w:id w:val="7724955"/>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Completed  </w:t>
            </w:r>
            <w:sdt>
              <w:sdtPr>
                <w:rPr>
                  <w:rFonts w:ascii="Arial" w:eastAsia="Calibri" w:hAnsi="Arial" w:cs="Arial"/>
                  <w:sz w:val="20"/>
                  <w:szCs w:val="20"/>
                  <w:lang w:val="en-US"/>
                </w:rPr>
                <w:id w:val="7724956"/>
              </w:sdtPr>
              <w:sdtContent>
                <w:r w:rsidR="00BC2EFA">
                  <w:rPr>
                    <w:rFonts w:ascii="MS Gothic" w:eastAsia="MS Gothic" w:hAnsi="MS Gothic" w:cs="Arial" w:hint="eastAsia"/>
                    <w:sz w:val="20"/>
                    <w:szCs w:val="20"/>
                  </w:rPr>
                  <w:sym w:font="Wingdings" w:char="F06E"/>
                </w:r>
              </w:sdtContent>
            </w:sdt>
            <w:r w:rsidR="002D44CB">
              <w:rPr>
                <w:rFonts w:ascii="Arial" w:eastAsia="Calibri" w:hAnsi="Arial" w:cs="Arial"/>
                <w:sz w:val="20"/>
                <w:szCs w:val="20"/>
                <w:lang w:val="en-US"/>
              </w:rPr>
              <w:t xml:space="preserve"> On schedule  </w:t>
            </w:r>
            <w:sdt>
              <w:sdtPr>
                <w:rPr>
                  <w:rFonts w:ascii="Arial" w:eastAsia="Calibri" w:hAnsi="Arial" w:cs="Arial"/>
                  <w:sz w:val="20"/>
                  <w:szCs w:val="20"/>
                  <w:lang w:val="en-US"/>
                </w:rPr>
                <w:id w:val="7724957"/>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Delayed  </w:t>
            </w:r>
            <w:sdt>
              <w:sdtPr>
                <w:rPr>
                  <w:rFonts w:ascii="Arial" w:eastAsia="Calibri" w:hAnsi="Arial" w:cs="Arial"/>
                  <w:sz w:val="20"/>
                  <w:szCs w:val="20"/>
                  <w:lang w:val="en-US"/>
                </w:rPr>
                <w:id w:val="7724958"/>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Other </w:t>
            </w:r>
            <w:r w:rsidR="002D44CB" w:rsidRPr="00E16F00">
              <w:rPr>
                <w:rFonts w:ascii="Arial" w:eastAsia="Calibri" w:hAnsi="Arial" w:cs="Arial"/>
                <w:sz w:val="18"/>
                <w:szCs w:val="18"/>
                <w:lang w:val="en-US"/>
              </w:rPr>
              <w:t>(</w:t>
            </w:r>
            <w:r w:rsidR="002D44CB" w:rsidRPr="00E16F00">
              <w:rPr>
                <w:rFonts w:ascii="Arial" w:eastAsia="Calibri" w:hAnsi="Arial" w:cs="Arial"/>
                <w:i/>
                <w:sz w:val="18"/>
                <w:szCs w:val="18"/>
                <w:lang w:val="en-US"/>
              </w:rPr>
              <w:t>specify</w:t>
            </w:r>
            <w:r w:rsidR="002D44CB" w:rsidRPr="00E16F00">
              <w:rPr>
                <w:rFonts w:ascii="Arial" w:eastAsia="Calibri" w:hAnsi="Arial" w:cs="Arial"/>
                <w:sz w:val="18"/>
                <w:szCs w:val="18"/>
                <w:lang w:val="en-US"/>
              </w:rPr>
              <w:t>)</w:t>
            </w:r>
            <w:r w:rsidR="002D44CB"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p>
          <w:p w:rsidR="00CC129E" w:rsidRPr="00CC129E" w:rsidRDefault="00CC129E" w:rsidP="00CC129E">
            <w:pPr>
              <w:spacing w:after="60" w:line="240" w:lineRule="auto"/>
              <w:rPr>
                <w:rFonts w:ascii="Arial" w:eastAsia="Arial" w:hAnsi="Arial" w:cs="Arial"/>
                <w:color w:val="000000"/>
                <w:sz w:val="20"/>
                <w:szCs w:val="20"/>
                <w:lang w:val="en-US"/>
              </w:rPr>
            </w:pPr>
            <w:r w:rsidRPr="00CC129E">
              <w:rPr>
                <w:rFonts w:ascii="Arial" w:eastAsia="Arial" w:hAnsi="Arial" w:cs="Arial"/>
                <w:color w:val="000000"/>
                <w:sz w:val="20"/>
                <w:szCs w:val="20"/>
                <w:u w:val="single"/>
                <w:lang w:val="en-US"/>
              </w:rPr>
              <w:t>Planned and completed</w:t>
            </w:r>
            <w:r>
              <w:rPr>
                <w:rFonts w:ascii="Arial" w:eastAsia="Arial" w:hAnsi="Arial" w:cs="Arial"/>
                <w:color w:val="000000"/>
                <w:sz w:val="20"/>
                <w:szCs w:val="20"/>
                <w:lang w:val="en-US"/>
              </w:rPr>
              <w:t>:</w:t>
            </w:r>
          </w:p>
          <w:p w:rsidR="002D44CB" w:rsidRPr="00CC129E" w:rsidRDefault="00650B14" w:rsidP="004F7ACB">
            <w:pPr>
              <w:pStyle w:val="ListParagraph"/>
              <w:numPr>
                <w:ilvl w:val="0"/>
                <w:numId w:val="22"/>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On the completion of the assistance </w:t>
            </w:r>
            <w:r w:rsidR="00CC129E">
              <w:rPr>
                <w:rFonts w:ascii="Arial" w:eastAsia="Arial" w:hAnsi="Arial" w:cs="Arial"/>
                <w:color w:val="000000"/>
                <w:sz w:val="20"/>
                <w:szCs w:val="20"/>
                <w:lang w:val="en-US"/>
              </w:rPr>
              <w:t xml:space="preserve">(WS) </w:t>
            </w:r>
            <w:r w:rsidR="008F723C" w:rsidRPr="00650B14">
              <w:rPr>
                <w:rFonts w:ascii="Arial" w:eastAsia="Arial" w:hAnsi="Arial" w:cs="Arial"/>
                <w:color w:val="000000"/>
                <w:sz w:val="20"/>
                <w:szCs w:val="20"/>
                <w:lang w:val="en-US"/>
              </w:rPr>
              <w:t xml:space="preserve">on public information and awareness programmes” </w:t>
            </w:r>
            <w:r>
              <w:rPr>
                <w:rFonts w:ascii="Arial" w:eastAsia="Arial" w:hAnsi="Arial" w:cs="Arial"/>
                <w:color w:val="000000"/>
                <w:sz w:val="20"/>
                <w:szCs w:val="20"/>
                <w:lang w:val="en-US"/>
              </w:rPr>
              <w:t xml:space="preserve">in </w:t>
            </w:r>
            <w:r w:rsidR="00CC129E">
              <w:rPr>
                <w:rFonts w:ascii="Arial" w:eastAsia="Arial" w:hAnsi="Arial" w:cs="Arial"/>
                <w:color w:val="000000"/>
                <w:sz w:val="20"/>
                <w:szCs w:val="20"/>
                <w:lang w:val="en-US"/>
              </w:rPr>
              <w:t xml:space="preserve">Sept. </w:t>
            </w:r>
            <w:r>
              <w:rPr>
                <w:rFonts w:ascii="Arial" w:eastAsia="Arial" w:hAnsi="Arial" w:cs="Arial"/>
                <w:color w:val="000000"/>
                <w:sz w:val="20"/>
                <w:szCs w:val="20"/>
                <w:lang w:val="en-US"/>
              </w:rPr>
              <w:t xml:space="preserve">2014 </w:t>
            </w:r>
            <w:r w:rsidR="004A6345" w:rsidRPr="00650B14">
              <w:rPr>
                <w:rFonts w:ascii="Arial" w:eastAsia="Arial" w:hAnsi="Arial" w:cs="Arial"/>
                <w:color w:val="000000"/>
                <w:sz w:val="20"/>
                <w:szCs w:val="20"/>
                <w:lang w:val="en-US"/>
              </w:rPr>
              <w:t>(6.1.1)</w:t>
            </w:r>
            <w:r w:rsidR="003E3C6B">
              <w:rPr>
                <w:rFonts w:ascii="Arial" w:eastAsia="Arial" w:hAnsi="Arial" w:cs="Arial"/>
                <w:color w:val="000000"/>
                <w:sz w:val="20"/>
                <w:szCs w:val="20"/>
                <w:lang w:val="en-US"/>
              </w:rPr>
              <w:t>, the requested additional follow-up assistance to review d</w:t>
            </w:r>
            <w:r w:rsidR="00D53C02" w:rsidRPr="00650B14">
              <w:rPr>
                <w:rFonts w:ascii="Arial" w:eastAsia="Arial" w:hAnsi="Arial" w:cs="Arial"/>
                <w:color w:val="000000"/>
                <w:sz w:val="20"/>
                <w:szCs w:val="20"/>
                <w:lang w:val="en-US"/>
              </w:rPr>
              <w:t xml:space="preserve">raft Stakeholder Involvement Plan is </w:t>
            </w:r>
            <w:r w:rsidR="004A6345" w:rsidRPr="00650B14">
              <w:rPr>
                <w:rFonts w:ascii="Arial" w:eastAsia="Arial" w:hAnsi="Arial" w:cs="Arial"/>
                <w:color w:val="000000"/>
                <w:sz w:val="20"/>
                <w:szCs w:val="20"/>
                <w:lang w:val="en-US"/>
              </w:rPr>
              <w:t>plan</w:t>
            </w:r>
            <w:r w:rsidR="00CC129E">
              <w:rPr>
                <w:rFonts w:ascii="Arial" w:eastAsia="Arial" w:hAnsi="Arial" w:cs="Arial"/>
                <w:color w:val="000000"/>
                <w:sz w:val="20"/>
                <w:szCs w:val="20"/>
                <w:lang w:val="en-US"/>
              </w:rPr>
              <w:t>n</w:t>
            </w:r>
            <w:r w:rsidR="003E3C6B">
              <w:rPr>
                <w:rFonts w:ascii="Arial" w:eastAsia="Arial" w:hAnsi="Arial" w:cs="Arial"/>
                <w:color w:val="000000"/>
                <w:sz w:val="20"/>
                <w:szCs w:val="20"/>
                <w:lang w:val="en-US"/>
              </w:rPr>
              <w:t xml:space="preserve">ed for </w:t>
            </w:r>
            <w:r w:rsidR="004F7ACB">
              <w:rPr>
                <w:rFonts w:ascii="Arial" w:eastAsia="Arial" w:hAnsi="Arial" w:cs="Arial"/>
                <w:color w:val="000000"/>
                <w:sz w:val="20"/>
                <w:szCs w:val="20"/>
                <w:lang w:val="en-US"/>
              </w:rPr>
              <w:t>2017</w:t>
            </w:r>
            <w:r w:rsidR="003E3C6B">
              <w:rPr>
                <w:rFonts w:ascii="Arial" w:eastAsia="Arial" w:hAnsi="Arial" w:cs="Arial"/>
                <w:color w:val="000000"/>
                <w:sz w:val="20"/>
                <w:szCs w:val="20"/>
                <w:lang w:val="en-US"/>
              </w:rPr>
              <w:t xml:space="preserve"> </w:t>
            </w:r>
            <w:r w:rsidR="004A6345" w:rsidRPr="00650B14">
              <w:rPr>
                <w:rFonts w:ascii="Arial" w:eastAsia="Arial" w:hAnsi="Arial" w:cs="Arial"/>
                <w:color w:val="000000"/>
                <w:sz w:val="20"/>
                <w:szCs w:val="20"/>
                <w:lang w:val="en-US"/>
              </w:rPr>
              <w:t>(6.1.</w:t>
            </w:r>
            <w:r w:rsidR="003E3C6B">
              <w:rPr>
                <w:rFonts w:ascii="Arial" w:eastAsia="Arial" w:hAnsi="Arial" w:cs="Arial"/>
                <w:color w:val="000000"/>
                <w:sz w:val="20"/>
                <w:szCs w:val="20"/>
                <w:lang w:val="en-US"/>
              </w:rPr>
              <w:t>3</w:t>
            </w:r>
            <w:r w:rsidR="004A6345" w:rsidRPr="00650B14">
              <w:rPr>
                <w:rFonts w:ascii="Arial" w:eastAsia="Arial" w:hAnsi="Arial" w:cs="Arial"/>
                <w:color w:val="000000"/>
                <w:sz w:val="20"/>
                <w:szCs w:val="20"/>
                <w:lang w:val="en-US"/>
              </w:rPr>
              <w:t>)</w:t>
            </w:r>
            <w:r w:rsidR="001237B2" w:rsidRPr="00650B14">
              <w:rPr>
                <w:rFonts w:ascii="Arial" w:hAnsi="Arial" w:cs="Arial"/>
                <w:bCs/>
                <w:sz w:val="18"/>
              </w:rPr>
              <w:t>.</w:t>
            </w:r>
            <w:r w:rsidR="004F7ACB" w:rsidRPr="004F7ACB">
              <w:rPr>
                <w:rFonts w:ascii="Arial" w:eastAsia="Arial" w:hAnsi="Arial" w:cs="Arial"/>
                <w:color w:val="000000"/>
                <w:sz w:val="20"/>
                <w:szCs w:val="20"/>
                <w:lang w:val="en-US"/>
              </w:rPr>
              <w:t>Additional assistance (SV) is also planned in 2017(6.1.4)</w:t>
            </w:r>
          </w:p>
          <w:p w:rsidR="00CC129E" w:rsidRDefault="00CC129E" w:rsidP="00CC129E">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CC129E" w:rsidRPr="00CC129E" w:rsidRDefault="00CC129E" w:rsidP="000C7D5A">
            <w:pPr>
              <w:pStyle w:val="ListParagraph"/>
              <w:numPr>
                <w:ilvl w:val="0"/>
                <w:numId w:val="22"/>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Finalization of NPPD’s Stakeholders Involvement Plan and establishment of Public Information and Awareness Centre are expected in</w:t>
            </w:r>
            <w:r w:rsidR="000C7D5A">
              <w:rPr>
                <w:rFonts w:ascii="Arial" w:eastAsia="Arial" w:hAnsi="Arial" w:cs="Arial"/>
                <w:color w:val="000000"/>
                <w:sz w:val="20"/>
                <w:szCs w:val="20"/>
                <w:lang w:val="en-US"/>
              </w:rPr>
              <w:t xml:space="preserve"> </w:t>
            </w:r>
            <w:r>
              <w:rPr>
                <w:rFonts w:ascii="Arial" w:eastAsia="Arial" w:hAnsi="Arial" w:cs="Arial"/>
                <w:color w:val="000000"/>
                <w:sz w:val="20"/>
                <w:szCs w:val="20"/>
                <w:lang w:val="en-US"/>
              </w:rPr>
              <w:t>2017</w:t>
            </w:r>
            <w:r w:rsidR="000C7D5A">
              <w:rPr>
                <w:rFonts w:ascii="Arial" w:eastAsia="Arial" w:hAnsi="Arial" w:cs="Arial"/>
                <w:color w:val="000000"/>
                <w:sz w:val="20"/>
                <w:szCs w:val="20"/>
                <w:lang w:val="en-US"/>
              </w:rPr>
              <w:t>.</w:t>
            </w:r>
          </w:p>
        </w:tc>
        <w:tc>
          <w:tcPr>
            <w:tcW w:w="2616" w:type="dxa"/>
            <w:tcBorders>
              <w:left w:val="single" w:sz="4" w:space="0" w:color="000000"/>
              <w:right w:val="single" w:sz="4" w:space="0" w:color="000000"/>
            </w:tcBorders>
            <w:shd w:val="clear" w:color="000000" w:fill="E3E4FA"/>
            <w:vAlign w:val="center"/>
          </w:tcPr>
          <w:p w:rsidR="002D44CB" w:rsidRPr="00D56E95" w:rsidRDefault="002D44CB" w:rsidP="009D3609">
            <w:pPr>
              <w:spacing w:after="0" w:line="240" w:lineRule="auto"/>
              <w:ind w:left="132"/>
              <w:rPr>
                <w:sz w:val="16"/>
                <w:szCs w:val="16"/>
                <w:lang w:val="en-US"/>
              </w:rPr>
            </w:pPr>
          </w:p>
        </w:tc>
      </w:tr>
      <w:tr w:rsidR="002D44CB" w:rsidRPr="0000360D" w:rsidTr="003E4B2A">
        <w:trPr>
          <w:trHeight w:val="115"/>
          <w:jc w:val="center"/>
        </w:trPr>
        <w:tc>
          <w:tcPr>
            <w:tcW w:w="2334"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c>
          <w:tcPr>
            <w:tcW w:w="538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2D44CB" w:rsidRPr="0000360D" w:rsidRDefault="002D44CB"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r>
      <w:tr w:rsidR="002D44CB"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2D44CB" w:rsidRPr="00482564" w:rsidRDefault="002D44CB" w:rsidP="006E73C3">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p>
        </w:tc>
      </w:tr>
      <w:tr w:rsidR="002D44CB" w:rsidRPr="002326C7" w:rsidTr="009D360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Pr="002326C7" w:rsidRDefault="002D44CB" w:rsidP="00416EAE">
            <w:pPr>
              <w:spacing w:after="0" w:line="240" w:lineRule="auto"/>
              <w:rPr>
                <w:lang w:val="en-US"/>
              </w:rPr>
            </w:pPr>
            <w:r>
              <w:rPr>
                <w:rFonts w:ascii="Arial" w:eastAsia="Arial" w:hAnsi="Arial" w:cs="Arial"/>
                <w:i/>
                <w:color w:val="000000"/>
                <w:sz w:val="20"/>
                <w:lang w:val="en-US"/>
              </w:rPr>
              <w:t>Based on TC Input categories, r</w:t>
            </w:r>
            <w:r w:rsidRPr="00930F17">
              <w:rPr>
                <w:rFonts w:ascii="Arial" w:eastAsia="Arial" w:hAnsi="Arial" w:cs="Arial"/>
                <w:i/>
                <w:color w:val="000000"/>
                <w:sz w:val="20"/>
                <w:lang w:val="en-US"/>
              </w:rPr>
              <w:t xml:space="preserve">ate overall contribution towards </w:t>
            </w:r>
            <w:r>
              <w:rPr>
                <w:rFonts w:ascii="Arial" w:eastAsia="Arial" w:hAnsi="Arial" w:cs="Arial"/>
                <w:i/>
                <w:color w:val="000000"/>
                <w:sz w:val="20"/>
                <w:lang w:val="en-US"/>
              </w:rPr>
              <w:t>achievement of project O</w:t>
            </w:r>
            <w:r w:rsidRPr="00930F17">
              <w:rPr>
                <w:rFonts w:ascii="Arial" w:eastAsia="Arial" w:hAnsi="Arial" w:cs="Arial"/>
                <w:i/>
                <w:color w:val="000000"/>
                <w:sz w:val="20"/>
                <w:lang w:val="en-US"/>
              </w:rPr>
              <w:t xml:space="preserve">utputs of </w:t>
            </w:r>
            <w:r>
              <w:rPr>
                <w:rFonts w:ascii="Arial" w:eastAsia="Arial" w:hAnsi="Arial" w:cs="Arial"/>
                <w:i/>
                <w:color w:val="000000"/>
                <w:sz w:val="20"/>
                <w:lang w:val="en-US"/>
              </w:rPr>
              <w:t>Procurement and Human Resources capacity building A</w:t>
            </w:r>
            <w:r w:rsidRPr="00930F17">
              <w:rPr>
                <w:rFonts w:ascii="Arial" w:eastAsia="Arial" w:hAnsi="Arial" w:cs="Arial"/>
                <w:i/>
                <w:color w:val="000000"/>
                <w:sz w:val="20"/>
                <w:lang w:val="en-US"/>
              </w:rPr>
              <w:t xml:space="preserve">ctivities </w:t>
            </w:r>
            <w:r>
              <w:rPr>
                <w:rFonts w:ascii="Arial" w:eastAsia="Arial" w:hAnsi="Arial" w:cs="Arial"/>
                <w:i/>
                <w:color w:val="000000"/>
                <w:sz w:val="20"/>
                <w:lang w:val="en-US"/>
              </w:rPr>
              <w:t>implementedthus far</w:t>
            </w:r>
          </w:p>
        </w:tc>
      </w:tr>
      <w:tr w:rsidR="002D44CB" w:rsidRPr="00D41CBD" w:rsidTr="003E4B2A">
        <w:trPr>
          <w:trHeight w:val="857"/>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E55BF4">
            <w:pPr>
              <w:spacing w:after="0" w:line="240" w:lineRule="auto"/>
              <w:rPr>
                <w:rFonts w:ascii="Arial" w:eastAsia="Arial" w:hAnsi="Arial" w:cs="Arial"/>
                <w:color w:val="000000"/>
                <w:sz w:val="20"/>
                <w:lang w:val="en-US"/>
              </w:rPr>
            </w:pPr>
            <w:r>
              <w:rPr>
                <w:rFonts w:ascii="Arial" w:eastAsia="Arial" w:hAnsi="Arial" w:cs="Arial"/>
                <w:color w:val="000000"/>
                <w:sz w:val="20"/>
                <w:lang w:val="en-US"/>
              </w:rPr>
              <w:t>Equipment (EQ)/ Sub-Contract (SC)</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2D44CB" w:rsidRDefault="00362DBD"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019356001"/>
              </w:sdtPr>
              <w:sdtContent>
                <w:sdt>
                  <w:sdtPr>
                    <w:rPr>
                      <w:rFonts w:ascii="Arial" w:eastAsia="Calibri" w:hAnsi="Arial" w:cs="Arial"/>
                      <w:sz w:val="20"/>
                      <w:szCs w:val="20"/>
                    </w:rPr>
                    <w:id w:val="27085545"/>
                  </w:sdtPr>
                  <w:sdtContent>
                    <w:r w:rsidR="008F723C">
                      <w:rPr>
                        <w:rFonts w:ascii="MS Gothic" w:eastAsia="MS Gothic" w:hAnsi="MS Gothic" w:cs="Arial"/>
                        <w:sz w:val="20"/>
                        <w:szCs w:val="20"/>
                      </w:rPr>
                      <w:sym w:font="Wingdings" w:char="F06E"/>
                    </w:r>
                  </w:sdtContent>
                </w:sdt>
              </w:sdtContent>
            </w:sdt>
            <w:r w:rsidR="002D44CB">
              <w:rPr>
                <w:rFonts w:ascii="Arial" w:eastAsia="Calibri" w:hAnsi="Arial" w:cs="Arial"/>
                <w:sz w:val="20"/>
                <w:szCs w:val="20"/>
                <w:lang w:val="en-US"/>
              </w:rPr>
              <w:t xml:space="preserve"> Not Applicable</w:t>
            </w:r>
          </w:p>
          <w:p w:rsidR="002D44CB" w:rsidRDefault="00362DBD" w:rsidP="008F723C">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835905636"/>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rPr>
                <w:id w:val="-1427957171"/>
              </w:sdtPr>
              <w:sdtContent>
                <w:r w:rsidR="008F723C">
                  <w:rPr>
                    <w:rFonts w:ascii="MS Gothic" w:eastAsia="MS Gothic" w:hAnsi="MS Gothic" w:cs="Arial" w:hint="eastAsia"/>
                    <w:sz w:val="20"/>
                    <w:szCs w:val="20"/>
                  </w:rPr>
                  <w:sym w:font="Wingdings" w:char="F06F"/>
                </w:r>
              </w:sdtContent>
            </w:sdt>
            <w:r w:rsidR="002D44CB">
              <w:rPr>
                <w:rFonts w:ascii="Arial" w:eastAsia="Calibri" w:hAnsi="Arial" w:cs="Arial"/>
                <w:sz w:val="20"/>
                <w:szCs w:val="20"/>
                <w:lang w:val="en-US"/>
              </w:rPr>
              <w:t>Good</w:t>
            </w:r>
            <w:sdt>
              <w:sdtPr>
                <w:rPr>
                  <w:rFonts w:ascii="Arial" w:eastAsia="Calibri" w:hAnsi="Arial" w:cs="Arial"/>
                  <w:sz w:val="20"/>
                  <w:szCs w:val="20"/>
                  <w:lang w:val="en-US"/>
                </w:rPr>
                <w:id w:val="1164746680"/>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1458632345"/>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w:t>
            </w:r>
          </w:p>
          <w:p w:rsidR="004A6345" w:rsidRDefault="002D44CB" w:rsidP="004A6345">
            <w:pPr>
              <w:pStyle w:val="Header"/>
              <w:tabs>
                <w:tab w:val="clear" w:pos="4513"/>
                <w:tab w:val="clear" w:pos="9026"/>
              </w:tabs>
              <w:spacing w:line="360" w:lineRule="auto"/>
              <w:outlineLvl w:val="0"/>
              <w:rPr>
                <w:rFonts w:ascii="Arial" w:hAnsi="Arial" w:cs="Arial"/>
                <w:bCs/>
                <w:sz w:val="18"/>
              </w:rPr>
            </w:pPr>
            <w:r w:rsidRPr="00E16F00">
              <w:rPr>
                <w:rFonts w:ascii="Arial" w:eastAsia="Calibri" w:hAnsi="Arial" w:cs="Arial"/>
                <w:sz w:val="16"/>
                <w:szCs w:val="16"/>
                <w:lang w:val="en-US"/>
              </w:rPr>
              <w:t>[Provide explanation]……</w:t>
            </w:r>
          </w:p>
          <w:p w:rsidR="002D44CB" w:rsidRPr="00700170" w:rsidRDefault="002D44CB" w:rsidP="00F50ED4">
            <w:pPr>
              <w:pStyle w:val="Header"/>
              <w:tabs>
                <w:tab w:val="clear" w:pos="4513"/>
                <w:tab w:val="clear" w:pos="9026"/>
              </w:tabs>
              <w:spacing w:line="360" w:lineRule="auto"/>
              <w:outlineLvl w:val="0"/>
              <w:rPr>
                <w:rFonts w:ascii="Arial" w:eastAsia="Calibri" w:hAnsi="Arial" w:cs="Arial"/>
                <w:sz w:val="20"/>
                <w:szCs w:val="20"/>
                <w:lang w:val="en-US"/>
              </w:rPr>
            </w:pP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2D44CB" w:rsidRDefault="002D44CB"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2D44CB" w:rsidRDefault="002D44CB" w:rsidP="00416EAE">
            <w:pPr>
              <w:spacing w:after="40" w:line="240" w:lineRule="auto"/>
              <w:rPr>
                <w:rFonts w:ascii="Arial" w:eastAsia="Arial" w:hAnsi="Arial" w:cs="Arial"/>
                <w:i/>
                <w:color w:val="000000"/>
                <w:sz w:val="16"/>
                <w:szCs w:val="16"/>
                <w:lang w:val="en-US"/>
              </w:rPr>
            </w:pPr>
          </w:p>
          <w:p w:rsidR="002D44CB" w:rsidRDefault="002D44CB"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(e.g., Is the procured EQ on schedule as regards delivery/ custom clearance/ installation-commissioning/ utilization? If not, what is being done to overcome </w:t>
            </w:r>
            <w:r>
              <w:rPr>
                <w:rFonts w:ascii="Arial" w:eastAsia="Arial" w:hAnsi="Arial" w:cs="Arial"/>
                <w:i/>
                <w:color w:val="000000"/>
                <w:sz w:val="16"/>
                <w:szCs w:val="16"/>
                <w:lang w:val="en-US"/>
              </w:rPr>
              <w:lastRenderedPageBreak/>
              <w:t>difficulties?</w:t>
            </w:r>
          </w:p>
          <w:p w:rsidR="002D44CB" w:rsidRDefault="002D44CB"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2D44CB" w:rsidRDefault="002D44CB"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the Counterpart Institute? </w:t>
            </w:r>
          </w:p>
          <w:p w:rsidR="002D44CB" w:rsidRPr="005F45D3" w:rsidRDefault="002D44CB"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2D44CB" w:rsidRPr="00D41CBD" w:rsidTr="003E4B2A">
        <w:trPr>
          <w:trHeight w:val="283"/>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t>Expert Missions (EM)</w:t>
            </w:r>
          </w:p>
          <w:p w:rsidR="002D44CB" w:rsidRPr="00B776D9" w:rsidRDefault="002D44CB" w:rsidP="002204C8">
            <w:pPr>
              <w:spacing w:after="0" w:line="240" w:lineRule="auto"/>
              <w:rPr>
                <w:rFonts w:ascii="Arial" w:eastAsia="Arial" w:hAnsi="Arial" w:cs="Arial"/>
                <w:color w:val="000000"/>
                <w:sz w:val="20"/>
                <w:lang w:val="en-US"/>
              </w:rPr>
            </w:pP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2D44CB" w:rsidRDefault="00362DBD"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7085549"/>
              </w:sdtPr>
              <w:sdtContent>
                <w:sdt>
                  <w:sdtPr>
                    <w:rPr>
                      <w:rFonts w:ascii="Arial" w:eastAsia="Calibri" w:hAnsi="Arial" w:cs="Arial"/>
                      <w:sz w:val="20"/>
                      <w:szCs w:val="20"/>
                      <w:lang w:val="en-US"/>
                    </w:rPr>
                    <w:id w:val="27085550"/>
                  </w:sdtPr>
                  <w:sdtContent>
                    <w:sdt>
                      <w:sdtPr>
                        <w:rPr>
                          <w:rFonts w:ascii="Arial" w:eastAsia="Calibri" w:hAnsi="Arial" w:cs="Arial"/>
                          <w:sz w:val="20"/>
                          <w:szCs w:val="20"/>
                          <w:lang w:val="en-US"/>
                        </w:rPr>
                        <w:id w:val="15535929"/>
                      </w:sdtPr>
                      <w:sdtContent>
                        <w:r w:rsidR="004A6345">
                          <w:rPr>
                            <w:rFonts w:ascii="MS Gothic" w:eastAsia="MS Gothic" w:hAnsi="MS Gothic" w:cs="Arial" w:hint="eastAsia"/>
                            <w:sz w:val="20"/>
                            <w:szCs w:val="20"/>
                          </w:rPr>
                          <w:t>☐</w:t>
                        </w:r>
                      </w:sdtContent>
                    </w:sdt>
                  </w:sdtContent>
                </w:sdt>
              </w:sdtContent>
            </w:sdt>
            <w:r w:rsidR="002D44CB">
              <w:rPr>
                <w:rFonts w:ascii="Arial" w:eastAsia="Calibri" w:hAnsi="Arial" w:cs="Arial"/>
                <w:sz w:val="20"/>
                <w:szCs w:val="20"/>
                <w:lang w:val="en-US"/>
              </w:rPr>
              <w:t xml:space="preserve"> Not Applicable</w:t>
            </w:r>
          </w:p>
          <w:p w:rsidR="002D44CB" w:rsidRDefault="00362DBD" w:rsidP="00557708">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142182314"/>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lang w:val="en-US"/>
                </w:rPr>
                <w:id w:val="27085547"/>
              </w:sdtPr>
              <w:sdtContent>
                <w:sdt>
                  <w:sdtPr>
                    <w:rPr>
                      <w:rFonts w:ascii="Arial" w:eastAsia="Calibri" w:hAnsi="Arial" w:cs="Arial"/>
                      <w:sz w:val="20"/>
                      <w:szCs w:val="20"/>
                      <w:lang w:val="en-US"/>
                    </w:rPr>
                    <w:id w:val="15535930"/>
                  </w:sdtPr>
                  <w:sdtContent>
                    <w:r w:rsidR="004A6345">
                      <w:rPr>
                        <w:rFonts w:ascii="MS Gothic" w:eastAsia="MS Gothic" w:hAnsi="MS Gothic" w:cs="Arial" w:hint="eastAsia"/>
                        <w:sz w:val="20"/>
                        <w:szCs w:val="20"/>
                      </w:rPr>
                      <w:sym w:font="Wingdings" w:char="F06E"/>
                    </w:r>
                  </w:sdtContent>
                </w:sdt>
              </w:sdtContent>
            </w:sdt>
            <w:r w:rsidR="002D44CB">
              <w:rPr>
                <w:rFonts w:ascii="Arial" w:eastAsia="Calibri" w:hAnsi="Arial" w:cs="Arial"/>
                <w:sz w:val="20"/>
                <w:szCs w:val="20"/>
                <w:lang w:val="en-US"/>
              </w:rPr>
              <w:t>Good</w:t>
            </w:r>
            <w:sdt>
              <w:sdtPr>
                <w:rPr>
                  <w:rFonts w:ascii="Arial" w:eastAsia="Calibri" w:hAnsi="Arial" w:cs="Arial"/>
                  <w:sz w:val="20"/>
                  <w:szCs w:val="20"/>
                  <w:lang w:val="en-US"/>
                </w:rPr>
                <w:id w:val="-694926691"/>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w:t>
            </w:r>
          </w:p>
          <w:p w:rsidR="002D44CB" w:rsidRDefault="002D44CB" w:rsidP="004A6345">
            <w:pPr>
              <w:pStyle w:val="Header"/>
              <w:tabs>
                <w:tab w:val="clear" w:pos="4513"/>
                <w:tab w:val="clear" w:pos="9026"/>
              </w:tabs>
              <w:spacing w:line="360" w:lineRule="auto"/>
              <w:outlineLvl w:val="0"/>
              <w:rPr>
                <w:rFonts w:ascii="Arial" w:eastAsia="Arial" w:hAnsi="Arial" w:cs="Arial"/>
                <w:color w:val="000000"/>
                <w:sz w:val="20"/>
                <w:lang w:val="en-US"/>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362DBD" w:rsidRPr="00623C0E">
              <w:rPr>
                <w:rFonts w:ascii="Arial" w:hAnsi="Arial" w:cs="Arial"/>
                <w:bCs/>
                <w:sz w:val="18"/>
              </w:rPr>
              <w:fldChar w:fldCharType="end"/>
            </w:r>
          </w:p>
          <w:p w:rsidR="004A6345" w:rsidRPr="00BC76F9" w:rsidRDefault="004A6345" w:rsidP="004A6345">
            <w:pPr>
              <w:pStyle w:val="Header"/>
              <w:tabs>
                <w:tab w:val="clear" w:pos="4513"/>
                <w:tab w:val="clear" w:pos="9026"/>
              </w:tabs>
              <w:spacing w:line="360" w:lineRule="auto"/>
              <w:outlineLvl w:val="0"/>
              <w:rPr>
                <w:rFonts w:ascii="Arial" w:eastAsia="Arial" w:hAnsi="Arial" w:cs="Arial"/>
                <w:color w:val="000000"/>
                <w:sz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2D44CB" w:rsidRPr="00D56E95" w:rsidRDefault="002D44CB" w:rsidP="00930F17">
            <w:pPr>
              <w:spacing w:after="0" w:line="240" w:lineRule="auto"/>
              <w:rPr>
                <w:rFonts w:ascii="Arial" w:eastAsia="Arial" w:hAnsi="Arial" w:cs="Arial"/>
                <w:i/>
                <w:color w:val="000000"/>
                <w:sz w:val="16"/>
                <w:szCs w:val="16"/>
                <w:lang w:val="en-US"/>
              </w:rPr>
            </w:pPr>
          </w:p>
        </w:tc>
      </w:tr>
      <w:tr w:rsidR="002D44CB" w:rsidRPr="00D41CBD" w:rsidTr="003E4B2A">
        <w:trPr>
          <w:cantSplit/>
          <w:trHeight w:val="283"/>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Fellowships (FE)</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2D44CB" w:rsidRDefault="00362DBD" w:rsidP="00D57CB8">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992635766"/>
              </w:sdtPr>
              <w:sdtContent>
                <w:sdt>
                  <w:sdtPr>
                    <w:rPr>
                      <w:rFonts w:ascii="Arial" w:eastAsia="Calibri" w:hAnsi="Arial" w:cs="Arial"/>
                      <w:sz w:val="20"/>
                      <w:szCs w:val="20"/>
                      <w:lang w:val="en-US"/>
                    </w:rPr>
                    <w:id w:val="13187316"/>
                  </w:sdtPr>
                  <w:sdtContent>
                    <w:r w:rsidR="00D57CB8">
                      <w:rPr>
                        <w:rFonts w:ascii="MS Gothic" w:eastAsia="MS Gothic" w:hAnsi="MS Gothic" w:cs="Arial" w:hint="eastAsia"/>
                        <w:sz w:val="20"/>
                        <w:szCs w:val="20"/>
                      </w:rPr>
                      <w:sym w:font="Wingdings" w:char="F06F"/>
                    </w:r>
                  </w:sdtContent>
                </w:sdt>
              </w:sdtContent>
            </w:sdt>
            <w:r w:rsidR="002D44CB">
              <w:rPr>
                <w:rFonts w:ascii="Arial" w:eastAsia="Calibri" w:hAnsi="Arial" w:cs="Arial"/>
                <w:sz w:val="20"/>
                <w:szCs w:val="20"/>
                <w:lang w:val="en-US"/>
              </w:rPr>
              <w:t xml:space="preserve"> Not Applicable</w:t>
            </w:r>
          </w:p>
          <w:p w:rsidR="002D44CB" w:rsidRDefault="00362DBD"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rPr>
                <w:id w:val="461235452"/>
              </w:sdtPr>
              <w:sdtContent>
                <w:sdt>
                  <w:sdtPr>
                    <w:rPr>
                      <w:rFonts w:ascii="Arial" w:eastAsia="Calibri" w:hAnsi="Arial" w:cs="Arial"/>
                      <w:sz w:val="20"/>
                      <w:szCs w:val="20"/>
                      <w:lang w:val="en-US"/>
                    </w:rPr>
                    <w:id w:val="-927663504"/>
                  </w:sdtPr>
                  <w:sdtContent>
                    <w:r w:rsidR="00D57CB8">
                      <w:rPr>
                        <w:rFonts w:ascii="Arial" w:eastAsia="Calibri" w:hAnsi="Arial" w:cs="Arial"/>
                        <w:sz w:val="20"/>
                        <w:szCs w:val="20"/>
                        <w:lang w:val="en-US"/>
                      </w:rPr>
                      <w:sym w:font="Wingdings 2" w:char="F0A2"/>
                    </w:r>
                  </w:sdtContent>
                </w:sdt>
              </w:sdtContent>
            </w:sdt>
            <w:r w:rsidR="002D44CB">
              <w:rPr>
                <w:rFonts w:ascii="Arial" w:eastAsia="Calibri" w:hAnsi="Arial" w:cs="Arial"/>
                <w:sz w:val="20"/>
                <w:szCs w:val="20"/>
                <w:lang w:val="en-US"/>
              </w:rPr>
              <w:t>Good</w:t>
            </w:r>
            <w:sdt>
              <w:sdtPr>
                <w:rPr>
                  <w:rFonts w:ascii="Arial" w:eastAsia="Calibri" w:hAnsi="Arial" w:cs="Arial"/>
                  <w:sz w:val="20"/>
                  <w:szCs w:val="20"/>
                  <w:lang w:val="en-US"/>
                </w:rPr>
                <w:id w:val="372128050"/>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w:t>
            </w:r>
          </w:p>
          <w:p w:rsidR="002D44CB" w:rsidRPr="002B3310" w:rsidRDefault="002D44CB" w:rsidP="008F723C">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62DBD"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2D44CB" w:rsidRDefault="002D44CB" w:rsidP="00B72D6B">
            <w:pPr>
              <w:spacing w:after="0" w:line="240" w:lineRule="auto"/>
              <w:rPr>
                <w:rFonts w:ascii="Arial" w:eastAsia="Arial" w:hAnsi="Arial" w:cs="Arial"/>
                <w:i/>
                <w:color w:val="000000"/>
                <w:sz w:val="16"/>
                <w:szCs w:val="16"/>
                <w:lang w:val="en-US"/>
              </w:rPr>
            </w:pPr>
          </w:p>
        </w:tc>
      </w:tr>
      <w:tr w:rsidR="002D44CB" w:rsidRPr="00D41CBD" w:rsidTr="003E4B2A">
        <w:trPr>
          <w:trHeight w:val="283"/>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Scientific Visits (SV)</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2D44CB" w:rsidRDefault="00362DBD"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603811590"/>
              </w:sdtPr>
              <w:sdtContent>
                <w:sdt>
                  <w:sdtPr>
                    <w:rPr>
                      <w:rFonts w:ascii="Arial" w:eastAsia="Calibri" w:hAnsi="Arial" w:cs="Arial"/>
                      <w:sz w:val="20"/>
                      <w:szCs w:val="20"/>
                      <w:lang w:val="en-US"/>
                    </w:rPr>
                    <w:id w:val="27085554"/>
                  </w:sdtPr>
                  <w:sdtContent>
                    <w:r w:rsidR="008F723C">
                      <w:rPr>
                        <w:rFonts w:ascii="MS Gothic" w:eastAsia="MS Gothic" w:hAnsi="MS Gothic" w:cs="Arial" w:hint="eastAsia"/>
                        <w:sz w:val="20"/>
                        <w:szCs w:val="20"/>
                        <w:lang w:val="en-US"/>
                      </w:rPr>
                      <w:sym w:font="Wingdings" w:char="F06E"/>
                    </w:r>
                  </w:sdtContent>
                </w:sdt>
              </w:sdtContent>
            </w:sdt>
            <w:r w:rsidR="002D44CB">
              <w:rPr>
                <w:rFonts w:ascii="Arial" w:eastAsia="Calibri" w:hAnsi="Arial" w:cs="Arial"/>
                <w:sz w:val="20"/>
                <w:szCs w:val="20"/>
                <w:lang w:val="en-US"/>
              </w:rPr>
              <w:t xml:space="preserve"> Not Applicable</w:t>
            </w:r>
          </w:p>
          <w:p w:rsidR="002D44CB" w:rsidRDefault="00362DBD" w:rsidP="00557708">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lang w:val="en-US"/>
                </w:rPr>
                <w:id w:val="27085552"/>
              </w:sdtPr>
              <w:sdtContent>
                <w:r w:rsidR="008F723C">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Good  </w:t>
            </w:r>
            <w:sdt>
              <w:sdtPr>
                <w:rPr>
                  <w:rFonts w:ascii="Arial" w:eastAsia="Calibri" w:hAnsi="Arial" w:cs="Arial"/>
                  <w:sz w:val="20"/>
                  <w:szCs w:val="20"/>
                  <w:lang w:val="en-US"/>
                </w:rPr>
                <w:id w:val="74247381"/>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w:t>
            </w:r>
          </w:p>
          <w:p w:rsidR="002D44CB" w:rsidRDefault="002D44CB"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62DBD"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2D44CB" w:rsidRDefault="002D44CB" w:rsidP="00B72D6B">
            <w:pPr>
              <w:spacing w:after="0" w:line="240" w:lineRule="auto"/>
              <w:rPr>
                <w:rFonts w:ascii="Arial" w:eastAsia="Arial" w:hAnsi="Arial" w:cs="Arial"/>
                <w:i/>
                <w:color w:val="000000"/>
                <w:sz w:val="16"/>
                <w:szCs w:val="16"/>
                <w:lang w:val="en-US"/>
              </w:rPr>
            </w:pPr>
          </w:p>
        </w:tc>
      </w:tr>
      <w:tr w:rsidR="002D44CB" w:rsidRPr="00D41CBD" w:rsidTr="003E4B2A">
        <w:trPr>
          <w:trHeight w:val="283"/>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2D44CB" w:rsidRDefault="00362DBD" w:rsidP="00557708">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Content>
                <w:r w:rsidR="00557708">
                  <w:rPr>
                    <w:rFonts w:ascii="MS Gothic" w:eastAsia="MS Gothic" w:hAnsi="MS Gothic" w:cs="Arial" w:hint="eastAsia"/>
                    <w:sz w:val="20"/>
                    <w:szCs w:val="20"/>
                    <w:lang w:val="en-US"/>
                  </w:rPr>
                  <w:sym w:font="Wingdings" w:char="F06E"/>
                </w:r>
              </w:sdtContent>
            </w:sdt>
            <w:r w:rsidR="002D44CB">
              <w:rPr>
                <w:rFonts w:ascii="Arial" w:eastAsia="Calibri" w:hAnsi="Arial" w:cs="Arial"/>
                <w:sz w:val="20"/>
                <w:szCs w:val="20"/>
                <w:lang w:val="en-US"/>
              </w:rPr>
              <w:t xml:space="preserve"> Not Applicable</w:t>
            </w:r>
          </w:p>
          <w:p w:rsidR="002D44CB" w:rsidRDefault="00362DBD"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rPr>
                <w:id w:val="-1539884050"/>
              </w:sdtPr>
              <w:sdtContent>
                <w:r w:rsidR="002D44CB" w:rsidRPr="00D70F49">
                  <w:rPr>
                    <w:rFonts w:ascii="MS Gothic" w:eastAsia="MS Gothic" w:hAnsi="MS Gothic" w:cs="Arial"/>
                    <w:sz w:val="20"/>
                    <w:szCs w:val="20"/>
                  </w:rPr>
                  <w:t>☐</w:t>
                </w:r>
              </w:sdtContent>
            </w:sdt>
            <w:r w:rsidR="002D44CB">
              <w:rPr>
                <w:rFonts w:ascii="Arial" w:eastAsia="Calibri" w:hAnsi="Arial" w:cs="Arial"/>
                <w:sz w:val="20"/>
                <w:szCs w:val="20"/>
                <w:lang w:val="en-US"/>
              </w:rPr>
              <w:t xml:space="preserve"> Good  </w:t>
            </w:r>
            <w:sdt>
              <w:sdtPr>
                <w:rPr>
                  <w:rFonts w:ascii="Arial" w:eastAsia="Calibri" w:hAnsi="Arial" w:cs="Arial"/>
                  <w:sz w:val="20"/>
                  <w:szCs w:val="20"/>
                  <w:lang w:val="en-US"/>
                </w:rPr>
                <w:id w:val="1606617441"/>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w:t>
            </w:r>
          </w:p>
          <w:p w:rsidR="002D44CB" w:rsidRDefault="002D44CB"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62DBD"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2D44CB" w:rsidRDefault="002D44CB" w:rsidP="00B72D6B">
            <w:pPr>
              <w:spacing w:after="0" w:line="240" w:lineRule="auto"/>
              <w:rPr>
                <w:rFonts w:ascii="Arial" w:eastAsia="Arial" w:hAnsi="Arial" w:cs="Arial"/>
                <w:i/>
                <w:color w:val="000000"/>
                <w:sz w:val="16"/>
                <w:szCs w:val="16"/>
                <w:lang w:val="en-US"/>
              </w:rPr>
            </w:pPr>
          </w:p>
        </w:tc>
      </w:tr>
      <w:tr w:rsidR="002D44CB" w:rsidRPr="00D41CBD" w:rsidTr="003E4B2A">
        <w:trPr>
          <w:trHeight w:val="283"/>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3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2D44CB" w:rsidRDefault="00362DBD"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82270870"/>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Not Applicable</w:t>
            </w:r>
          </w:p>
          <w:p w:rsidR="002D44CB" w:rsidRDefault="00362DBD" w:rsidP="00557708">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rPr>
                <w:id w:val="-48845091"/>
              </w:sdtPr>
              <w:sdtContent>
                <w:r w:rsidR="00557708">
                  <w:rPr>
                    <w:rFonts w:ascii="MS Gothic" w:eastAsia="MS Gothic" w:hAnsi="MS Gothic" w:cs="Arial"/>
                    <w:sz w:val="20"/>
                    <w:szCs w:val="20"/>
                  </w:rPr>
                  <w:sym w:font="Wingdings" w:char="F06E"/>
                </w:r>
              </w:sdtContent>
            </w:sdt>
            <w:r w:rsidR="002D44CB">
              <w:rPr>
                <w:rFonts w:ascii="Arial" w:eastAsia="Calibri" w:hAnsi="Arial" w:cs="Arial"/>
                <w:sz w:val="20"/>
                <w:szCs w:val="20"/>
                <w:lang w:val="en-US"/>
              </w:rPr>
              <w:t>Good</w:t>
            </w:r>
            <w:sdt>
              <w:sdtPr>
                <w:rPr>
                  <w:rFonts w:ascii="Arial" w:eastAsia="Calibri" w:hAnsi="Arial" w:cs="Arial"/>
                  <w:sz w:val="20"/>
                  <w:szCs w:val="20"/>
                  <w:lang w:val="en-US"/>
                </w:rPr>
                <w:id w:val="-1401745295"/>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w:t>
            </w:r>
          </w:p>
          <w:p w:rsidR="002D44CB" w:rsidRDefault="002D44CB" w:rsidP="004A6345">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p>
          <w:p w:rsidR="004A6345" w:rsidRDefault="004A6345" w:rsidP="004A6345">
            <w:pPr>
              <w:spacing w:after="40" w:line="240" w:lineRule="auto"/>
              <w:rPr>
                <w:rFonts w:ascii="Arial" w:eastAsia="Calibri" w:hAnsi="Arial" w:cs="Arial"/>
                <w:sz w:val="20"/>
                <w:szCs w:val="20"/>
                <w:lang w:val="en-US"/>
              </w:rPr>
            </w:pPr>
          </w:p>
          <w:p w:rsidR="004A6345" w:rsidRDefault="004A6345" w:rsidP="00351D30">
            <w:pPr>
              <w:spacing w:after="40" w:line="240" w:lineRule="auto"/>
              <w:rPr>
                <w:rFonts w:ascii="Arial" w:eastAsia="Calibri" w:hAnsi="Arial" w:cs="Arial"/>
                <w:sz w:val="20"/>
                <w:szCs w:val="20"/>
                <w:lang w:val="en-US"/>
              </w:rPr>
            </w:pP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2D44CB" w:rsidRDefault="002D44CB" w:rsidP="00B72D6B">
            <w:pPr>
              <w:spacing w:after="0" w:line="240" w:lineRule="auto"/>
              <w:rPr>
                <w:rFonts w:ascii="Arial" w:eastAsia="Arial" w:hAnsi="Arial" w:cs="Arial"/>
                <w:i/>
                <w:color w:val="000000"/>
                <w:sz w:val="16"/>
                <w:szCs w:val="16"/>
                <w:lang w:val="en-US"/>
              </w:rPr>
            </w:pPr>
          </w:p>
        </w:tc>
      </w:tr>
      <w:tr w:rsidR="002D44CB" w:rsidRPr="0000360D" w:rsidTr="003E4B2A">
        <w:trPr>
          <w:trHeight w:val="114"/>
          <w:jc w:val="center"/>
        </w:trPr>
        <w:tc>
          <w:tcPr>
            <w:tcW w:w="2334"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c>
          <w:tcPr>
            <w:tcW w:w="538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2D44CB" w:rsidRPr="0000360D" w:rsidRDefault="002D44CB"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2D44CB" w:rsidRPr="0000360D" w:rsidRDefault="002D44CB" w:rsidP="0000360D">
            <w:pPr>
              <w:spacing w:after="0" w:line="240" w:lineRule="auto"/>
              <w:jc w:val="center"/>
              <w:rPr>
                <w:sz w:val="14"/>
              </w:rPr>
            </w:pPr>
            <w:r w:rsidRPr="0000360D">
              <w:rPr>
                <w:sz w:val="14"/>
              </w:rPr>
              <w:t> </w:t>
            </w:r>
          </w:p>
        </w:tc>
      </w:tr>
      <w:tr w:rsidR="002D44CB"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2D44CB" w:rsidRPr="00482564" w:rsidRDefault="002D44CB"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2D44CB" w:rsidRPr="00D41CBD" w:rsidTr="003E4B2A">
        <w:trPr>
          <w:trHeight w:val="802"/>
          <w:jc w:val="center"/>
        </w:trPr>
        <w:tc>
          <w:tcPr>
            <w:tcW w:w="2334"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2D44CB" w:rsidRPr="00175162" w:rsidRDefault="002D44CB"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386"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2D44CB" w:rsidRDefault="002D44CB"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 project performance:</w:t>
            </w:r>
          </w:p>
          <w:p w:rsidR="002D44CB" w:rsidRDefault="00362DBD" w:rsidP="001D53D9">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lang w:val="en-US"/>
                </w:rPr>
                <w:id w:val="27085561"/>
              </w:sdtPr>
              <w:sdtContent>
                <w:sdt>
                  <w:sdtPr>
                    <w:rPr>
                      <w:rFonts w:ascii="Arial" w:eastAsia="Calibri" w:hAnsi="Arial" w:cs="Arial"/>
                      <w:sz w:val="20"/>
                      <w:szCs w:val="20"/>
                      <w:lang w:val="en-US"/>
                    </w:rPr>
                    <w:id w:val="1956141251"/>
                  </w:sdtPr>
                  <w:sdtContent>
                    <w:r w:rsidR="001D53D9">
                      <w:rPr>
                        <w:rFonts w:ascii="Arial" w:eastAsia="Calibri" w:hAnsi="Arial" w:cs="Arial"/>
                        <w:sz w:val="20"/>
                        <w:szCs w:val="20"/>
                        <w:lang w:val="en-US"/>
                      </w:rPr>
                      <w:sym w:font="Wingdings 2" w:char="F0A2"/>
                    </w:r>
                  </w:sdtContent>
                </w:sdt>
              </w:sdtContent>
            </w:sdt>
            <w:r w:rsidR="002D44CB">
              <w:rPr>
                <w:rFonts w:ascii="Arial" w:eastAsia="Calibri" w:hAnsi="Arial" w:cs="Arial"/>
                <w:sz w:val="20"/>
                <w:szCs w:val="20"/>
                <w:lang w:val="en-US"/>
              </w:rPr>
              <w:t>Good</w:t>
            </w:r>
            <w:sdt>
              <w:sdtPr>
                <w:rPr>
                  <w:rFonts w:ascii="Arial" w:eastAsia="Calibri" w:hAnsi="Arial" w:cs="Arial"/>
                  <w:sz w:val="20"/>
                  <w:szCs w:val="20"/>
                  <w:lang w:val="en-US"/>
                </w:rPr>
                <w:id w:val="1145855367"/>
              </w:sdtPr>
              <w:sdtContent>
                <w:sdt>
                  <w:sdtPr>
                    <w:rPr>
                      <w:rFonts w:ascii="Arial" w:eastAsia="Calibri" w:hAnsi="Arial" w:cs="Arial"/>
                      <w:sz w:val="20"/>
                      <w:szCs w:val="20"/>
                    </w:rPr>
                    <w:id w:val="27085563"/>
                  </w:sdtPr>
                  <w:sdtContent>
                    <w:r w:rsidR="001D53D9">
                      <w:rPr>
                        <w:rFonts w:ascii="MS Gothic" w:eastAsia="MS Gothic" w:hAnsi="MS Gothic" w:cs="Arial"/>
                        <w:sz w:val="20"/>
                        <w:szCs w:val="20"/>
                      </w:rPr>
                      <w:sym w:font="Wingdings" w:char="F06F"/>
                    </w:r>
                  </w:sdtContent>
                </w:sdt>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  </w:t>
            </w:r>
            <w:sdt>
              <w:sdtPr>
                <w:rPr>
                  <w:rFonts w:ascii="Arial" w:eastAsia="Calibri" w:hAnsi="Arial" w:cs="Arial"/>
                  <w:sz w:val="20"/>
                  <w:szCs w:val="20"/>
                  <w:lang w:val="en-US"/>
                </w:rPr>
                <w:id w:val="856698419"/>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Very Poor</w:t>
            </w:r>
          </w:p>
          <w:p w:rsidR="002D44CB" w:rsidRPr="00ED0CE2" w:rsidRDefault="002D44CB"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62DBD" w:rsidRPr="00623C0E">
              <w:rPr>
                <w:rFonts w:ascii="Arial" w:hAnsi="Arial" w:cs="Arial"/>
                <w:bCs/>
                <w:sz w:val="18"/>
              </w:rPr>
              <w:fldChar w:fldCharType="end"/>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2D44CB" w:rsidRDefault="002D44CB"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2D44CB" w:rsidRPr="00D41CBD" w:rsidTr="003E4B2A">
        <w:trPr>
          <w:trHeight w:val="899"/>
          <w:jc w:val="center"/>
        </w:trPr>
        <w:tc>
          <w:tcPr>
            <w:tcW w:w="2334"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2D44CB" w:rsidRPr="00322DD4" w:rsidRDefault="002D44CB">
            <w:pPr>
              <w:spacing w:after="0" w:line="240" w:lineRule="auto"/>
              <w:rPr>
                <w:rFonts w:ascii="Arial" w:eastAsia="Arial" w:hAnsi="Arial" w:cs="Arial"/>
                <w:b/>
                <w:color w:val="000000"/>
                <w:sz w:val="20"/>
                <w:lang w:val="en-US"/>
              </w:rPr>
            </w:pPr>
          </w:p>
        </w:tc>
        <w:tc>
          <w:tcPr>
            <w:tcW w:w="5386"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2D44CB" w:rsidRDefault="002D44CB"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2D44CB" w:rsidRDefault="00362DBD" w:rsidP="0070017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Content>
                <w:r w:rsidR="002D44CB">
                  <w:rPr>
                    <w:rFonts w:ascii="MS Gothic" w:eastAsia="MS Gothic" w:hAnsi="MS Gothic" w:cs="Arial" w:hint="eastAsia"/>
                    <w:sz w:val="20"/>
                    <w:szCs w:val="20"/>
                  </w:rPr>
                  <w:t>☐</w:t>
                </w:r>
              </w:sdtContent>
            </w:sdt>
            <w:r w:rsidR="002D44CB">
              <w:rPr>
                <w:rFonts w:ascii="Arial" w:eastAsia="Calibri" w:hAnsi="Arial" w:cs="Arial"/>
                <w:sz w:val="20"/>
                <w:szCs w:val="20"/>
                <w:lang w:val="en-US"/>
              </w:rPr>
              <w:t xml:space="preserve"> Very Good  </w:t>
            </w:r>
            <w:sdt>
              <w:sdtPr>
                <w:rPr>
                  <w:rFonts w:ascii="Arial" w:eastAsia="Calibri" w:hAnsi="Arial" w:cs="Arial"/>
                  <w:sz w:val="20"/>
                  <w:szCs w:val="20"/>
                </w:rPr>
                <w:id w:val="1809975077"/>
              </w:sdtPr>
              <w:sdtContent>
                <w:r w:rsidR="00700170">
                  <w:rPr>
                    <w:rFonts w:ascii="MS Gothic" w:eastAsia="MS Gothic" w:hAnsi="MS Gothic" w:cs="Arial"/>
                    <w:sz w:val="20"/>
                    <w:szCs w:val="20"/>
                  </w:rPr>
                  <w:sym w:font="Wingdings" w:char="F06E"/>
                </w:r>
              </w:sdtContent>
            </w:sdt>
            <w:r w:rsidR="002D44CB">
              <w:rPr>
                <w:rFonts w:ascii="Arial" w:eastAsia="Calibri" w:hAnsi="Arial" w:cs="Arial"/>
                <w:sz w:val="20"/>
                <w:szCs w:val="20"/>
                <w:lang w:val="en-US"/>
              </w:rPr>
              <w:t>Good</w:t>
            </w:r>
            <w:sdt>
              <w:sdtPr>
                <w:rPr>
                  <w:rFonts w:ascii="Arial" w:eastAsia="Calibri" w:hAnsi="Arial" w:cs="Arial"/>
                  <w:sz w:val="20"/>
                  <w:szCs w:val="20"/>
                  <w:lang w:val="en-US"/>
                </w:rPr>
                <w:id w:val="1790240685"/>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Poor  </w:t>
            </w:r>
            <w:sdt>
              <w:sdtPr>
                <w:rPr>
                  <w:rFonts w:ascii="Arial" w:eastAsia="Calibri" w:hAnsi="Arial" w:cs="Arial"/>
                  <w:sz w:val="20"/>
                  <w:szCs w:val="20"/>
                  <w:lang w:val="en-US"/>
                </w:rPr>
                <w:id w:val="-1819327937"/>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 Very Poor</w:t>
            </w:r>
          </w:p>
          <w:p w:rsidR="002D44CB" w:rsidRDefault="002D44CB" w:rsidP="002B3310">
            <w:pPr>
              <w:spacing w:after="60" w:line="240" w:lineRule="auto"/>
              <w:rPr>
                <w:rFonts w:ascii="Arial" w:hAnsi="Arial" w:cs="Arial"/>
                <w:bCs/>
                <w:sz w:val="18"/>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62DBD" w:rsidRPr="00623C0E">
              <w:rPr>
                <w:rFonts w:ascii="Arial" w:hAnsi="Arial" w:cs="Arial"/>
                <w:bCs/>
                <w:sz w:val="18"/>
              </w:rPr>
              <w:fldChar w:fldCharType="end"/>
            </w:r>
            <w:r w:rsidR="00700170">
              <w:rPr>
                <w:rFonts w:ascii="Arial" w:hAnsi="Arial" w:cs="Arial"/>
                <w:bCs/>
                <w:sz w:val="18"/>
              </w:rPr>
              <w:t>we need more IAEA support in administrative issues and technical issues, some difficulties are such as;</w:t>
            </w:r>
          </w:p>
          <w:p w:rsidR="00700170" w:rsidRPr="00700170" w:rsidRDefault="00700170" w:rsidP="00700170">
            <w:pPr>
              <w:pStyle w:val="ListParagraph"/>
              <w:numPr>
                <w:ilvl w:val="0"/>
                <w:numId w:val="17"/>
              </w:numPr>
              <w:spacing w:after="0" w:line="240" w:lineRule="auto"/>
              <w:rPr>
                <w:rFonts w:asciiTheme="minorBidi" w:eastAsia="Calibri" w:hAnsiTheme="minorBidi" w:cstheme="minorBidi"/>
                <w:sz w:val="20"/>
                <w:szCs w:val="20"/>
                <w:lang w:val="en-US"/>
              </w:rPr>
            </w:pPr>
            <w:r w:rsidRPr="00700170">
              <w:rPr>
                <w:rFonts w:asciiTheme="minorBidi" w:eastAsia="Calibri" w:hAnsiTheme="minorBidi" w:cstheme="minorBidi"/>
                <w:sz w:val="20"/>
                <w:szCs w:val="20"/>
                <w:lang w:val="en-US"/>
              </w:rPr>
              <w:t xml:space="preserve">Long duration of organizing the activities; for example conducting a scientific visit </w:t>
            </w:r>
          </w:p>
          <w:p w:rsidR="00700170" w:rsidRDefault="00700170" w:rsidP="00700170">
            <w:pPr>
              <w:pStyle w:val="ListParagraph"/>
              <w:numPr>
                <w:ilvl w:val="0"/>
                <w:numId w:val="17"/>
              </w:numPr>
              <w:spacing w:after="0" w:line="240" w:lineRule="auto"/>
              <w:rPr>
                <w:rFonts w:asciiTheme="minorBidi" w:eastAsia="Calibri" w:hAnsiTheme="minorBidi" w:cstheme="minorBidi"/>
                <w:sz w:val="20"/>
                <w:szCs w:val="20"/>
                <w:lang w:val="en-US"/>
              </w:rPr>
            </w:pPr>
            <w:r w:rsidRPr="00700170">
              <w:rPr>
                <w:rFonts w:asciiTheme="minorBidi" w:eastAsia="Calibri" w:hAnsiTheme="minorBidi" w:cstheme="minorBidi"/>
                <w:sz w:val="20"/>
                <w:szCs w:val="20"/>
                <w:lang w:val="en-US"/>
              </w:rPr>
              <w:t>Difficulties with timely issuance of entry visa for NEX and IEX</w:t>
            </w:r>
          </w:p>
          <w:p w:rsidR="00700170" w:rsidRPr="00700170" w:rsidRDefault="00700170" w:rsidP="00700170">
            <w:pPr>
              <w:pStyle w:val="ListParagraph"/>
              <w:numPr>
                <w:ilvl w:val="0"/>
                <w:numId w:val="17"/>
              </w:numPr>
              <w:spacing w:after="0" w:line="240" w:lineRule="auto"/>
              <w:rPr>
                <w:rFonts w:asciiTheme="minorBidi" w:eastAsia="Calibri" w:hAnsiTheme="minorBidi" w:cstheme="minorBidi"/>
                <w:sz w:val="20"/>
                <w:szCs w:val="20"/>
                <w:lang w:val="en-US"/>
              </w:rPr>
            </w:pPr>
            <w:r>
              <w:rPr>
                <w:rFonts w:asciiTheme="minorBidi" w:eastAsia="Calibri" w:hAnsiTheme="minorBidi" w:cstheme="minorBidi"/>
                <w:sz w:val="20"/>
                <w:szCs w:val="20"/>
                <w:lang w:val="en-US"/>
              </w:rPr>
              <w:t xml:space="preserve">Involvement of some professional experts from western countries such as Spain, Germany ,… </w:t>
            </w:r>
          </w:p>
          <w:p w:rsidR="00700170" w:rsidRDefault="00700170" w:rsidP="002B3310">
            <w:pPr>
              <w:spacing w:after="60" w:line="240" w:lineRule="auto"/>
              <w:rPr>
                <w:rFonts w:ascii="Arial" w:eastAsia="Calibri" w:hAnsi="Arial" w:cs="Arial"/>
                <w:sz w:val="20"/>
                <w:szCs w:val="20"/>
                <w:lang w:val="en-US"/>
              </w:rPr>
            </w:pPr>
          </w:p>
          <w:p w:rsidR="00700170" w:rsidRPr="00ED0CE2" w:rsidRDefault="00700170" w:rsidP="002B3310">
            <w:pPr>
              <w:spacing w:after="60" w:line="240" w:lineRule="auto"/>
              <w:rPr>
                <w:rFonts w:ascii="Arial" w:eastAsia="Calibri" w:hAnsi="Arial" w:cs="Arial"/>
                <w:sz w:val="20"/>
                <w:szCs w:val="20"/>
                <w:lang w:val="en-US"/>
              </w:rPr>
            </w:pP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2D44CB" w:rsidRDefault="002D44CB" w:rsidP="001E56E6">
            <w:pPr>
              <w:spacing w:after="0" w:line="240" w:lineRule="auto"/>
              <w:rPr>
                <w:rFonts w:ascii="Arial" w:eastAsia="Arial" w:hAnsi="Arial" w:cs="Arial"/>
                <w:i/>
                <w:color w:val="000000"/>
                <w:sz w:val="16"/>
                <w:lang w:val="en-US"/>
              </w:rPr>
            </w:pPr>
          </w:p>
        </w:tc>
      </w:tr>
      <w:tr w:rsidR="002D44CB" w:rsidRPr="009D6216" w:rsidTr="003E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34" w:type="dxa"/>
            <w:shd w:val="clear" w:color="000000" w:fill="B4CFEC"/>
            <w:tcMar>
              <w:left w:w="108" w:type="dxa"/>
              <w:right w:w="108" w:type="dxa"/>
            </w:tcMar>
            <w:vAlign w:val="center"/>
          </w:tcPr>
          <w:p w:rsidR="002D44CB" w:rsidRDefault="002D44CB"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Lessons learned</w:t>
            </w:r>
          </w:p>
        </w:tc>
        <w:tc>
          <w:tcPr>
            <w:tcW w:w="5386" w:type="dxa"/>
            <w:shd w:val="clear" w:color="auto" w:fill="auto"/>
            <w:tcMar>
              <w:left w:w="108" w:type="dxa"/>
              <w:right w:w="108" w:type="dxa"/>
            </w:tcMar>
          </w:tcPr>
          <w:p w:rsidR="002D44CB" w:rsidRPr="001F702C" w:rsidRDefault="00362DBD" w:rsidP="0084637C">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r w:rsidR="00700170">
              <w:rPr>
                <w:rFonts w:ascii="Arial" w:hAnsi="Arial" w:cs="Arial"/>
                <w:bCs/>
                <w:sz w:val="18"/>
              </w:rPr>
              <w:t>Above mentioned issues.</w:t>
            </w:r>
          </w:p>
        </w:tc>
        <w:tc>
          <w:tcPr>
            <w:tcW w:w="2616" w:type="dxa"/>
            <w:shd w:val="clear" w:color="000000" w:fill="B4CFEC"/>
            <w:tcMar>
              <w:left w:w="108" w:type="dxa"/>
              <w:right w:w="108" w:type="dxa"/>
            </w:tcMar>
            <w:vAlign w:val="center"/>
          </w:tcPr>
          <w:p w:rsidR="002D44CB" w:rsidRDefault="002D44CB"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may impactTC Programme</w:t>
            </w:r>
            <w:r w:rsidRPr="007505F7">
              <w:rPr>
                <w:rFonts w:ascii="Arial" w:eastAsia="Arial" w:hAnsi="Arial" w:cs="Arial"/>
                <w:i/>
                <w:color w:val="000000"/>
                <w:sz w:val="16"/>
                <w:lang w:val="en-US"/>
              </w:rPr>
              <w:t>delivery</w:t>
            </w:r>
          </w:p>
        </w:tc>
      </w:tr>
      <w:tr w:rsidR="002D44CB" w:rsidRPr="00D41CBD" w:rsidTr="003E4B2A">
        <w:trPr>
          <w:trHeight w:val="668"/>
          <w:jc w:val="center"/>
        </w:trPr>
        <w:tc>
          <w:tcPr>
            <w:tcW w:w="2334"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2D44CB" w:rsidRPr="00FC4C72" w:rsidRDefault="002D44CB"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386"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2D44CB"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Content>
                <w:sdt>
                  <w:sdtPr>
                    <w:rPr>
                      <w:rFonts w:ascii="Arial" w:eastAsia="Calibri" w:hAnsi="Arial" w:cs="Arial"/>
                      <w:sz w:val="20"/>
                      <w:szCs w:val="20"/>
                      <w:lang w:val="en-US"/>
                    </w:rPr>
                    <w:id w:val="688177971"/>
                  </w:sdtPr>
                  <w:sdtContent>
                    <w:r w:rsidR="001D53D9">
                      <w:rPr>
                        <w:rFonts w:ascii="Arial" w:eastAsia="Calibri" w:hAnsi="Arial" w:cs="Arial"/>
                        <w:sz w:val="20"/>
                        <w:szCs w:val="20"/>
                        <w:lang w:val="en-US"/>
                      </w:rPr>
                      <w:sym w:font="Wingdings 2" w:char="F0A2"/>
                    </w:r>
                  </w:sdtContent>
                </w:sdt>
              </w:sdtContent>
            </w:sdt>
            <w:r w:rsidR="002D44CB">
              <w:rPr>
                <w:rFonts w:ascii="Arial" w:eastAsia="Calibri" w:hAnsi="Arial" w:cs="Arial"/>
                <w:sz w:val="20"/>
                <w:szCs w:val="20"/>
                <w:lang w:val="en-US"/>
              </w:rPr>
              <w:t xml:space="preserve">PMO </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r w:rsidR="00571C3C">
              <w:rPr>
                <w:rFonts w:ascii="Arial" w:hAnsi="Arial" w:cs="Arial"/>
                <w:bCs/>
                <w:sz w:val="18"/>
              </w:rPr>
              <w:t>As above.</w:t>
            </w:r>
          </w:p>
          <w:p w:rsidR="002D44CB" w:rsidRDefault="00362DBD" w:rsidP="00500C48">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Content>
                <w:r w:rsidR="00500C48">
                  <w:rPr>
                    <w:rFonts w:ascii="MS Gothic" w:eastAsia="MS Gothic" w:hAnsi="MS Gothic" w:cs="Arial" w:hint="eastAsia"/>
                    <w:sz w:val="20"/>
                    <w:szCs w:val="20"/>
                    <w:lang w:val="en-US"/>
                  </w:rPr>
                  <w:sym w:font="Wingdings" w:char="F06E"/>
                </w:r>
              </w:sdtContent>
            </w:sdt>
            <w:r w:rsidR="002D44CB">
              <w:rPr>
                <w:rFonts w:ascii="Arial" w:eastAsia="Calibri" w:hAnsi="Arial" w:cs="Arial"/>
                <w:sz w:val="20"/>
                <w:szCs w:val="20"/>
                <w:lang w:val="en-US"/>
              </w:rPr>
              <w:t xml:space="preserve">TO </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p>
          <w:p w:rsidR="002D44CB"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NLO/Government </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p>
          <w:p w:rsidR="002D44CB"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CP Management </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p>
          <w:p w:rsidR="002D44CB" w:rsidRPr="001F702C"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589440998"/>
              </w:sdtPr>
              <w:sdtContent>
                <w:r w:rsidR="002D44CB">
                  <w:rPr>
                    <w:rFonts w:ascii="MS Gothic" w:eastAsia="MS Gothic" w:hAnsi="MS Gothic" w:cs="Arial" w:hint="eastAsia"/>
                    <w:sz w:val="20"/>
                    <w:szCs w:val="20"/>
                    <w:lang w:val="en-US"/>
                  </w:rPr>
                  <w:t>☐</w:t>
                </w:r>
              </w:sdtContent>
            </w:sdt>
            <w:r w:rsidR="002D44CB">
              <w:rPr>
                <w:rFonts w:ascii="Arial" w:eastAsia="Calibri" w:hAnsi="Arial" w:cs="Arial"/>
                <w:sz w:val="20"/>
                <w:szCs w:val="20"/>
                <w:lang w:val="en-US"/>
              </w:rPr>
              <w:t xml:space="preserve">Other (specify) </w:t>
            </w:r>
            <w:r w:rsidRPr="00623C0E">
              <w:rPr>
                <w:rFonts w:ascii="Arial" w:hAnsi="Arial" w:cs="Arial"/>
                <w:bCs/>
                <w:sz w:val="18"/>
              </w:rPr>
              <w:fldChar w:fldCharType="begin">
                <w:ffData>
                  <w:name w:val=""/>
                  <w:enabled/>
                  <w:calcOnExit w:val="0"/>
                  <w:textInput/>
                </w:ffData>
              </w:fldChar>
            </w:r>
            <w:r w:rsidR="002D44CB"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002D44CB" w:rsidRPr="00623C0E">
              <w:rPr>
                <w:rFonts w:ascii="Arial" w:hAnsi="Arial" w:cs="Arial"/>
                <w:bCs/>
                <w:noProof/>
                <w:sz w:val="18"/>
              </w:rPr>
              <w:t> </w:t>
            </w:r>
            <w:r w:rsidRPr="00623C0E">
              <w:rPr>
                <w:rFonts w:ascii="Arial" w:hAnsi="Arial" w:cs="Arial"/>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2D44CB" w:rsidRPr="00542B5E" w:rsidRDefault="002D44CB">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Select addressee and provide recommendation(s) to be addressed</w:t>
            </w:r>
          </w:p>
        </w:tc>
      </w:tr>
      <w:tr w:rsidR="002D44CB" w:rsidRPr="0000360D" w:rsidTr="003E4B2A">
        <w:trPr>
          <w:trHeight w:val="126"/>
          <w:jc w:val="center"/>
        </w:trPr>
        <w:tc>
          <w:tcPr>
            <w:tcW w:w="2334"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c>
          <w:tcPr>
            <w:tcW w:w="538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2D44CB" w:rsidRPr="0000360D" w:rsidRDefault="002D44CB"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r>
      <w:tr w:rsidR="002D44CB"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2D44CB" w:rsidRPr="00482564" w:rsidRDefault="002D44CB"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2D44CB" w:rsidRPr="00D41CBD" w:rsidTr="003E4B2A">
        <w:trPr>
          <w:trHeight w:val="472"/>
          <w:jc w:val="center"/>
        </w:trPr>
        <w:tc>
          <w:tcPr>
            <w:tcW w:w="2334"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2D44CB" w:rsidRPr="00F62C32" w:rsidRDefault="002D44CB"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Outcome Statement</w:t>
            </w:r>
          </w:p>
          <w:p w:rsidR="002D44CB" w:rsidRPr="00F62C32" w:rsidRDefault="00A762F5" w:rsidP="00FA6ED2">
            <w:pPr>
              <w:spacing w:after="0" w:line="240" w:lineRule="auto"/>
              <w:rPr>
                <w:rFonts w:ascii="Arial" w:eastAsia="Arial" w:hAnsi="Arial" w:cs="Arial"/>
                <w:color w:val="3333FF"/>
                <w:sz w:val="20"/>
                <w:lang w:val="en-US"/>
              </w:rPr>
            </w:pPr>
            <w:r w:rsidRPr="00A762F5">
              <w:rPr>
                <w:rFonts w:ascii="Arial" w:eastAsia="Arial" w:hAnsi="Arial" w:cs="Arial"/>
                <w:sz w:val="20"/>
                <w:lang w:val="en-US"/>
              </w:rPr>
              <w:t>To establish effective project management processes during the design and construction of the two new pressurized water (PWR) nuclear power plant (NPP) units in Bushehr with emphasis on safety.</w:t>
            </w:r>
          </w:p>
        </w:tc>
        <w:tc>
          <w:tcPr>
            <w:tcW w:w="5386"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2D44CB" w:rsidRDefault="00362DBD" w:rsidP="00571C3C">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Content>
                <w:r w:rsidR="002D44CB" w:rsidRPr="0015585B">
                  <w:rPr>
                    <w:rFonts w:ascii="MS Gothic" w:eastAsia="MS Gothic" w:hAnsi="MS Gothic" w:cs="MS Gothic" w:hint="eastAsia"/>
                    <w:sz w:val="20"/>
                    <w:szCs w:val="20"/>
                    <w:lang w:val="en-US"/>
                  </w:rPr>
                  <w:t>☐</w:t>
                </w:r>
              </w:sdtContent>
            </w:sdt>
            <w:r w:rsidR="002D44CB">
              <w:rPr>
                <w:rFonts w:ascii="Arial" w:eastAsia="Calibri" w:hAnsi="Arial" w:cs="Arial"/>
                <w:sz w:val="20"/>
                <w:szCs w:val="20"/>
                <w:lang w:val="en-US"/>
              </w:rPr>
              <w:t xml:space="preserve"> Achieved</w:t>
            </w:r>
            <w:sdt>
              <w:sdtPr>
                <w:rPr>
                  <w:rFonts w:ascii="Arial" w:eastAsia="Calibri" w:hAnsi="Arial" w:cs="Arial"/>
                  <w:sz w:val="20"/>
                  <w:szCs w:val="20"/>
                  <w:lang w:val="en-US"/>
                </w:rPr>
                <w:id w:val="-937361271"/>
              </w:sdtPr>
              <w:sdtContent>
                <w:sdt>
                  <w:sdtPr>
                    <w:rPr>
                      <w:rFonts w:ascii="Arial" w:eastAsia="Calibri" w:hAnsi="Arial" w:cs="Arial"/>
                      <w:sz w:val="20"/>
                      <w:szCs w:val="20"/>
                    </w:rPr>
                    <w:id w:val="22997766"/>
                  </w:sdtPr>
                  <w:sdtContent>
                    <w:r w:rsidR="00571C3C">
                      <w:rPr>
                        <w:rFonts w:ascii="MS Gothic" w:eastAsia="MS Gothic" w:hAnsi="MS Gothic" w:cs="Arial"/>
                        <w:sz w:val="20"/>
                        <w:szCs w:val="20"/>
                      </w:rPr>
                      <w:sym w:font="Wingdings" w:char="F06E"/>
                    </w:r>
                  </w:sdtContent>
                </w:sdt>
              </w:sdtContent>
            </w:sdt>
            <w:r w:rsidR="002D44CB">
              <w:rPr>
                <w:rFonts w:ascii="Arial" w:eastAsia="Calibri" w:hAnsi="Arial" w:cs="Arial"/>
                <w:sz w:val="20"/>
                <w:szCs w:val="20"/>
                <w:lang w:val="en-US"/>
              </w:rPr>
              <w:t>To be achieved as planned (on schedule)</w:t>
            </w:r>
          </w:p>
          <w:p w:rsidR="002D44CB" w:rsidRPr="0015585B"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Content>
                <w:r w:rsidR="002D44CB" w:rsidRPr="0015585B">
                  <w:rPr>
                    <w:rFonts w:ascii="MS Gothic" w:eastAsia="MS Gothic" w:hAnsi="MS Gothic" w:cs="MS Gothic" w:hint="eastAsia"/>
                    <w:sz w:val="20"/>
                    <w:szCs w:val="20"/>
                    <w:lang w:val="en-US"/>
                  </w:rPr>
                  <w:t>☐</w:t>
                </w:r>
              </w:sdtContent>
            </w:sdt>
            <w:r w:rsidR="002D44CB" w:rsidRPr="0015585B">
              <w:rPr>
                <w:rFonts w:ascii="Arial" w:eastAsia="Calibri" w:hAnsi="Arial" w:cs="Arial"/>
                <w:sz w:val="20"/>
                <w:szCs w:val="20"/>
                <w:lang w:val="en-US"/>
              </w:rPr>
              <w:t xml:space="preserve"> Delayed</w:t>
            </w:r>
            <w:sdt>
              <w:sdtPr>
                <w:rPr>
                  <w:rFonts w:ascii="Arial" w:eastAsia="Calibri" w:hAnsi="Arial" w:cs="Arial"/>
                  <w:sz w:val="20"/>
                  <w:szCs w:val="20"/>
                  <w:lang w:val="en-US"/>
                </w:rPr>
                <w:id w:val="857164074"/>
              </w:sdtPr>
              <w:sdtContent>
                <w:r w:rsidR="002D44CB" w:rsidRPr="0015585B">
                  <w:rPr>
                    <w:rFonts w:ascii="MS Gothic" w:eastAsia="MS Gothic" w:hAnsi="MS Gothic" w:cs="MS Gothic" w:hint="eastAsia"/>
                    <w:sz w:val="20"/>
                    <w:szCs w:val="20"/>
                    <w:lang w:val="en-US"/>
                  </w:rPr>
                  <w:t>☐</w:t>
                </w:r>
              </w:sdtContent>
            </w:sdt>
            <w:r w:rsidR="002D44CB">
              <w:rPr>
                <w:rFonts w:ascii="Arial" w:eastAsia="Calibri" w:hAnsi="Arial" w:cs="Arial"/>
                <w:sz w:val="20"/>
                <w:szCs w:val="20"/>
                <w:lang w:val="en-US"/>
              </w:rPr>
              <w:t>Other (</w:t>
            </w:r>
            <w:r w:rsidR="002D44CB">
              <w:rPr>
                <w:rFonts w:ascii="Arial" w:eastAsia="Calibri" w:hAnsi="Arial" w:cs="Arial"/>
                <w:i/>
                <w:sz w:val="20"/>
                <w:szCs w:val="20"/>
                <w:lang w:val="en-US"/>
              </w:rPr>
              <w:t>specify</w:t>
            </w:r>
            <w:r w:rsidR="002D44CB">
              <w:rPr>
                <w:rFonts w:ascii="Arial" w:eastAsia="Calibri" w:hAnsi="Arial" w:cs="Arial"/>
                <w:sz w:val="20"/>
                <w:szCs w:val="20"/>
                <w:lang w:val="en-US"/>
              </w:rPr>
              <w:t>)</w:t>
            </w:r>
          </w:p>
          <w:p w:rsidR="00254A7E" w:rsidRDefault="002D44CB" w:rsidP="002B3310">
            <w:pPr>
              <w:spacing w:after="60" w:line="240" w:lineRule="auto"/>
              <w:rPr>
                <w:rFonts w:ascii="Arial" w:hAnsi="Arial" w:cs="Arial"/>
                <w:bCs/>
                <w:sz w:val="18"/>
              </w:rPr>
            </w:pPr>
            <w:r w:rsidRPr="00E16F00">
              <w:rPr>
                <w:rFonts w:ascii="Arial" w:eastAsia="Calibri" w:hAnsi="Arial" w:cs="Arial"/>
                <w:sz w:val="16"/>
                <w:szCs w:val="16"/>
                <w:lang w:val="en-US"/>
              </w:rPr>
              <w:t>[Provide explanation]……</w:t>
            </w:r>
            <w:r w:rsidR="00362DB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62DBD" w:rsidRPr="00623C0E">
              <w:rPr>
                <w:rFonts w:ascii="Arial" w:hAnsi="Arial" w:cs="Arial"/>
                <w:bCs/>
                <w:sz w:val="18"/>
              </w:rPr>
              <w:fldChar w:fldCharType="end"/>
            </w:r>
          </w:p>
          <w:p w:rsidR="002D44CB" w:rsidRPr="0015585B" w:rsidRDefault="00571C3C" w:rsidP="006B15FF">
            <w:pPr>
              <w:spacing w:after="60" w:line="240" w:lineRule="auto"/>
              <w:rPr>
                <w:rFonts w:ascii="Arial" w:eastAsia="Calibri" w:hAnsi="Arial" w:cs="Arial"/>
                <w:sz w:val="20"/>
                <w:szCs w:val="20"/>
              </w:rPr>
            </w:pPr>
            <w:r>
              <w:rPr>
                <w:rFonts w:ascii="Arial" w:hAnsi="Arial" w:cs="Arial"/>
                <w:bCs/>
                <w:sz w:val="18"/>
              </w:rPr>
              <w:t xml:space="preserve">Considering above mentioned issues </w:t>
            </w:r>
            <w:r w:rsidR="00254A7E">
              <w:rPr>
                <w:rFonts w:ascii="Arial" w:hAnsi="Arial" w:cs="Arial"/>
                <w:bCs/>
                <w:sz w:val="18"/>
              </w:rPr>
              <w:t>and with accomplishment of</w:t>
            </w:r>
            <w:r>
              <w:rPr>
                <w:rFonts w:ascii="Arial" w:hAnsi="Arial" w:cs="Arial"/>
                <w:bCs/>
                <w:sz w:val="18"/>
              </w:rPr>
              <w:t xml:space="preserve"> planned </w:t>
            </w:r>
            <w:r w:rsidR="00254A7E">
              <w:rPr>
                <w:rFonts w:ascii="Arial" w:hAnsi="Arial" w:cs="Arial"/>
                <w:bCs/>
                <w:sz w:val="18"/>
              </w:rPr>
              <w:t>activties in</w:t>
            </w:r>
            <w:r w:rsidR="001D53D9">
              <w:rPr>
                <w:rFonts w:ascii="Arial" w:hAnsi="Arial" w:cs="Arial"/>
                <w:bCs/>
                <w:sz w:val="18"/>
              </w:rPr>
              <w:t xml:space="preserve"> </w:t>
            </w:r>
            <w:r w:rsidR="006B15FF">
              <w:rPr>
                <w:rFonts w:ascii="Arial" w:hAnsi="Arial" w:cs="Arial"/>
                <w:bCs/>
                <w:sz w:val="18"/>
              </w:rPr>
              <w:t>2017 as the last year of the project,</w:t>
            </w:r>
            <w:r w:rsidR="001D53D9">
              <w:rPr>
                <w:rFonts w:ascii="Arial" w:hAnsi="Arial" w:cs="Arial"/>
                <w:bCs/>
                <w:sz w:val="18"/>
              </w:rPr>
              <w:t xml:space="preserve"> it is expected </w:t>
            </w:r>
            <w:r w:rsidR="00254A7E">
              <w:rPr>
                <w:rFonts w:ascii="Arial" w:hAnsi="Arial" w:cs="Arial"/>
                <w:bCs/>
                <w:sz w:val="18"/>
              </w:rPr>
              <w:t>to achieve a good progress in project stated objectives.</w:t>
            </w: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2D44CB" w:rsidRPr="007D1DF4" w:rsidRDefault="002D44CB" w:rsidP="00EC76B2">
            <w:pPr>
              <w:spacing w:after="0" w:line="240" w:lineRule="auto"/>
              <w:rPr>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(e.g.,based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2D44CB" w:rsidRPr="002326C7" w:rsidTr="003E4B2A">
        <w:trPr>
          <w:trHeight w:val="550"/>
          <w:jc w:val="center"/>
        </w:trPr>
        <w:tc>
          <w:tcPr>
            <w:tcW w:w="2334" w:type="dxa"/>
            <w:tcBorders>
              <w:left w:val="single" w:sz="4" w:space="0" w:color="000000"/>
              <w:bottom w:val="single" w:sz="4" w:space="0" w:color="000000"/>
              <w:right w:val="single" w:sz="4" w:space="0" w:color="000000"/>
            </w:tcBorders>
            <w:shd w:val="clear" w:color="000000" w:fill="E3E4FA"/>
            <w:tcMar>
              <w:left w:w="108" w:type="dxa"/>
              <w:right w:w="108" w:type="dxa"/>
            </w:tcMar>
          </w:tcPr>
          <w:p w:rsidR="002D44CB" w:rsidRPr="00F62C32" w:rsidRDefault="002D44CB"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lastRenderedPageBreak/>
              <w:t>Outcome Indicator (s)</w:t>
            </w:r>
          </w:p>
          <w:p w:rsidR="002D44CB" w:rsidRDefault="00A762F5" w:rsidP="00571C3C">
            <w:pPr>
              <w:spacing w:after="0" w:line="240" w:lineRule="auto"/>
              <w:rPr>
                <w:rFonts w:ascii="Arial" w:eastAsia="Arial" w:hAnsi="Arial" w:cs="Arial"/>
                <w:color w:val="3333FF"/>
                <w:sz w:val="20"/>
                <w:lang w:val="en-US"/>
              </w:rPr>
            </w:pPr>
            <w:r w:rsidRPr="00A762F5">
              <w:rPr>
                <w:rFonts w:ascii="Arial" w:eastAsia="Arial" w:hAnsi="Arial" w:cs="Arial"/>
                <w:sz w:val="20"/>
                <w:lang w:val="en-US"/>
              </w:rPr>
              <w:t>A comprehensive set of project management processes during design and construction phases of the two new PWR NPP units in Bushehr</w:t>
            </w:r>
          </w:p>
          <w:p w:rsidR="001D53D9" w:rsidRDefault="001D53D9" w:rsidP="00571C3C">
            <w:pPr>
              <w:spacing w:after="0" w:line="240" w:lineRule="auto"/>
              <w:rPr>
                <w:rFonts w:ascii="Arial" w:eastAsia="Arial" w:hAnsi="Arial" w:cs="Arial"/>
                <w:color w:val="3333FF"/>
                <w:sz w:val="20"/>
                <w:lang w:val="en-US"/>
              </w:rPr>
            </w:pPr>
          </w:p>
          <w:p w:rsidR="001D53D9" w:rsidRPr="00F62C32" w:rsidRDefault="001D53D9" w:rsidP="00571C3C">
            <w:pPr>
              <w:spacing w:after="0" w:line="240" w:lineRule="auto"/>
              <w:rPr>
                <w:rFonts w:ascii="Arial" w:eastAsia="Arial" w:hAnsi="Arial" w:cs="Arial"/>
                <w:color w:val="3333FF"/>
                <w:sz w:val="20"/>
                <w:lang w:val="en-US"/>
              </w:rPr>
            </w:pPr>
          </w:p>
        </w:tc>
        <w:tc>
          <w:tcPr>
            <w:tcW w:w="5386"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2D44CB" w:rsidRPr="0015585B" w:rsidRDefault="002D44CB">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44CB" w:rsidRDefault="002D44CB">
            <w:pPr>
              <w:rPr>
                <w:rFonts w:eastAsia="Calibri" w:cs="Calibri"/>
              </w:rPr>
            </w:pPr>
          </w:p>
        </w:tc>
      </w:tr>
      <w:tr w:rsidR="002D44CB" w:rsidRPr="0000360D" w:rsidTr="003E4B2A">
        <w:trPr>
          <w:trHeight w:val="70"/>
          <w:jc w:val="center"/>
        </w:trPr>
        <w:tc>
          <w:tcPr>
            <w:tcW w:w="2334"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c>
          <w:tcPr>
            <w:tcW w:w="538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2D44CB" w:rsidRPr="0000360D" w:rsidRDefault="002D44CB"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2D44CB" w:rsidRPr="0000360D" w:rsidRDefault="002D44CB"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362DBD"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362DB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362DBD"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362DBD" w:rsidRPr="00623C0E">
              <w:rPr>
                <w:rFonts w:ascii="Arial" w:hAnsi="Arial" w:cs="Arial"/>
                <w:bCs/>
                <w:sz w:val="18"/>
              </w:rPr>
            </w:r>
            <w:r w:rsidR="00362DBD"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362DB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tblPr>
            <w:tblGrid>
              <w:gridCol w:w="2192"/>
              <w:gridCol w:w="5528"/>
              <w:gridCol w:w="2616"/>
            </w:tblGrid>
            <w:tr w:rsidR="00B03446" w:rsidRPr="0000360D" w:rsidTr="009D3609">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9D3609">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9D3609">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9D3609">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60733513"/>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793044567"/>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PMO</w:t>
            </w:r>
          </w:p>
        </w:tc>
        <w:tc>
          <w:tcPr>
            <w:tcW w:w="5337" w:type="dxa"/>
            <w:shd w:val="clear" w:color="auto" w:fill="auto"/>
            <w:tcMar>
              <w:left w:w="108" w:type="dxa"/>
              <w:right w:w="108" w:type="dxa"/>
            </w:tcMar>
          </w:tcPr>
          <w:p w:rsidR="008A01B9" w:rsidRPr="001F702C" w:rsidRDefault="00362DBD"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47932879"/>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291203790"/>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6E73C3" w:rsidP="006E73C3">
      <w:pPr>
        <w:spacing w:after="0" w:line="240" w:lineRule="auto"/>
      </w:pPr>
    </w:p>
    <w:p w:rsidR="006E73C3" w:rsidRDefault="00362DBD" w:rsidP="006E73C3">
      <w:pPr>
        <w:spacing w:after="0" w:line="240" w:lineRule="auto"/>
      </w:pPr>
      <w:r>
        <w:rPr>
          <w:noProof/>
          <w:lang w:val="en-US" w:eastAsia="en-US" w:bidi="fa-IR"/>
        </w:rPr>
      </w:r>
      <w:r w:rsidRPr="00362DBD">
        <w:rPr>
          <w:noProof/>
          <w:lang w:val="en-US" w:eastAsia="en-US" w:bidi="fa-IR"/>
        </w:rPr>
        <w:pict>
          <v:line id="Straight Connector 1" o:spid="_x0000_s1026" style="visibility:visible;mso-position-horizontal-relative:char;mso-position-vertical-relative:line"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" strokecolor="black [3213]">
            <w10:wrap type="none"/>
            <w10:anchorlock/>
          </v:line>
        </w:pic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E73C3" w:rsidRPr="00AA2194" w:rsidRDefault="006E73C3" w:rsidP="006E73C3">
      <w:pPr>
        <w:spacing w:after="0" w:line="240" w:lineRule="auto"/>
        <w:rPr>
          <w:lang w:val="en-GB"/>
        </w:rPr>
      </w:pP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6BD" w:rsidRDefault="00D576BD" w:rsidP="0089361C">
      <w:pPr>
        <w:spacing w:after="0" w:line="240" w:lineRule="auto"/>
      </w:pPr>
      <w:r>
        <w:separator/>
      </w:r>
    </w:p>
  </w:endnote>
  <w:endnote w:type="continuationSeparator" w:id="1">
    <w:p w:rsidR="00D576BD" w:rsidRDefault="00D576BD" w:rsidP="0089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6BD" w:rsidRDefault="00D576BD" w:rsidP="0089361C">
      <w:pPr>
        <w:spacing w:after="0" w:line="240" w:lineRule="auto"/>
      </w:pPr>
      <w:r>
        <w:separator/>
      </w:r>
    </w:p>
  </w:footnote>
  <w:footnote w:type="continuationSeparator" w:id="1">
    <w:p w:rsidR="00D576BD" w:rsidRDefault="00D576BD" w:rsidP="0089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78A"/>
    <w:multiLevelType w:val="hybridMultilevel"/>
    <w:tmpl w:val="5D4EFE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154F6B"/>
    <w:multiLevelType w:val="hybridMultilevel"/>
    <w:tmpl w:val="05723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EA2819"/>
    <w:multiLevelType w:val="hybridMultilevel"/>
    <w:tmpl w:val="0FA8E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DA2623"/>
    <w:multiLevelType w:val="hybridMultilevel"/>
    <w:tmpl w:val="74AA2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B178D4"/>
    <w:multiLevelType w:val="hybridMultilevel"/>
    <w:tmpl w:val="40AA4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D319EA"/>
    <w:multiLevelType w:val="hybridMultilevel"/>
    <w:tmpl w:val="DAD2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8529D"/>
    <w:multiLevelType w:val="hybridMultilevel"/>
    <w:tmpl w:val="BEE4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566BFE"/>
    <w:multiLevelType w:val="hybridMultilevel"/>
    <w:tmpl w:val="695A0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D3EA4"/>
    <w:multiLevelType w:val="hybridMultilevel"/>
    <w:tmpl w:val="D31682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4A2C42"/>
    <w:multiLevelType w:val="hybridMultilevel"/>
    <w:tmpl w:val="F3F83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BA61F1"/>
    <w:multiLevelType w:val="hybridMultilevel"/>
    <w:tmpl w:val="ED1A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2"/>
  </w:num>
  <w:num w:numId="3">
    <w:abstractNumId w:val="6"/>
  </w:num>
  <w:num w:numId="4">
    <w:abstractNumId w:val="20"/>
  </w:num>
  <w:num w:numId="5">
    <w:abstractNumId w:val="19"/>
  </w:num>
  <w:num w:numId="6">
    <w:abstractNumId w:val="16"/>
  </w:num>
  <w:num w:numId="7">
    <w:abstractNumId w:val="25"/>
  </w:num>
  <w:num w:numId="8">
    <w:abstractNumId w:val="14"/>
  </w:num>
  <w:num w:numId="9">
    <w:abstractNumId w:val="7"/>
  </w:num>
  <w:num w:numId="10">
    <w:abstractNumId w:val="1"/>
  </w:num>
  <w:num w:numId="11">
    <w:abstractNumId w:val="17"/>
  </w:num>
  <w:num w:numId="12">
    <w:abstractNumId w:val="5"/>
  </w:num>
  <w:num w:numId="13">
    <w:abstractNumId w:val="8"/>
  </w:num>
  <w:num w:numId="14">
    <w:abstractNumId w:val="9"/>
  </w:num>
  <w:num w:numId="15">
    <w:abstractNumId w:val="24"/>
  </w:num>
  <w:num w:numId="16">
    <w:abstractNumId w:val="10"/>
  </w:num>
  <w:num w:numId="17">
    <w:abstractNumId w:val="23"/>
  </w:num>
  <w:num w:numId="18">
    <w:abstractNumId w:val="22"/>
  </w:num>
  <w:num w:numId="19">
    <w:abstractNumId w:val="4"/>
  </w:num>
  <w:num w:numId="20">
    <w:abstractNumId w:val="11"/>
  </w:num>
  <w:num w:numId="21">
    <w:abstractNumId w:val="3"/>
  </w:num>
  <w:num w:numId="22">
    <w:abstractNumId w:val="13"/>
  </w:num>
  <w:num w:numId="23">
    <w:abstractNumId w:val="2"/>
  </w:num>
  <w:num w:numId="24">
    <w:abstractNumId w:val="15"/>
  </w:num>
  <w:num w:numId="25">
    <w:abstractNumId w:val="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32132"/>
    <w:rsid w:val="0000360D"/>
    <w:rsid w:val="00005F38"/>
    <w:rsid w:val="00022066"/>
    <w:rsid w:val="0002263F"/>
    <w:rsid w:val="000360AA"/>
    <w:rsid w:val="00044B18"/>
    <w:rsid w:val="00057089"/>
    <w:rsid w:val="00065CEF"/>
    <w:rsid w:val="00067406"/>
    <w:rsid w:val="00087AEE"/>
    <w:rsid w:val="00093670"/>
    <w:rsid w:val="000A1ADC"/>
    <w:rsid w:val="000C284A"/>
    <w:rsid w:val="000C7D5A"/>
    <w:rsid w:val="000E0C57"/>
    <w:rsid w:val="000E5171"/>
    <w:rsid w:val="000F3395"/>
    <w:rsid w:val="000F371B"/>
    <w:rsid w:val="000F5F9F"/>
    <w:rsid w:val="00104998"/>
    <w:rsid w:val="001142A4"/>
    <w:rsid w:val="001237B2"/>
    <w:rsid w:val="001328DC"/>
    <w:rsid w:val="001404FF"/>
    <w:rsid w:val="0014076F"/>
    <w:rsid w:val="001416D0"/>
    <w:rsid w:val="001449E3"/>
    <w:rsid w:val="001505D6"/>
    <w:rsid w:val="001510E7"/>
    <w:rsid w:val="0015585B"/>
    <w:rsid w:val="00165B78"/>
    <w:rsid w:val="00175162"/>
    <w:rsid w:val="00185861"/>
    <w:rsid w:val="00187AF1"/>
    <w:rsid w:val="001A0DCA"/>
    <w:rsid w:val="001A35C7"/>
    <w:rsid w:val="001B1E54"/>
    <w:rsid w:val="001B7142"/>
    <w:rsid w:val="001D3395"/>
    <w:rsid w:val="001D4E4B"/>
    <w:rsid w:val="001D53D9"/>
    <w:rsid w:val="001D79CB"/>
    <w:rsid w:val="001E56E6"/>
    <w:rsid w:val="001F430A"/>
    <w:rsid w:val="001F702C"/>
    <w:rsid w:val="001F7BFD"/>
    <w:rsid w:val="002031AC"/>
    <w:rsid w:val="00210839"/>
    <w:rsid w:val="002157B3"/>
    <w:rsid w:val="002204C8"/>
    <w:rsid w:val="00221B52"/>
    <w:rsid w:val="0022324A"/>
    <w:rsid w:val="002252D3"/>
    <w:rsid w:val="002326C7"/>
    <w:rsid w:val="0023590A"/>
    <w:rsid w:val="002450C9"/>
    <w:rsid w:val="00245779"/>
    <w:rsid w:val="00246596"/>
    <w:rsid w:val="00254A7E"/>
    <w:rsid w:val="00266B71"/>
    <w:rsid w:val="002862A3"/>
    <w:rsid w:val="002914DF"/>
    <w:rsid w:val="00292ECA"/>
    <w:rsid w:val="00293840"/>
    <w:rsid w:val="002947D9"/>
    <w:rsid w:val="002B1C59"/>
    <w:rsid w:val="002B3310"/>
    <w:rsid w:val="002B530A"/>
    <w:rsid w:val="002C2B93"/>
    <w:rsid w:val="002C5F74"/>
    <w:rsid w:val="002C7F69"/>
    <w:rsid w:val="002D44CB"/>
    <w:rsid w:val="002D7E67"/>
    <w:rsid w:val="002E5339"/>
    <w:rsid w:val="002E5E7E"/>
    <w:rsid w:val="002E7840"/>
    <w:rsid w:val="002F33B2"/>
    <w:rsid w:val="002F4D4A"/>
    <w:rsid w:val="0031322B"/>
    <w:rsid w:val="003168D7"/>
    <w:rsid w:val="00320EB9"/>
    <w:rsid w:val="0032126C"/>
    <w:rsid w:val="00322CB0"/>
    <w:rsid w:val="00322DD4"/>
    <w:rsid w:val="00325616"/>
    <w:rsid w:val="00325D4F"/>
    <w:rsid w:val="00327CF5"/>
    <w:rsid w:val="00332137"/>
    <w:rsid w:val="00337FB6"/>
    <w:rsid w:val="00346C33"/>
    <w:rsid w:val="00351D30"/>
    <w:rsid w:val="00352A00"/>
    <w:rsid w:val="00362447"/>
    <w:rsid w:val="00362DBD"/>
    <w:rsid w:val="0036322B"/>
    <w:rsid w:val="00370817"/>
    <w:rsid w:val="003778A1"/>
    <w:rsid w:val="0039026E"/>
    <w:rsid w:val="00391433"/>
    <w:rsid w:val="0039291D"/>
    <w:rsid w:val="00395E30"/>
    <w:rsid w:val="0039611F"/>
    <w:rsid w:val="003B71CD"/>
    <w:rsid w:val="003C04EA"/>
    <w:rsid w:val="003D5ED0"/>
    <w:rsid w:val="003D74F9"/>
    <w:rsid w:val="003E37C5"/>
    <w:rsid w:val="003E3C6B"/>
    <w:rsid w:val="003E4B2A"/>
    <w:rsid w:val="003E6CF1"/>
    <w:rsid w:val="003F3E09"/>
    <w:rsid w:val="00404AD3"/>
    <w:rsid w:val="00416EAE"/>
    <w:rsid w:val="00422AA8"/>
    <w:rsid w:val="004237AA"/>
    <w:rsid w:val="00425E99"/>
    <w:rsid w:val="00432397"/>
    <w:rsid w:val="00433FA3"/>
    <w:rsid w:val="00434AA2"/>
    <w:rsid w:val="00434EDF"/>
    <w:rsid w:val="004425FE"/>
    <w:rsid w:val="004468B7"/>
    <w:rsid w:val="00447A69"/>
    <w:rsid w:val="00450F19"/>
    <w:rsid w:val="00475AAD"/>
    <w:rsid w:val="00482564"/>
    <w:rsid w:val="00487254"/>
    <w:rsid w:val="00493E90"/>
    <w:rsid w:val="00494042"/>
    <w:rsid w:val="00494615"/>
    <w:rsid w:val="00495B29"/>
    <w:rsid w:val="004A18C6"/>
    <w:rsid w:val="004A3A58"/>
    <w:rsid w:val="004A6345"/>
    <w:rsid w:val="004B53CA"/>
    <w:rsid w:val="004C1BF8"/>
    <w:rsid w:val="004C28B5"/>
    <w:rsid w:val="004C2F41"/>
    <w:rsid w:val="004C53EB"/>
    <w:rsid w:val="004D02A3"/>
    <w:rsid w:val="004F26AE"/>
    <w:rsid w:val="004F2D48"/>
    <w:rsid w:val="004F7ACB"/>
    <w:rsid w:val="00500C48"/>
    <w:rsid w:val="005013D8"/>
    <w:rsid w:val="005018E8"/>
    <w:rsid w:val="005056B1"/>
    <w:rsid w:val="00510B7B"/>
    <w:rsid w:val="00511397"/>
    <w:rsid w:val="0051166A"/>
    <w:rsid w:val="005145D5"/>
    <w:rsid w:val="005160A1"/>
    <w:rsid w:val="00521B61"/>
    <w:rsid w:val="00524739"/>
    <w:rsid w:val="0052742B"/>
    <w:rsid w:val="0053155D"/>
    <w:rsid w:val="005351A4"/>
    <w:rsid w:val="00542B5E"/>
    <w:rsid w:val="00543790"/>
    <w:rsid w:val="00547511"/>
    <w:rsid w:val="00550C10"/>
    <w:rsid w:val="00557708"/>
    <w:rsid w:val="005602AC"/>
    <w:rsid w:val="00562599"/>
    <w:rsid w:val="005652DC"/>
    <w:rsid w:val="00571C3C"/>
    <w:rsid w:val="005830A3"/>
    <w:rsid w:val="005844ED"/>
    <w:rsid w:val="00592BFF"/>
    <w:rsid w:val="00592EA1"/>
    <w:rsid w:val="005A4C32"/>
    <w:rsid w:val="005A52CA"/>
    <w:rsid w:val="005A644E"/>
    <w:rsid w:val="005B3BC7"/>
    <w:rsid w:val="005B3DD7"/>
    <w:rsid w:val="005B7B60"/>
    <w:rsid w:val="005C0097"/>
    <w:rsid w:val="005C3310"/>
    <w:rsid w:val="005C379C"/>
    <w:rsid w:val="005C6D59"/>
    <w:rsid w:val="005D15B6"/>
    <w:rsid w:val="005D5487"/>
    <w:rsid w:val="005E1FC5"/>
    <w:rsid w:val="005E5DAE"/>
    <w:rsid w:val="005F45D3"/>
    <w:rsid w:val="0060187E"/>
    <w:rsid w:val="00602616"/>
    <w:rsid w:val="0060332B"/>
    <w:rsid w:val="00604CBC"/>
    <w:rsid w:val="00611CAB"/>
    <w:rsid w:val="006217FA"/>
    <w:rsid w:val="006300E2"/>
    <w:rsid w:val="00634262"/>
    <w:rsid w:val="00634B34"/>
    <w:rsid w:val="006351D7"/>
    <w:rsid w:val="00647626"/>
    <w:rsid w:val="00650B14"/>
    <w:rsid w:val="00653199"/>
    <w:rsid w:val="00661092"/>
    <w:rsid w:val="006650D2"/>
    <w:rsid w:val="00666A46"/>
    <w:rsid w:val="006725B3"/>
    <w:rsid w:val="00677C4C"/>
    <w:rsid w:val="00681415"/>
    <w:rsid w:val="00681F1B"/>
    <w:rsid w:val="0068431F"/>
    <w:rsid w:val="006901D4"/>
    <w:rsid w:val="006A19B6"/>
    <w:rsid w:val="006A1A41"/>
    <w:rsid w:val="006A20CB"/>
    <w:rsid w:val="006A4218"/>
    <w:rsid w:val="006B07B9"/>
    <w:rsid w:val="006B15FF"/>
    <w:rsid w:val="006B5B3B"/>
    <w:rsid w:val="006C3F49"/>
    <w:rsid w:val="006D2389"/>
    <w:rsid w:val="006E4F9A"/>
    <w:rsid w:val="006E64E0"/>
    <w:rsid w:val="006E73C3"/>
    <w:rsid w:val="006F07EE"/>
    <w:rsid w:val="006F77B1"/>
    <w:rsid w:val="00700170"/>
    <w:rsid w:val="00712CBC"/>
    <w:rsid w:val="00716155"/>
    <w:rsid w:val="007402E0"/>
    <w:rsid w:val="00744279"/>
    <w:rsid w:val="007505F7"/>
    <w:rsid w:val="00756FB8"/>
    <w:rsid w:val="007612BA"/>
    <w:rsid w:val="007720A0"/>
    <w:rsid w:val="0077225E"/>
    <w:rsid w:val="007725F3"/>
    <w:rsid w:val="007756BE"/>
    <w:rsid w:val="0077672F"/>
    <w:rsid w:val="00792E42"/>
    <w:rsid w:val="00793C30"/>
    <w:rsid w:val="007A2624"/>
    <w:rsid w:val="007B4242"/>
    <w:rsid w:val="007B4F99"/>
    <w:rsid w:val="007C5D6B"/>
    <w:rsid w:val="007D1DF4"/>
    <w:rsid w:val="007D7D65"/>
    <w:rsid w:val="007E5202"/>
    <w:rsid w:val="007E6B2C"/>
    <w:rsid w:val="00811988"/>
    <w:rsid w:val="0081609B"/>
    <w:rsid w:val="0081703C"/>
    <w:rsid w:val="0082096F"/>
    <w:rsid w:val="0082498E"/>
    <w:rsid w:val="00832132"/>
    <w:rsid w:val="00832E42"/>
    <w:rsid w:val="0084637C"/>
    <w:rsid w:val="008578FD"/>
    <w:rsid w:val="00860BD9"/>
    <w:rsid w:val="00867D45"/>
    <w:rsid w:val="00867F4A"/>
    <w:rsid w:val="0087549E"/>
    <w:rsid w:val="00877B24"/>
    <w:rsid w:val="00882CC8"/>
    <w:rsid w:val="0088636C"/>
    <w:rsid w:val="00886CD6"/>
    <w:rsid w:val="0088789B"/>
    <w:rsid w:val="00892B1A"/>
    <w:rsid w:val="0089361C"/>
    <w:rsid w:val="00896566"/>
    <w:rsid w:val="008A01B9"/>
    <w:rsid w:val="008C0912"/>
    <w:rsid w:val="008D36E9"/>
    <w:rsid w:val="008D518B"/>
    <w:rsid w:val="008D6281"/>
    <w:rsid w:val="008D62BA"/>
    <w:rsid w:val="008D7C71"/>
    <w:rsid w:val="008E05DC"/>
    <w:rsid w:val="008E3A35"/>
    <w:rsid w:val="008E7218"/>
    <w:rsid w:val="008F645E"/>
    <w:rsid w:val="008F723C"/>
    <w:rsid w:val="009007F2"/>
    <w:rsid w:val="00901C4F"/>
    <w:rsid w:val="0091486B"/>
    <w:rsid w:val="00915FD3"/>
    <w:rsid w:val="009173E1"/>
    <w:rsid w:val="00924BC6"/>
    <w:rsid w:val="00927E90"/>
    <w:rsid w:val="00930F17"/>
    <w:rsid w:val="00936167"/>
    <w:rsid w:val="00936EE4"/>
    <w:rsid w:val="00940A96"/>
    <w:rsid w:val="00941577"/>
    <w:rsid w:val="00947571"/>
    <w:rsid w:val="00957FEB"/>
    <w:rsid w:val="00971AC2"/>
    <w:rsid w:val="009805CA"/>
    <w:rsid w:val="0098211C"/>
    <w:rsid w:val="00991E6D"/>
    <w:rsid w:val="009C18A3"/>
    <w:rsid w:val="009C21C2"/>
    <w:rsid w:val="009D08BF"/>
    <w:rsid w:val="009D1FCB"/>
    <w:rsid w:val="009D3609"/>
    <w:rsid w:val="009D554F"/>
    <w:rsid w:val="009D6216"/>
    <w:rsid w:val="009E0B53"/>
    <w:rsid w:val="009E2F77"/>
    <w:rsid w:val="009E3CBC"/>
    <w:rsid w:val="009F335D"/>
    <w:rsid w:val="009F41C5"/>
    <w:rsid w:val="009F42DA"/>
    <w:rsid w:val="009F4929"/>
    <w:rsid w:val="009F528D"/>
    <w:rsid w:val="00A0615C"/>
    <w:rsid w:val="00A160A5"/>
    <w:rsid w:val="00A26C65"/>
    <w:rsid w:val="00A318BC"/>
    <w:rsid w:val="00A32807"/>
    <w:rsid w:val="00A33172"/>
    <w:rsid w:val="00A3378B"/>
    <w:rsid w:val="00A3443F"/>
    <w:rsid w:val="00A35D01"/>
    <w:rsid w:val="00A40A31"/>
    <w:rsid w:val="00A43FC0"/>
    <w:rsid w:val="00A44233"/>
    <w:rsid w:val="00A450E7"/>
    <w:rsid w:val="00A525D9"/>
    <w:rsid w:val="00A61396"/>
    <w:rsid w:val="00A66BB3"/>
    <w:rsid w:val="00A717F6"/>
    <w:rsid w:val="00A727CE"/>
    <w:rsid w:val="00A7447D"/>
    <w:rsid w:val="00A762F5"/>
    <w:rsid w:val="00A80739"/>
    <w:rsid w:val="00A817AD"/>
    <w:rsid w:val="00A86107"/>
    <w:rsid w:val="00A94D86"/>
    <w:rsid w:val="00AA0E07"/>
    <w:rsid w:val="00AA2194"/>
    <w:rsid w:val="00AA79A4"/>
    <w:rsid w:val="00AB2F2B"/>
    <w:rsid w:val="00AC4B6A"/>
    <w:rsid w:val="00AC4CC3"/>
    <w:rsid w:val="00AC5C41"/>
    <w:rsid w:val="00AD216D"/>
    <w:rsid w:val="00AD39D8"/>
    <w:rsid w:val="00AD4B30"/>
    <w:rsid w:val="00AE1B9A"/>
    <w:rsid w:val="00AE6FCD"/>
    <w:rsid w:val="00AE70C7"/>
    <w:rsid w:val="00AF00AF"/>
    <w:rsid w:val="00AF5A56"/>
    <w:rsid w:val="00B01975"/>
    <w:rsid w:val="00B03446"/>
    <w:rsid w:val="00B03555"/>
    <w:rsid w:val="00B06FDE"/>
    <w:rsid w:val="00B12F8E"/>
    <w:rsid w:val="00B1606B"/>
    <w:rsid w:val="00B241C1"/>
    <w:rsid w:val="00B3071D"/>
    <w:rsid w:val="00B32C8E"/>
    <w:rsid w:val="00B43BA4"/>
    <w:rsid w:val="00B63F17"/>
    <w:rsid w:val="00B72D6B"/>
    <w:rsid w:val="00B776D9"/>
    <w:rsid w:val="00B8240F"/>
    <w:rsid w:val="00B960B4"/>
    <w:rsid w:val="00BB6BA6"/>
    <w:rsid w:val="00BC2673"/>
    <w:rsid w:val="00BC2EFA"/>
    <w:rsid w:val="00BC76F9"/>
    <w:rsid w:val="00BE5D20"/>
    <w:rsid w:val="00BF4D70"/>
    <w:rsid w:val="00C008D3"/>
    <w:rsid w:val="00C0184C"/>
    <w:rsid w:val="00C03521"/>
    <w:rsid w:val="00C06DF2"/>
    <w:rsid w:val="00C07909"/>
    <w:rsid w:val="00C11C43"/>
    <w:rsid w:val="00C1208A"/>
    <w:rsid w:val="00C26F97"/>
    <w:rsid w:val="00C439AC"/>
    <w:rsid w:val="00C43D0F"/>
    <w:rsid w:val="00C56693"/>
    <w:rsid w:val="00C67E53"/>
    <w:rsid w:val="00C70ACF"/>
    <w:rsid w:val="00C73298"/>
    <w:rsid w:val="00C73F82"/>
    <w:rsid w:val="00C75C52"/>
    <w:rsid w:val="00C934F4"/>
    <w:rsid w:val="00C95A55"/>
    <w:rsid w:val="00CA5B07"/>
    <w:rsid w:val="00CB024A"/>
    <w:rsid w:val="00CB5CA4"/>
    <w:rsid w:val="00CB7993"/>
    <w:rsid w:val="00CC129E"/>
    <w:rsid w:val="00CD1251"/>
    <w:rsid w:val="00CD12CD"/>
    <w:rsid w:val="00CD16DE"/>
    <w:rsid w:val="00CD19B0"/>
    <w:rsid w:val="00CD19E8"/>
    <w:rsid w:val="00CE23CA"/>
    <w:rsid w:val="00CF364F"/>
    <w:rsid w:val="00CF601C"/>
    <w:rsid w:val="00CF63A8"/>
    <w:rsid w:val="00D05BE3"/>
    <w:rsid w:val="00D125D2"/>
    <w:rsid w:val="00D275A6"/>
    <w:rsid w:val="00D30EB2"/>
    <w:rsid w:val="00D31A38"/>
    <w:rsid w:val="00D41CBD"/>
    <w:rsid w:val="00D45B59"/>
    <w:rsid w:val="00D53C02"/>
    <w:rsid w:val="00D56E95"/>
    <w:rsid w:val="00D576BD"/>
    <w:rsid w:val="00D57CB8"/>
    <w:rsid w:val="00D60202"/>
    <w:rsid w:val="00D70F49"/>
    <w:rsid w:val="00D9246D"/>
    <w:rsid w:val="00D93DBE"/>
    <w:rsid w:val="00D94CE8"/>
    <w:rsid w:val="00D96D13"/>
    <w:rsid w:val="00DA4182"/>
    <w:rsid w:val="00DA73A2"/>
    <w:rsid w:val="00DA79E4"/>
    <w:rsid w:val="00DB52BB"/>
    <w:rsid w:val="00DD2FA5"/>
    <w:rsid w:val="00DE04C8"/>
    <w:rsid w:val="00DE3CC9"/>
    <w:rsid w:val="00DE6E8D"/>
    <w:rsid w:val="00DF5FB1"/>
    <w:rsid w:val="00E07A8B"/>
    <w:rsid w:val="00E148FF"/>
    <w:rsid w:val="00E15259"/>
    <w:rsid w:val="00E16F00"/>
    <w:rsid w:val="00E256FA"/>
    <w:rsid w:val="00E3284F"/>
    <w:rsid w:val="00E3414F"/>
    <w:rsid w:val="00E40E56"/>
    <w:rsid w:val="00E40F41"/>
    <w:rsid w:val="00E42AD2"/>
    <w:rsid w:val="00E55BF4"/>
    <w:rsid w:val="00E663B9"/>
    <w:rsid w:val="00E672F5"/>
    <w:rsid w:val="00E73D59"/>
    <w:rsid w:val="00E75046"/>
    <w:rsid w:val="00E81F1B"/>
    <w:rsid w:val="00E830FB"/>
    <w:rsid w:val="00E93B40"/>
    <w:rsid w:val="00E964A2"/>
    <w:rsid w:val="00E979D8"/>
    <w:rsid w:val="00EA14EC"/>
    <w:rsid w:val="00EB1322"/>
    <w:rsid w:val="00EB6422"/>
    <w:rsid w:val="00EC17D9"/>
    <w:rsid w:val="00EC2592"/>
    <w:rsid w:val="00EC5716"/>
    <w:rsid w:val="00EC76B2"/>
    <w:rsid w:val="00ED0CE2"/>
    <w:rsid w:val="00ED19DC"/>
    <w:rsid w:val="00ED7695"/>
    <w:rsid w:val="00ED7912"/>
    <w:rsid w:val="00EF0451"/>
    <w:rsid w:val="00EF4058"/>
    <w:rsid w:val="00EF4EA3"/>
    <w:rsid w:val="00F000E5"/>
    <w:rsid w:val="00F015C6"/>
    <w:rsid w:val="00F04228"/>
    <w:rsid w:val="00F04359"/>
    <w:rsid w:val="00F06B29"/>
    <w:rsid w:val="00F12A30"/>
    <w:rsid w:val="00F20210"/>
    <w:rsid w:val="00F218CF"/>
    <w:rsid w:val="00F219B3"/>
    <w:rsid w:val="00F23E7D"/>
    <w:rsid w:val="00F3000D"/>
    <w:rsid w:val="00F30A03"/>
    <w:rsid w:val="00F32BDA"/>
    <w:rsid w:val="00F3637E"/>
    <w:rsid w:val="00F4320B"/>
    <w:rsid w:val="00F46814"/>
    <w:rsid w:val="00F5064A"/>
    <w:rsid w:val="00F50ED4"/>
    <w:rsid w:val="00F50F17"/>
    <w:rsid w:val="00F62C32"/>
    <w:rsid w:val="00F72677"/>
    <w:rsid w:val="00F73129"/>
    <w:rsid w:val="00F761E8"/>
    <w:rsid w:val="00F831B4"/>
    <w:rsid w:val="00F8709B"/>
    <w:rsid w:val="00F8750F"/>
    <w:rsid w:val="00F978A6"/>
    <w:rsid w:val="00F97D30"/>
    <w:rsid w:val="00FA329C"/>
    <w:rsid w:val="00FA3B80"/>
    <w:rsid w:val="00FA4C42"/>
    <w:rsid w:val="00FA6817"/>
    <w:rsid w:val="00FA6ED2"/>
    <w:rsid w:val="00FB25A1"/>
    <w:rsid w:val="00FB29D2"/>
    <w:rsid w:val="00FB3978"/>
    <w:rsid w:val="00FB7794"/>
    <w:rsid w:val="00FC119D"/>
    <w:rsid w:val="00FC1F10"/>
    <w:rsid w:val="00FC4C72"/>
    <w:rsid w:val="00FC66E2"/>
    <w:rsid w:val="00FC6D98"/>
    <w:rsid w:val="00FD056C"/>
    <w:rsid w:val="00FD1259"/>
    <w:rsid w:val="00FE0DB5"/>
    <w:rsid w:val="00FE1FAD"/>
    <w:rsid w:val="00FE687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s>
</file>

<file path=word/webSettings.xml><?xml version="1.0" encoding="utf-8"?>
<w:webSettings xmlns:r="http://schemas.openxmlformats.org/officeDocument/2006/relationships" xmlns:w="http://schemas.openxmlformats.org/wordprocessingml/2006/main">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56606330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E32C-1442-48A9-8752-76E9B391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1944</Words>
  <Characters>11084</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rahnamaz</cp:lastModifiedBy>
  <cp:revision>23</cp:revision>
  <cp:lastPrinted>2015-01-20T09:24:00Z</cp:lastPrinted>
  <dcterms:created xsi:type="dcterms:W3CDTF">2016-02-03T10:49:00Z</dcterms:created>
  <dcterms:modified xsi:type="dcterms:W3CDTF">2016-12-31T15:25:00Z</dcterms:modified>
</cp:coreProperties>
</file>