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45" w:rsidRPr="00C22184" w:rsidRDefault="00513297" w:rsidP="00867007">
      <w:pPr>
        <w:bidi/>
        <w:jc w:val="center"/>
        <w:rPr>
          <w:rFonts w:cs="B Titr"/>
          <w:b/>
          <w:bCs/>
          <w:color w:val="365F91" w:themeColor="accent1" w:themeShade="BF"/>
          <w:sz w:val="28"/>
          <w:szCs w:val="28"/>
          <w:rtl/>
          <w:lang w:bidi="fa-IR"/>
        </w:rPr>
      </w:pPr>
      <w:r w:rsidRPr="00C22184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دیپلماسی عمومی روسیه</w:t>
      </w:r>
    </w:p>
    <w:p w:rsidR="00867007" w:rsidRPr="00C22184" w:rsidRDefault="00867007" w:rsidP="00867007">
      <w:pPr>
        <w:bidi/>
        <w:jc w:val="both"/>
        <w:rPr>
          <w:rFonts w:cs="Nazanin"/>
          <w:sz w:val="28"/>
          <w:szCs w:val="28"/>
          <w:rtl/>
          <w:lang w:bidi="fa-IR"/>
        </w:rPr>
      </w:pPr>
    </w:p>
    <w:p w:rsidR="00867007" w:rsidRPr="00C22184" w:rsidRDefault="00867007" w:rsidP="00C22184">
      <w:pPr>
        <w:bidi/>
        <w:ind w:firstLine="720"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پژوهش</w:t>
      </w:r>
      <w:r w:rsidR="002A14F6" w:rsidRPr="00C22184">
        <w:rPr>
          <w:rFonts w:cs="Nazanin" w:hint="cs"/>
          <w:sz w:val="28"/>
          <w:szCs w:val="28"/>
          <w:rtl/>
          <w:lang w:bidi="fa-IR"/>
        </w:rPr>
        <w:t>ی تحت عنوان «دیپلماسی عمومی روسیه»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</w:t>
      </w:r>
      <w:r w:rsidR="00FE21C2" w:rsidRPr="00C22184">
        <w:rPr>
          <w:rFonts w:cs="Nazanin" w:hint="cs"/>
          <w:sz w:val="28"/>
          <w:szCs w:val="28"/>
          <w:rtl/>
          <w:lang w:bidi="fa-IR"/>
        </w:rPr>
        <w:t xml:space="preserve">توسط </w:t>
      </w:r>
      <w:r w:rsidR="008B7D93" w:rsidRPr="00C22184">
        <w:rPr>
          <w:rFonts w:cs="Nazanin" w:hint="cs"/>
          <w:sz w:val="28"/>
          <w:szCs w:val="28"/>
          <w:rtl/>
          <w:lang w:bidi="fa-IR"/>
        </w:rPr>
        <w:t>مرکز تحقیقات افکار عمومی روسیه</w:t>
      </w:r>
      <w:r w:rsidR="003F5F7F" w:rsidRPr="00C22184">
        <w:rPr>
          <w:rStyle w:val="FootnoteReference"/>
          <w:rFonts w:cs="Nazanin"/>
          <w:sz w:val="28"/>
          <w:szCs w:val="28"/>
          <w:rtl/>
          <w:lang w:bidi="fa-IR"/>
        </w:rPr>
        <w:footnoteReference w:id="2"/>
      </w:r>
      <w:r w:rsidR="008B7D93" w:rsidRPr="00C22184">
        <w:rPr>
          <w:rFonts w:cs="Nazanin" w:hint="cs"/>
          <w:sz w:val="28"/>
          <w:szCs w:val="28"/>
          <w:rtl/>
          <w:lang w:bidi="fa-IR"/>
        </w:rPr>
        <w:t xml:space="preserve"> در تاریخ 3 دسامبر 2020 اجرا شد. این مرکز دولتی، قدیمی ترین مرکز نظرسنجی روسیه است که در سال 1987 تأسیس شده و هم اکنون دارای شعبه هایی در هفت منطقه فدرال </w:t>
      </w:r>
      <w:r w:rsidR="002A14F6" w:rsidRPr="00C22184">
        <w:rPr>
          <w:rFonts w:cs="Nazanin" w:hint="cs"/>
          <w:sz w:val="28"/>
          <w:szCs w:val="28"/>
          <w:rtl/>
          <w:lang w:bidi="fa-IR"/>
        </w:rPr>
        <w:t>این کشور</w:t>
      </w:r>
      <w:r w:rsidR="008B7D93" w:rsidRPr="00C22184">
        <w:rPr>
          <w:rFonts w:cs="Nazanin" w:hint="cs"/>
          <w:sz w:val="28"/>
          <w:szCs w:val="28"/>
          <w:rtl/>
          <w:lang w:bidi="fa-IR"/>
        </w:rPr>
        <w:t xml:space="preserve"> </w:t>
      </w:r>
      <w:r w:rsidR="005A0D78" w:rsidRPr="00C22184">
        <w:rPr>
          <w:rFonts w:cs="Nazanin" w:hint="cs"/>
          <w:sz w:val="28"/>
          <w:szCs w:val="28"/>
          <w:rtl/>
          <w:lang w:bidi="fa-IR"/>
        </w:rPr>
        <w:t xml:space="preserve">و شبکه ای متشکل از حدود 5000 مصاحبه کننده </w:t>
      </w:r>
      <w:r w:rsidR="00F923AA" w:rsidRPr="00C22184">
        <w:rPr>
          <w:rFonts w:cs="Nazanin" w:hint="cs"/>
          <w:sz w:val="28"/>
          <w:szCs w:val="28"/>
          <w:rtl/>
          <w:lang w:bidi="fa-IR"/>
        </w:rPr>
        <w:t xml:space="preserve">می باشد. </w:t>
      </w:r>
      <w:r w:rsidR="00961C85" w:rsidRPr="00C22184">
        <w:rPr>
          <w:rFonts w:cs="Nazanin" w:hint="cs"/>
          <w:sz w:val="28"/>
          <w:szCs w:val="28"/>
          <w:rtl/>
          <w:lang w:bidi="fa-IR"/>
        </w:rPr>
        <w:t>پژوهش حاضر را خانم دکتر اولگا کامنچوک</w:t>
      </w:r>
      <w:r w:rsidR="00FF04EC">
        <w:rPr>
          <w:rStyle w:val="FootnoteReference"/>
          <w:rFonts w:cs="Nazanin"/>
          <w:sz w:val="28"/>
          <w:szCs w:val="28"/>
          <w:rtl/>
          <w:lang w:bidi="fa-IR"/>
        </w:rPr>
        <w:footnoteReference w:id="3"/>
      </w:r>
      <w:r w:rsidR="00961C85" w:rsidRPr="00C22184">
        <w:rPr>
          <w:rFonts w:cs="Nazanin" w:hint="cs"/>
          <w:sz w:val="28"/>
          <w:szCs w:val="28"/>
          <w:rtl/>
          <w:lang w:bidi="fa-IR"/>
        </w:rPr>
        <w:t xml:space="preserve">، رئیس </w:t>
      </w:r>
      <w:r w:rsidR="007E4B05" w:rsidRPr="00C22184">
        <w:rPr>
          <w:rFonts w:cs="Nazanin" w:hint="cs"/>
          <w:sz w:val="28"/>
          <w:szCs w:val="28"/>
          <w:rtl/>
          <w:lang w:bidi="fa-IR"/>
        </w:rPr>
        <w:t>پژوهش های</w:t>
      </w:r>
      <w:r w:rsidR="00961C85" w:rsidRPr="00C22184">
        <w:rPr>
          <w:rFonts w:cs="Nazanin" w:hint="cs"/>
          <w:sz w:val="28"/>
          <w:szCs w:val="28"/>
          <w:rtl/>
          <w:lang w:bidi="fa-IR"/>
        </w:rPr>
        <w:t xml:space="preserve"> بین المللی </w:t>
      </w:r>
      <w:r w:rsidR="007E4B05" w:rsidRPr="00C22184">
        <w:rPr>
          <w:rFonts w:cs="Nazanin" w:hint="cs"/>
          <w:sz w:val="28"/>
          <w:szCs w:val="28"/>
          <w:rtl/>
          <w:lang w:bidi="fa-IR"/>
        </w:rPr>
        <w:t xml:space="preserve">این مرکز به اجرا در آورده است. </w:t>
      </w:r>
      <w:r w:rsidR="00C4442C" w:rsidRPr="00C22184">
        <w:rPr>
          <w:rFonts w:cs="Nazanin" w:hint="cs"/>
          <w:sz w:val="28"/>
          <w:szCs w:val="28"/>
          <w:rtl/>
          <w:lang w:bidi="fa-IR"/>
        </w:rPr>
        <w:t>منبع داده های این پژوهش توسط نظرسنجی های مشترک مرکز و اسپاتنیک</w:t>
      </w:r>
      <w:r w:rsidR="004E174E" w:rsidRPr="00C22184">
        <w:rPr>
          <w:rStyle w:val="FootnoteReference"/>
          <w:rFonts w:cs="Nazanin"/>
          <w:sz w:val="28"/>
          <w:szCs w:val="28"/>
          <w:rtl/>
          <w:lang w:bidi="fa-IR"/>
        </w:rPr>
        <w:footnoteReference w:id="4"/>
      </w:r>
      <w:r w:rsidR="00C4442C" w:rsidRPr="00C22184">
        <w:rPr>
          <w:rFonts w:cs="Nazanin" w:hint="cs"/>
          <w:sz w:val="28"/>
          <w:szCs w:val="28"/>
          <w:rtl/>
          <w:lang w:bidi="fa-IR"/>
        </w:rPr>
        <w:t xml:space="preserve"> تأمین شده است. </w:t>
      </w:r>
    </w:p>
    <w:p w:rsidR="00CE28A0" w:rsidRPr="00C22184" w:rsidRDefault="00624012" w:rsidP="00624012">
      <w:pPr>
        <w:bidi/>
        <w:ind w:firstLine="720"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مصاحبه شوندگان: 1600 شهروند روسی (2014- 2020) </w:t>
      </w:r>
      <w:r w:rsidR="00DA1921" w:rsidRPr="00C22184">
        <w:rPr>
          <w:rFonts w:cs="Nazanin" w:hint="cs"/>
          <w:sz w:val="28"/>
          <w:szCs w:val="28"/>
          <w:rtl/>
          <w:lang w:bidi="fa-IR"/>
        </w:rPr>
        <w:t>در حدود 500 شهر روسیه و 100 روستا</w:t>
      </w:r>
    </w:p>
    <w:p w:rsidR="00624012" w:rsidRPr="00C22184" w:rsidRDefault="00624012" w:rsidP="00624012">
      <w:pPr>
        <w:bidi/>
        <w:ind w:firstLine="720"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گروه هدف: بزرگسالان بالای 18 سال</w:t>
      </w:r>
    </w:p>
    <w:p w:rsidR="00624012" w:rsidRPr="00C22184" w:rsidRDefault="00624012" w:rsidP="00624012">
      <w:pPr>
        <w:bidi/>
        <w:ind w:firstLine="720"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میزان خطا: حدود 0.5 درصد</w:t>
      </w:r>
    </w:p>
    <w:p w:rsidR="002A14F6" w:rsidRPr="00C22184" w:rsidRDefault="002A14F6" w:rsidP="002A14F6">
      <w:pPr>
        <w:bidi/>
        <w:ind w:firstLine="720"/>
        <w:jc w:val="both"/>
        <w:rPr>
          <w:rFonts w:cs="Nazanin" w:hint="cs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روش انجام مصاحبه: از طریق مصاحبه رسمی تلفنی </w:t>
      </w:r>
    </w:p>
    <w:p w:rsidR="00753A54" w:rsidRPr="00C22184" w:rsidRDefault="00753A54" w:rsidP="00753A54">
      <w:pPr>
        <w:bidi/>
        <w:ind w:firstLine="720"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روش شناسی: ترکیبی از تکنیک های کیفی و کمی تحقیق</w:t>
      </w:r>
      <w:r w:rsidR="0014385A" w:rsidRPr="00C22184">
        <w:rPr>
          <w:rFonts w:cs="Nazanin" w:hint="cs"/>
          <w:sz w:val="28"/>
          <w:szCs w:val="28"/>
          <w:rtl/>
          <w:lang w:bidi="fa-IR"/>
        </w:rPr>
        <w:t xml:space="preserve"> و ابزارهای تحلیل داده های کلان</w:t>
      </w:r>
    </w:p>
    <w:p w:rsidR="002A14F6" w:rsidRPr="00C22184" w:rsidRDefault="002A14F6" w:rsidP="002A14F6">
      <w:pPr>
        <w:bidi/>
        <w:ind w:firstLine="720"/>
        <w:jc w:val="both"/>
        <w:rPr>
          <w:rFonts w:cs="Nazanin"/>
          <w:sz w:val="28"/>
          <w:szCs w:val="28"/>
          <w:rtl/>
          <w:lang w:bidi="fa-IR"/>
        </w:rPr>
      </w:pPr>
    </w:p>
    <w:p w:rsidR="002A14F6" w:rsidRPr="00C22184" w:rsidRDefault="002A14F6" w:rsidP="0052314A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کشورهای دوست: </w:t>
      </w:r>
    </w:p>
    <w:p w:rsidR="002A14F6" w:rsidRPr="00C22184" w:rsidRDefault="002A14F6" w:rsidP="0052314A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به نظر شم</w:t>
      </w:r>
      <w:r w:rsidR="006D73F9" w:rsidRPr="00C22184">
        <w:rPr>
          <w:rFonts w:cs="Nazanin" w:hint="cs"/>
          <w:sz w:val="28"/>
          <w:szCs w:val="28"/>
          <w:rtl/>
          <w:lang w:bidi="fa-IR"/>
        </w:rPr>
        <w:t>ا،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روسیه با کدام کشورها قوی ترین و دوستانه ترین روابط را (در بازه زمانی </w:t>
      </w:r>
      <w:r w:rsidR="006D73F9" w:rsidRPr="00C22184">
        <w:rPr>
          <w:rFonts w:cs="Nazanin" w:hint="cs"/>
          <w:sz w:val="28"/>
          <w:szCs w:val="28"/>
          <w:rtl/>
          <w:lang w:bidi="fa-IR"/>
        </w:rPr>
        <w:t xml:space="preserve">2008-2020) </w:t>
      </w:r>
      <w:r w:rsidRPr="00C22184">
        <w:rPr>
          <w:rFonts w:cs="Nazanin" w:hint="cs"/>
          <w:sz w:val="28"/>
          <w:szCs w:val="28"/>
          <w:rtl/>
          <w:lang w:bidi="fa-IR"/>
        </w:rPr>
        <w:t>داراست؟</w:t>
      </w:r>
    </w:p>
    <w:p w:rsidR="002A14F6" w:rsidRPr="00C22184" w:rsidRDefault="002A14F6" w:rsidP="002A14F6">
      <w:pPr>
        <w:pStyle w:val="ListParagraph"/>
        <w:numPr>
          <w:ilvl w:val="0"/>
          <w:numId w:val="2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در پاسخ به این سوال، </w:t>
      </w:r>
      <w:r w:rsidR="006D73F9" w:rsidRPr="00C22184">
        <w:rPr>
          <w:rFonts w:cs="Nazanin" w:hint="cs"/>
          <w:sz w:val="28"/>
          <w:szCs w:val="28"/>
          <w:rtl/>
          <w:lang w:bidi="fa-IR"/>
        </w:rPr>
        <w:t>محبوب ترین کشور چین بوده است که در 2019 در اوج بوده و در سال 2020 به نحو چشمگیری افول داشته است.</w:t>
      </w:r>
    </w:p>
    <w:p w:rsidR="006D73F9" w:rsidRPr="00C22184" w:rsidRDefault="006D73F9" w:rsidP="006D73F9">
      <w:pPr>
        <w:pStyle w:val="ListParagraph"/>
        <w:numPr>
          <w:ilvl w:val="0"/>
          <w:numId w:val="2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lastRenderedPageBreak/>
        <w:t xml:space="preserve">در مقام های بعدی، بلاروس، قزاقستان، سوریه، ترکیه، فرانسه ، هند، آلمان، ونزوئلا، فنلاند، ایتالیا، قرقیزستان، ارمنستان، ازبکستان، ژاپن و در رتبه آخر، </w:t>
      </w:r>
      <w:r w:rsidRPr="00C22184">
        <w:rPr>
          <w:rFonts w:cs="Nazanin" w:hint="cs"/>
          <w:color w:val="C00000"/>
          <w:sz w:val="28"/>
          <w:szCs w:val="28"/>
          <w:rtl/>
          <w:lang w:bidi="fa-IR"/>
        </w:rPr>
        <w:t>ایران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قرار دارد.</w:t>
      </w:r>
    </w:p>
    <w:p w:rsidR="006D73F9" w:rsidRPr="00C22184" w:rsidRDefault="006D73F9" w:rsidP="006D73F9">
      <w:pPr>
        <w:pStyle w:val="ListParagraph"/>
        <w:numPr>
          <w:ilvl w:val="0"/>
          <w:numId w:val="2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اوج اقبال به ایران در سال 2014 بوده است.</w:t>
      </w:r>
    </w:p>
    <w:p w:rsidR="001F3CDC" w:rsidRDefault="001F3CDC" w:rsidP="001F3CDC">
      <w:pPr>
        <w:pStyle w:val="ListParagraph"/>
        <w:bidi/>
        <w:ind w:left="1440"/>
        <w:jc w:val="both"/>
        <w:rPr>
          <w:rFonts w:cs="Nazanin" w:hint="cs"/>
          <w:sz w:val="28"/>
          <w:szCs w:val="28"/>
          <w:rtl/>
          <w:lang w:bidi="fa-IR"/>
        </w:rPr>
      </w:pPr>
    </w:p>
    <w:p w:rsidR="006D73F9" w:rsidRPr="00C22184" w:rsidRDefault="006D73F9" w:rsidP="0052314A">
      <w:pPr>
        <w:pStyle w:val="ListParagraph"/>
        <w:bidi/>
        <w:ind w:left="0"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کشورهای متخاصم: </w:t>
      </w:r>
    </w:p>
    <w:p w:rsidR="006D73F9" w:rsidRPr="00C22184" w:rsidRDefault="006D73F9" w:rsidP="0052314A">
      <w:pPr>
        <w:pStyle w:val="ListParagraph"/>
        <w:bidi/>
        <w:ind w:left="0"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سوال اصلی: به نظر شما، روسیه با کدام کشورها پر تنش ترین و غیر دوستانه ترین روابط را داراست؟ </w:t>
      </w:r>
    </w:p>
    <w:p w:rsidR="00166095" w:rsidRPr="00C22184" w:rsidRDefault="00166095" w:rsidP="00166095">
      <w:pPr>
        <w:pStyle w:val="ListParagraph"/>
        <w:numPr>
          <w:ilvl w:val="0"/>
          <w:numId w:val="3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ایالات متحده</w:t>
      </w:r>
      <w:r w:rsidR="005B1912" w:rsidRPr="00C22184">
        <w:rPr>
          <w:rFonts w:cs="Nazanin" w:hint="cs"/>
          <w:sz w:val="28"/>
          <w:szCs w:val="28"/>
          <w:rtl/>
          <w:lang w:bidi="fa-IR"/>
        </w:rPr>
        <w:t xml:space="preserve"> </w:t>
      </w:r>
      <w:r w:rsidR="005B1912" w:rsidRPr="00C2218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B1912" w:rsidRPr="00C22184">
        <w:rPr>
          <w:rFonts w:cs="Nazanin" w:hint="cs"/>
          <w:sz w:val="28"/>
          <w:szCs w:val="28"/>
          <w:rtl/>
          <w:lang w:bidi="fa-IR"/>
        </w:rPr>
        <w:t xml:space="preserve"> با اختلاف زیاد -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به عنوان متخاصم ترین کشور از سوی مصاحبه شوندگان شناخته شد</w:t>
      </w:r>
      <w:r w:rsidR="005B1912" w:rsidRPr="00C22184">
        <w:rPr>
          <w:rFonts w:cs="Nazanin" w:hint="cs"/>
          <w:sz w:val="28"/>
          <w:szCs w:val="28"/>
          <w:rtl/>
          <w:lang w:bidi="fa-IR"/>
        </w:rPr>
        <w:t>/</w:t>
      </w:r>
    </w:p>
    <w:p w:rsidR="005B1912" w:rsidRPr="00C22184" w:rsidRDefault="005B1912" w:rsidP="005B1912">
      <w:pPr>
        <w:pStyle w:val="ListParagraph"/>
        <w:numPr>
          <w:ilvl w:val="0"/>
          <w:numId w:val="3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پس از آمریکا، اوکراین، انگلستان، آلمان، لهستان، ترکیه، فرانسه، لتونی، لیتوانی، استونی، گرجستان، </w:t>
      </w:r>
      <w:r w:rsidR="00C22184">
        <w:rPr>
          <w:rFonts w:cs="Nazanin" w:hint="cs"/>
          <w:sz w:val="28"/>
          <w:szCs w:val="28"/>
          <w:rtl/>
          <w:lang w:bidi="fa-IR"/>
        </w:rPr>
        <w:t xml:space="preserve">کشورهای </w:t>
      </w:r>
      <w:r w:rsidRPr="00C22184">
        <w:rPr>
          <w:rFonts w:cs="Nazanin" w:hint="cs"/>
          <w:sz w:val="28"/>
          <w:szCs w:val="28"/>
          <w:rtl/>
          <w:lang w:bidi="fa-IR"/>
        </w:rPr>
        <w:t>حوزه بالتیک، ژاپن و در رتبه آخر چین به عنوان غیر دوست ترین کشورها با روسیه قرار گرفتند.</w:t>
      </w:r>
    </w:p>
    <w:p w:rsidR="00624012" w:rsidRPr="00C22184" w:rsidRDefault="005B1912" w:rsidP="00C22184">
      <w:pPr>
        <w:pStyle w:val="ListParagraph"/>
        <w:numPr>
          <w:ilvl w:val="0"/>
          <w:numId w:val="3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جالب آن است که بر گرفته از روح جنگ جهانی دوم، همچنان آلمان و لتونی </w:t>
      </w:r>
      <w:r w:rsidR="00A20CC2" w:rsidRPr="00C22184">
        <w:rPr>
          <w:rFonts w:cs="Nazanin" w:hint="cs"/>
          <w:sz w:val="28"/>
          <w:szCs w:val="28"/>
          <w:rtl/>
          <w:lang w:bidi="fa-IR"/>
        </w:rPr>
        <w:t>از درصد بالایی به لحاظ روابط غیر دوستانه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در میان افراد بالای 60 سال </w:t>
      </w:r>
      <w:r w:rsidR="00C22184">
        <w:rPr>
          <w:rFonts w:cs="Nazanin" w:hint="cs"/>
          <w:sz w:val="28"/>
          <w:szCs w:val="28"/>
          <w:rtl/>
          <w:lang w:bidi="fa-IR"/>
        </w:rPr>
        <w:t>برخوردار شدند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. </w:t>
      </w:r>
    </w:p>
    <w:p w:rsidR="001F3CDC" w:rsidRPr="00C22184" w:rsidRDefault="001F3CDC" w:rsidP="001F3CDC">
      <w:pPr>
        <w:pStyle w:val="ListParagraph"/>
        <w:bidi/>
        <w:ind w:left="1440"/>
        <w:jc w:val="both"/>
        <w:rPr>
          <w:rFonts w:cs="Nazanin"/>
          <w:sz w:val="28"/>
          <w:szCs w:val="28"/>
          <w:rtl/>
          <w:lang w:bidi="fa-IR"/>
        </w:rPr>
      </w:pPr>
    </w:p>
    <w:p w:rsidR="005B1912" w:rsidRPr="00C22184" w:rsidRDefault="00E7285C" w:rsidP="0052314A">
      <w:pPr>
        <w:pStyle w:val="ListParagraph"/>
        <w:bidi/>
        <w:ind w:left="0"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متحدان بالقوه:</w:t>
      </w:r>
    </w:p>
    <w:p w:rsidR="00E7285C" w:rsidRPr="00C22184" w:rsidRDefault="00E7285C" w:rsidP="0052314A">
      <w:pPr>
        <w:pStyle w:val="ListParagraph"/>
        <w:bidi/>
        <w:ind w:left="0"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چه کشورهایی می توانند در شرایط حمله به روسیه، به عنوان متحد این کشور در کنار روسیه قرار بگیرند؟</w:t>
      </w:r>
    </w:p>
    <w:p w:rsidR="00624012" w:rsidRPr="00C22184" w:rsidRDefault="00A20CC2" w:rsidP="00C26573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مجدداً چین در صدر فهرست این کشورها قرار گرفت. </w:t>
      </w:r>
    </w:p>
    <w:p w:rsidR="00A20CC2" w:rsidRPr="00C22184" w:rsidRDefault="00A20CC2" w:rsidP="00A20CC2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حدود  32 درصد مصاحبه شوندگان رده سنی 18 تا 24 سال، چین را متحد بالقوه دانستند، در حالی که 9 درصد آنها به آلمان چنین جایگاهی دادند. </w:t>
      </w:r>
    </w:p>
    <w:p w:rsidR="00A20CC2" w:rsidRPr="00C22184" w:rsidRDefault="00A20CC2" w:rsidP="00A20CC2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بلاروس، قزاقستان، هند، آلمان و روسیه در رتبه های بعدی متحدان بالقوه روسیه قرار گرفتند.</w:t>
      </w:r>
    </w:p>
    <w:p w:rsidR="00A20CC2" w:rsidRDefault="00A20CC2" w:rsidP="00A20CC2">
      <w:pPr>
        <w:pStyle w:val="ListParagraph"/>
        <w:numPr>
          <w:ilvl w:val="0"/>
          <w:numId w:val="4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در این فهرست نامی از ایران به عنوان متحد ب</w:t>
      </w:r>
      <w:r w:rsidR="00007729" w:rsidRPr="00C22184">
        <w:rPr>
          <w:rFonts w:cs="Nazanin" w:hint="cs"/>
          <w:sz w:val="28"/>
          <w:szCs w:val="28"/>
          <w:rtl/>
          <w:lang w:bidi="fa-IR"/>
        </w:rPr>
        <w:t xml:space="preserve">القوه روسیه به میان نیامده است؛ در حالی که آمریکا، اوکراین، سوریه، ترکیه و لهستان هم </w:t>
      </w:r>
      <w:r w:rsidR="00232A49" w:rsidRPr="00C22184">
        <w:rPr>
          <w:rFonts w:cs="Nazanin" w:hint="cs"/>
          <w:sz w:val="28"/>
          <w:szCs w:val="28"/>
          <w:rtl/>
          <w:lang w:bidi="fa-IR"/>
        </w:rPr>
        <w:t>در این فهرست قرار دارند.</w:t>
      </w:r>
    </w:p>
    <w:p w:rsidR="001F3CDC" w:rsidRDefault="001F3CDC" w:rsidP="001F3CDC">
      <w:pPr>
        <w:bidi/>
        <w:jc w:val="both"/>
        <w:rPr>
          <w:rFonts w:cs="Nazanin"/>
          <w:sz w:val="28"/>
          <w:szCs w:val="28"/>
          <w:lang w:bidi="fa-IR"/>
        </w:rPr>
      </w:pPr>
    </w:p>
    <w:p w:rsidR="00986878" w:rsidRDefault="00986878" w:rsidP="00986878">
      <w:pPr>
        <w:bidi/>
        <w:jc w:val="both"/>
        <w:rPr>
          <w:rFonts w:cs="Nazanin"/>
          <w:sz w:val="28"/>
          <w:szCs w:val="28"/>
          <w:lang w:bidi="fa-IR"/>
        </w:rPr>
      </w:pPr>
    </w:p>
    <w:p w:rsidR="00986878" w:rsidRDefault="00986878" w:rsidP="00986878">
      <w:pPr>
        <w:bidi/>
        <w:jc w:val="both"/>
        <w:rPr>
          <w:rFonts w:cs="Nazanin"/>
          <w:sz w:val="28"/>
          <w:szCs w:val="28"/>
          <w:lang w:bidi="fa-IR"/>
        </w:rPr>
      </w:pPr>
    </w:p>
    <w:p w:rsidR="00D5345B" w:rsidRPr="00C22184" w:rsidRDefault="00D5345B" w:rsidP="00D5345B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lastRenderedPageBreak/>
        <w:t xml:space="preserve">سوال اصلی: روسیه از کدام کشورها در صورت بروز حمله حمایت خواهد کرد؟ </w:t>
      </w:r>
    </w:p>
    <w:p w:rsidR="00D5345B" w:rsidRPr="00C22184" w:rsidRDefault="00D5345B" w:rsidP="003D0558">
      <w:pPr>
        <w:pStyle w:val="ListParagraph"/>
        <w:numPr>
          <w:ilvl w:val="0"/>
          <w:numId w:val="5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در حالی که بلاروس دارای بالاترین رتبه در این زمینه </w:t>
      </w:r>
      <w:r w:rsidR="003D0558" w:rsidRPr="00C22184">
        <w:rPr>
          <w:rFonts w:cs="Nazanin" w:hint="cs"/>
          <w:sz w:val="28"/>
          <w:szCs w:val="28"/>
          <w:rtl/>
          <w:lang w:bidi="fa-IR"/>
        </w:rPr>
        <w:t>است،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چین و سوریه و عمده کشورهای مشترک المنافع </w:t>
      </w:r>
      <w:r w:rsidR="003D0558" w:rsidRPr="00C22184">
        <w:rPr>
          <w:rFonts w:cs="Nazanin" w:hint="cs"/>
          <w:sz w:val="28"/>
          <w:szCs w:val="28"/>
          <w:rtl/>
          <w:lang w:bidi="fa-IR"/>
        </w:rPr>
        <w:t>در فهرست این کشورها قرار گرفته اند.</w:t>
      </w:r>
    </w:p>
    <w:p w:rsidR="008A53D8" w:rsidRDefault="008A53D8" w:rsidP="008A53D8">
      <w:pPr>
        <w:pStyle w:val="ListParagraph"/>
        <w:numPr>
          <w:ilvl w:val="0"/>
          <w:numId w:val="5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ایران در پایین ترین ردیف جدول (با 1% آراء مصاحبه شوندگان) قرار دارد.</w:t>
      </w:r>
    </w:p>
    <w:p w:rsidR="00986878" w:rsidRPr="00C22184" w:rsidRDefault="00986878" w:rsidP="00986878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8A53D8" w:rsidRPr="00C22184" w:rsidRDefault="00C8455A" w:rsidP="008A53D8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رویکردها نسبت به ایالات متحده:</w:t>
      </w:r>
    </w:p>
    <w:p w:rsidR="00C8455A" w:rsidRPr="00C22184" w:rsidRDefault="00C8455A" w:rsidP="00C8455A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وضعیت کنونی روابط روسیه-آمریکا را به طور کلی چگونه ارزیابی می کنید؟</w:t>
      </w:r>
    </w:p>
    <w:p w:rsidR="00AC1221" w:rsidRPr="00C22184" w:rsidRDefault="00AC1221" w:rsidP="00AC1221">
      <w:pPr>
        <w:pStyle w:val="ListParagraph"/>
        <w:numPr>
          <w:ilvl w:val="0"/>
          <w:numId w:val="6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اکثریت افراد این روابط را در سال 2019، تنش دار (39%) و در درجه بعدی سرد (29%) خوانده اند. 14% روس ها، روابط با آمریکا را خصمانه دانسته اند.</w:t>
      </w:r>
    </w:p>
    <w:p w:rsidR="00AC1221" w:rsidRPr="00C22184" w:rsidRDefault="00AC1221" w:rsidP="001F3CDC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</w:p>
    <w:p w:rsidR="00AC1221" w:rsidRPr="00C22184" w:rsidRDefault="00AC1221" w:rsidP="0052314A">
      <w:pPr>
        <w:bidi/>
        <w:jc w:val="center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C00000"/>
          <w:sz w:val="28"/>
          <w:szCs w:val="28"/>
          <w:rtl/>
          <w:lang w:bidi="fa-IR"/>
        </w:rPr>
        <w:t>قالب های رفتاری و فاصله گیری اجتماعی</w:t>
      </w:r>
    </w:p>
    <w:p w:rsidR="0052314A" w:rsidRPr="00C22184" w:rsidRDefault="0052314A" w:rsidP="0052314A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رویکردها (ی مثبت) نسبت به مهاجران</w:t>
      </w:r>
      <w:r w:rsidR="001F3CDC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:</w:t>
      </w:r>
    </w:p>
    <w:p w:rsidR="0052314A" w:rsidRPr="00C22184" w:rsidRDefault="0052314A" w:rsidP="00FA7E65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به نظر شما، ورود</w:t>
      </w:r>
      <w:r w:rsidR="00FA7E65" w:rsidRPr="00C22184">
        <w:rPr>
          <w:rFonts w:cs="Nazanin" w:hint="cs"/>
          <w:sz w:val="28"/>
          <w:szCs w:val="28"/>
          <w:rtl/>
          <w:lang w:bidi="fa-IR"/>
        </w:rPr>
        <w:t xml:space="preserve"> تبعه کدام کشورها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به </w:t>
      </w:r>
      <w:r w:rsidR="00FA7E65" w:rsidRPr="00C22184">
        <w:rPr>
          <w:rFonts w:cs="Nazanin" w:hint="cs"/>
          <w:sz w:val="28"/>
          <w:szCs w:val="28"/>
          <w:rtl/>
          <w:lang w:bidi="fa-IR"/>
        </w:rPr>
        <w:t xml:space="preserve">روسیه </w:t>
      </w:r>
      <w:r w:rsidRPr="00C22184">
        <w:rPr>
          <w:rFonts w:cs="Nazanin" w:hint="cs"/>
          <w:sz w:val="28"/>
          <w:szCs w:val="28"/>
          <w:rtl/>
          <w:lang w:bidi="fa-IR"/>
        </w:rPr>
        <w:t>مطلوب تر اس</w:t>
      </w:r>
      <w:r w:rsidR="00FA7E65" w:rsidRPr="00C22184">
        <w:rPr>
          <w:rFonts w:cs="Nazanin" w:hint="cs"/>
          <w:sz w:val="28"/>
          <w:szCs w:val="28"/>
          <w:rtl/>
          <w:lang w:bidi="fa-IR"/>
        </w:rPr>
        <w:t>ت؟</w:t>
      </w:r>
    </w:p>
    <w:p w:rsidR="00FA7E65" w:rsidRPr="00C22184" w:rsidRDefault="00FA7E65" w:rsidP="00FA7E65">
      <w:pPr>
        <w:pStyle w:val="ListParagraph"/>
        <w:numPr>
          <w:ilvl w:val="0"/>
          <w:numId w:val="6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بلاروس، اوکراین و آلمان بالاترین میزان مطلوبیت را در این زمینه کسب کردند. </w:t>
      </w:r>
    </w:p>
    <w:p w:rsidR="00FA7E65" w:rsidRDefault="00FA7E65" w:rsidP="00FA7E65">
      <w:pPr>
        <w:pStyle w:val="ListParagraph"/>
        <w:numPr>
          <w:ilvl w:val="0"/>
          <w:numId w:val="6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ایران در این فهرست قرار ندارد. </w:t>
      </w:r>
    </w:p>
    <w:p w:rsidR="001F3CDC" w:rsidRPr="00C22184" w:rsidRDefault="001F3CDC" w:rsidP="001F3CDC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FA7E65" w:rsidRPr="00C22184" w:rsidRDefault="00FA7E65" w:rsidP="00FA7E65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رویکردها (ی منفی) نسبت به مهاجران</w:t>
      </w:r>
      <w:r w:rsidR="001F3CDC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:</w:t>
      </w:r>
    </w:p>
    <w:p w:rsidR="00FA7E65" w:rsidRPr="00C22184" w:rsidRDefault="00FA7E65" w:rsidP="00FA7E65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به نظر شما، ورود تبعه کدام کشورها به روسیه نامطلوب تر است؟</w:t>
      </w:r>
    </w:p>
    <w:p w:rsidR="00FA7E65" w:rsidRPr="00C22184" w:rsidRDefault="00FA7E65" w:rsidP="00FA7E65">
      <w:pPr>
        <w:pStyle w:val="ListParagraph"/>
        <w:numPr>
          <w:ilvl w:val="0"/>
          <w:numId w:val="8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ایران در میانه فهرست کشورها قرار دارد. </w:t>
      </w:r>
    </w:p>
    <w:p w:rsidR="00FA7E65" w:rsidRPr="00C22184" w:rsidRDefault="00FA7E65" w:rsidP="00FA7E65">
      <w:pPr>
        <w:pStyle w:val="ListParagraph"/>
        <w:numPr>
          <w:ilvl w:val="0"/>
          <w:numId w:val="8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ایالات متحده و چین در رتبه های 4 و 5 جدول کشورها و پس از تاجیکستان، ازبکستان و اوکراین قرار دارند. </w:t>
      </w:r>
    </w:p>
    <w:p w:rsidR="00FA7E65" w:rsidRDefault="00FA7E65" w:rsidP="00FA7E65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FA7E65" w:rsidRPr="00C22184" w:rsidRDefault="00FA7E65" w:rsidP="00D72627">
      <w:pPr>
        <w:bidi/>
        <w:jc w:val="center"/>
        <w:rPr>
          <w:rFonts w:cs="Nazanin"/>
          <w:b/>
          <w:bCs/>
          <w:color w:val="C0000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C00000"/>
          <w:sz w:val="28"/>
          <w:szCs w:val="28"/>
          <w:rtl/>
          <w:lang w:bidi="fa-IR"/>
        </w:rPr>
        <w:lastRenderedPageBreak/>
        <w:t>قدرت نرم غرب</w:t>
      </w:r>
    </w:p>
    <w:p w:rsidR="00C8455A" w:rsidRPr="00C22184" w:rsidRDefault="00FA7E65" w:rsidP="00C8455A">
      <w:pPr>
        <w:bidi/>
        <w:jc w:val="both"/>
        <w:rPr>
          <w:rFonts w:cs="Nazanin"/>
          <w:b/>
          <w:bCs/>
          <w:color w:val="0070C0"/>
          <w:sz w:val="28"/>
          <w:szCs w:val="28"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تمایل به مهاجرت به اتحادیه اروپا و آمریکای شمالی</w:t>
      </w:r>
      <w:r w:rsidR="001F3CDC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:</w:t>
      </w:r>
    </w:p>
    <w:p w:rsidR="00232A49" w:rsidRPr="00C22184" w:rsidRDefault="00FA7E65" w:rsidP="00857EC7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کشوری را که تمایل به اقامت دائم در</w:t>
      </w:r>
      <w:r w:rsidR="009D1149" w:rsidRPr="00C22184">
        <w:rPr>
          <w:rFonts w:cs="Nazanin" w:hint="cs"/>
          <w:sz w:val="28"/>
          <w:szCs w:val="28"/>
          <w:rtl/>
          <w:lang w:bidi="fa-IR"/>
        </w:rPr>
        <w:t xml:space="preserve"> آن دارید نام ببرید.</w:t>
      </w:r>
    </w:p>
    <w:p w:rsidR="009D1149" w:rsidRPr="00C22184" w:rsidRDefault="001440D4" w:rsidP="001440D4">
      <w:pPr>
        <w:pStyle w:val="ListParagraph"/>
        <w:numPr>
          <w:ilvl w:val="0"/>
          <w:numId w:val="9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آلمان، ایالات متحده، اسپانیا، کانادا و ایتالیا بالاترین تمایل را در میان افراد روس ایجاد کرده اند. </w:t>
      </w:r>
    </w:p>
    <w:p w:rsidR="001440D4" w:rsidRPr="00C22184" w:rsidRDefault="001440D4" w:rsidP="001440D4">
      <w:pPr>
        <w:pStyle w:val="ListParagraph"/>
        <w:numPr>
          <w:ilvl w:val="0"/>
          <w:numId w:val="9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به طور کلی تنها 10 درصد از روس ها تمایل به مهاجرت دائم دارند. </w:t>
      </w:r>
    </w:p>
    <w:p w:rsidR="001440D4" w:rsidRPr="00C22184" w:rsidRDefault="001440D4" w:rsidP="00F63CC5">
      <w:pPr>
        <w:pStyle w:val="ListParagraph"/>
        <w:bidi/>
        <w:spacing w:line="120" w:lineRule="auto"/>
        <w:jc w:val="both"/>
        <w:rPr>
          <w:rFonts w:cs="Nazanin"/>
          <w:sz w:val="28"/>
          <w:szCs w:val="28"/>
          <w:rtl/>
          <w:lang w:bidi="fa-IR"/>
        </w:rPr>
      </w:pPr>
    </w:p>
    <w:p w:rsidR="00552341" w:rsidRPr="00C22184" w:rsidRDefault="00552341" w:rsidP="0036013B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پتانسیل همکاری آموزشی</w:t>
      </w:r>
      <w:r w:rsidR="001F3CDC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:</w:t>
      </w:r>
    </w:p>
    <w:p w:rsidR="0036013B" w:rsidRPr="00C22184" w:rsidRDefault="0036013B" w:rsidP="0036013B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کشورهایی که دارای بالاترین اولویت ها برای ادامه تحصیلات عالیه فرزندان و نوه های افراد هستند.</w:t>
      </w:r>
    </w:p>
    <w:p w:rsidR="00857EC7" w:rsidRPr="00C22184" w:rsidRDefault="00463B89" w:rsidP="0099106C">
      <w:pPr>
        <w:pStyle w:val="ListParagraph"/>
        <w:numPr>
          <w:ilvl w:val="0"/>
          <w:numId w:val="10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انگلستان، آلمان و ایالات متحده بالاترین اولویت از سوی صاحبه شوندگان قرار گرفتند. </w:t>
      </w:r>
    </w:p>
    <w:p w:rsidR="00FD0501" w:rsidRPr="00C22184" w:rsidRDefault="00FD0501" w:rsidP="00FD0501">
      <w:pPr>
        <w:pStyle w:val="ListParagraph"/>
        <w:numPr>
          <w:ilvl w:val="0"/>
          <w:numId w:val="10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در مجموع حدود 30 درصد از روسها تمایل به ادامه تحصیل فرزندانشان در خارج از کشور دارند. </w:t>
      </w:r>
    </w:p>
    <w:p w:rsidR="00F906F2" w:rsidRPr="00C22184" w:rsidRDefault="00F906F2" w:rsidP="00F63CC5">
      <w:pPr>
        <w:pStyle w:val="ListParagraph"/>
        <w:bidi/>
        <w:spacing w:line="120" w:lineRule="auto"/>
        <w:jc w:val="both"/>
        <w:rPr>
          <w:rFonts w:cs="Nazanin"/>
          <w:sz w:val="28"/>
          <w:szCs w:val="28"/>
          <w:rtl/>
          <w:lang w:bidi="fa-IR"/>
        </w:rPr>
      </w:pPr>
    </w:p>
    <w:p w:rsidR="00F906F2" w:rsidRPr="00C22184" w:rsidRDefault="001F3CDC" w:rsidP="00F906F2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پتانسیل همکاری فرهنگی:</w:t>
      </w:r>
    </w:p>
    <w:p w:rsidR="00F906F2" w:rsidRPr="00C22184" w:rsidRDefault="003C7BC0" w:rsidP="00F906F2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فیلم های کدام منطقه/کشور را ترجیح می دهید تماشا کنید؟</w:t>
      </w:r>
    </w:p>
    <w:p w:rsidR="003C7BC0" w:rsidRPr="00C22184" w:rsidRDefault="00613F73" w:rsidP="003C7BC0">
      <w:pPr>
        <w:pStyle w:val="ListParagraph"/>
        <w:numPr>
          <w:ilvl w:val="0"/>
          <w:numId w:val="11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فیلم های روسی صدر جدول اولویت ها قرار گرفتند.</w:t>
      </w:r>
    </w:p>
    <w:p w:rsidR="00613F73" w:rsidRPr="00C22184" w:rsidRDefault="00613F73" w:rsidP="00613F73">
      <w:pPr>
        <w:pStyle w:val="ListParagraph"/>
        <w:numPr>
          <w:ilvl w:val="0"/>
          <w:numId w:val="11"/>
        </w:numPr>
        <w:bidi/>
        <w:jc w:val="both"/>
        <w:rPr>
          <w:rFonts w:cs="Nazanin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پس از آن، فیلم های ایالات متحده آمریکا، فرانسه، انگلستان و هند بالاترین تمایلات را نشان دادند. </w:t>
      </w:r>
    </w:p>
    <w:p w:rsidR="00C36FA9" w:rsidRPr="00C22184" w:rsidRDefault="00C36FA9" w:rsidP="00F63CC5">
      <w:pPr>
        <w:bidi/>
        <w:spacing w:line="120" w:lineRule="auto"/>
        <w:jc w:val="both"/>
        <w:rPr>
          <w:rFonts w:cs="Nazanin"/>
          <w:sz w:val="28"/>
          <w:szCs w:val="28"/>
          <w:rtl/>
          <w:lang w:bidi="fa-IR"/>
        </w:rPr>
      </w:pPr>
    </w:p>
    <w:p w:rsidR="00C36FA9" w:rsidRPr="00C22184" w:rsidRDefault="00C36FA9" w:rsidP="00C36FA9">
      <w:pPr>
        <w:bidi/>
        <w:jc w:val="both"/>
        <w:rPr>
          <w:rFonts w:cs="Nazanin"/>
          <w:b/>
          <w:bCs/>
          <w:color w:val="0070C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استفاده از رسانه های جمعی</w:t>
      </w:r>
      <w:r w:rsidR="001F3CDC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:</w:t>
      </w:r>
    </w:p>
    <w:p w:rsidR="00FA7E65" w:rsidRPr="00C22184" w:rsidRDefault="00AC2627" w:rsidP="00FA7E65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سوال اصلی: ورودی های اصلی اطلاعات شما از کجاست؟</w:t>
      </w:r>
    </w:p>
    <w:p w:rsidR="00342D43" w:rsidRPr="00C22184" w:rsidRDefault="00027ADE" w:rsidP="00027ADE">
      <w:pPr>
        <w:pStyle w:val="ListParagraph"/>
        <w:numPr>
          <w:ilvl w:val="0"/>
          <w:numId w:val="13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تلویزیون ملی و شبکه های تلویزیونی محلی اگر چه با شیب بسیار ملایم نزولی اما همچنان بالاترین دریافتی اخبار و اطلاعات از سال 2007 تا 2020 بوده اند.</w:t>
      </w:r>
    </w:p>
    <w:p w:rsidR="00027ADE" w:rsidRPr="00C22184" w:rsidRDefault="004320D6" w:rsidP="00D72627">
      <w:pPr>
        <w:pStyle w:val="ListParagraph"/>
        <w:numPr>
          <w:ilvl w:val="0"/>
          <w:numId w:val="13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در حالی که رسانه های چاپی با شیب فزاینده در حال کاهش محبوبیت اند، </w:t>
      </w:r>
      <w:r w:rsidR="008E1DA0" w:rsidRPr="00C22184">
        <w:rPr>
          <w:rFonts w:cs="Nazanin" w:hint="cs"/>
          <w:sz w:val="28"/>
          <w:szCs w:val="28"/>
          <w:rtl/>
          <w:lang w:bidi="fa-IR"/>
        </w:rPr>
        <w:t>وبسایت های رسمی و تحلیلی</w:t>
      </w:r>
      <w:r w:rsidR="006E4103" w:rsidRPr="00C22184">
        <w:rPr>
          <w:rFonts w:cs="Nazanin" w:hint="cs"/>
          <w:sz w:val="28"/>
          <w:szCs w:val="28"/>
          <w:rtl/>
          <w:lang w:bidi="fa-IR"/>
        </w:rPr>
        <w:t xml:space="preserve"> آنلاین</w:t>
      </w:r>
      <w:r w:rsidR="008E1DA0" w:rsidRPr="00C22184">
        <w:rPr>
          <w:rFonts w:cs="Nazanin" w:hint="cs"/>
          <w:sz w:val="28"/>
          <w:szCs w:val="28"/>
          <w:rtl/>
          <w:lang w:bidi="fa-IR"/>
        </w:rPr>
        <w:t xml:space="preserve"> و همچنین شبکه های اجتماعی و بلاگ ها به طرز </w:t>
      </w:r>
      <w:r w:rsidR="00E5050A" w:rsidRPr="00C22184">
        <w:rPr>
          <w:rFonts w:cs="Nazanin" w:hint="cs"/>
          <w:sz w:val="28"/>
          <w:szCs w:val="28"/>
          <w:rtl/>
          <w:lang w:bidi="fa-IR"/>
        </w:rPr>
        <w:t>فزاینده ای شاهد افزایش میزان کاربران بوده اند.</w:t>
      </w:r>
    </w:p>
    <w:p w:rsidR="00890854" w:rsidRPr="00C22184" w:rsidRDefault="00DC4F14" w:rsidP="00984D09">
      <w:pPr>
        <w:pStyle w:val="ListParagraph"/>
        <w:numPr>
          <w:ilvl w:val="0"/>
          <w:numId w:val="13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lastRenderedPageBreak/>
        <w:t xml:space="preserve">رسانه های خارجی کمترین </w:t>
      </w:r>
      <w:r w:rsidR="00890854" w:rsidRPr="00C22184">
        <w:rPr>
          <w:rFonts w:cs="Nazanin" w:hint="cs"/>
          <w:sz w:val="28"/>
          <w:szCs w:val="28"/>
          <w:rtl/>
          <w:lang w:bidi="fa-IR"/>
        </w:rPr>
        <w:t>میزان ورود اطلاعات ر</w:t>
      </w:r>
      <w:r w:rsidR="00984D09" w:rsidRPr="00C22184">
        <w:rPr>
          <w:rFonts w:cs="Nazanin" w:hint="cs"/>
          <w:sz w:val="28"/>
          <w:szCs w:val="28"/>
          <w:rtl/>
          <w:lang w:bidi="fa-IR"/>
        </w:rPr>
        <w:t>ا برای شهروندان روسی داشته اند.</w:t>
      </w:r>
    </w:p>
    <w:p w:rsidR="00984D09" w:rsidRPr="00C22184" w:rsidRDefault="00984D09" w:rsidP="00984D09">
      <w:pPr>
        <w:pStyle w:val="ListParagraph"/>
        <w:numPr>
          <w:ilvl w:val="0"/>
          <w:numId w:val="13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همچنین در نمودار دیگری بر اساس اعتماد افراد به رسانه های جمعی</w:t>
      </w:r>
      <w:r w:rsidR="00D01C96">
        <w:rPr>
          <w:rFonts w:cs="Nazanin" w:hint="cs"/>
          <w:sz w:val="28"/>
          <w:szCs w:val="28"/>
          <w:rtl/>
          <w:lang w:bidi="fa-IR"/>
        </w:rPr>
        <w:t xml:space="preserve">، رسانه های خارجی از پایین ترین </w:t>
      </w:r>
      <w:r w:rsidRPr="00C22184">
        <w:rPr>
          <w:rFonts w:cs="Nazanin" w:hint="cs"/>
          <w:sz w:val="28"/>
          <w:szCs w:val="28"/>
          <w:rtl/>
          <w:lang w:bidi="fa-IR"/>
        </w:rPr>
        <w:t>درجه اعتماد شهروندان برخوردارند، این رقم طی سال 2007 تا 2008 سقوط شدیدی داشت</w:t>
      </w:r>
      <w:r w:rsidR="00C76C2D">
        <w:rPr>
          <w:rFonts w:cs="Nazanin" w:hint="cs"/>
          <w:sz w:val="28"/>
          <w:szCs w:val="28"/>
          <w:rtl/>
          <w:lang w:bidi="fa-IR"/>
        </w:rPr>
        <w:t>ه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و از آن سال همچنان در نازل ترین جایگاه باقی مانده است.</w:t>
      </w:r>
    </w:p>
    <w:p w:rsidR="00984D09" w:rsidRPr="00C22184" w:rsidRDefault="00984D09" w:rsidP="00984D09">
      <w:pPr>
        <w:pStyle w:val="ListParagraph"/>
        <w:numPr>
          <w:ilvl w:val="0"/>
          <w:numId w:val="13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تلویزیون ملی بالاترین میزان اعتماد را میان شهروندان روسی به خود جلب کرده است.</w:t>
      </w:r>
    </w:p>
    <w:p w:rsidR="00984D09" w:rsidRPr="00C22184" w:rsidRDefault="00984D09" w:rsidP="0035065B">
      <w:pPr>
        <w:pStyle w:val="ListParagraph"/>
        <w:numPr>
          <w:ilvl w:val="0"/>
          <w:numId w:val="13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جوانان 18 تا 24 سال </w:t>
      </w:r>
      <w:r w:rsidR="00986878">
        <w:rPr>
          <w:rFonts w:cs="Nazanin" w:hint="cs"/>
          <w:sz w:val="28"/>
          <w:szCs w:val="28"/>
          <w:rtl/>
          <w:lang w:bidi="fa-IR"/>
        </w:rPr>
        <w:t>بیشترین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و</w:t>
      </w:r>
      <w:r w:rsidR="00FB39AD" w:rsidRPr="00C22184">
        <w:rPr>
          <w:rFonts w:cs="Nazanin" w:hint="cs"/>
          <w:sz w:val="28"/>
          <w:szCs w:val="28"/>
          <w:rtl/>
          <w:lang w:bidi="fa-IR"/>
        </w:rPr>
        <w:t xml:space="preserve"> افراد 60 سال به بالا کمترین اعتماد را نسبت به رسانه های خارجی ابراز داشته اند.</w:t>
      </w:r>
      <w:r w:rsidR="006C5DD0" w:rsidRPr="00C22184">
        <w:rPr>
          <w:rFonts w:cs="Nazanin" w:hint="cs"/>
          <w:sz w:val="28"/>
          <w:szCs w:val="28"/>
          <w:rtl/>
          <w:lang w:bidi="fa-IR"/>
        </w:rPr>
        <w:t xml:space="preserve"> عکس</w:t>
      </w:r>
      <w:r w:rsidR="00FB39AD" w:rsidRPr="00C22184">
        <w:rPr>
          <w:rFonts w:cs="Nazanin" w:hint="cs"/>
          <w:sz w:val="28"/>
          <w:szCs w:val="28"/>
          <w:rtl/>
          <w:lang w:bidi="fa-IR"/>
        </w:rPr>
        <w:t xml:space="preserve"> </w:t>
      </w:r>
      <w:r w:rsidR="006E4103" w:rsidRPr="00C22184">
        <w:rPr>
          <w:rFonts w:cs="Nazanin" w:hint="cs"/>
          <w:sz w:val="28"/>
          <w:szCs w:val="28"/>
          <w:rtl/>
          <w:lang w:bidi="fa-IR"/>
        </w:rPr>
        <w:t xml:space="preserve">این قضیه در مورد وبسایت های تحلیلی و خبری آنلاین </w:t>
      </w:r>
      <w:r w:rsidR="0035065B">
        <w:rPr>
          <w:rFonts w:cs="Nazanin" w:hint="cs"/>
          <w:sz w:val="28"/>
          <w:szCs w:val="28"/>
          <w:rtl/>
          <w:lang w:bidi="fa-IR"/>
        </w:rPr>
        <w:t>صادق است.</w:t>
      </w:r>
    </w:p>
    <w:p w:rsidR="006E4103" w:rsidRPr="00C22184" w:rsidRDefault="006E4103" w:rsidP="006E4103">
      <w:pPr>
        <w:pStyle w:val="ListParagraph"/>
        <w:bidi/>
        <w:ind w:left="1440"/>
        <w:jc w:val="both"/>
        <w:rPr>
          <w:rFonts w:cs="Nazanin" w:hint="cs"/>
          <w:sz w:val="28"/>
          <w:szCs w:val="28"/>
          <w:lang w:bidi="fa-IR"/>
        </w:rPr>
      </w:pPr>
    </w:p>
    <w:p w:rsidR="00027ADE" w:rsidRPr="00C22184" w:rsidRDefault="004C5C6A" w:rsidP="004C5C6A">
      <w:pPr>
        <w:bidi/>
        <w:jc w:val="center"/>
        <w:rPr>
          <w:rFonts w:cs="Nazanin" w:hint="cs"/>
          <w:b/>
          <w:bCs/>
          <w:color w:val="C0000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C00000"/>
          <w:sz w:val="28"/>
          <w:szCs w:val="28"/>
          <w:rtl/>
          <w:lang w:bidi="fa-IR"/>
        </w:rPr>
        <w:t>راهکارهای مرکز تحقیقات افکار عمومی روسیه</w:t>
      </w:r>
    </w:p>
    <w:p w:rsidR="004C5C6A" w:rsidRPr="00C22184" w:rsidRDefault="004C5C6A" w:rsidP="004C5C6A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موارد زیر توصیه های کارشناسی مرکز تحقیقات افکار عمومی روسیه پس از انجام تحقیق حاضر در راستای دیپلماسی عمومی است: </w:t>
      </w:r>
    </w:p>
    <w:p w:rsidR="001B461E" w:rsidRPr="00C22184" w:rsidRDefault="007E53F3" w:rsidP="007E53F3">
      <w:pPr>
        <w:pStyle w:val="ListParagraph"/>
        <w:numPr>
          <w:ilvl w:val="0"/>
          <w:numId w:val="14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ایجاد یک استراتژی «پویش</w:t>
      </w:r>
      <w:r w:rsidR="004758BF" w:rsidRPr="00C22184">
        <w:rPr>
          <w:rFonts w:cs="Nazanin" w:hint="cs"/>
          <w:sz w:val="28"/>
          <w:szCs w:val="28"/>
          <w:rtl/>
          <w:lang w:bidi="fa-IR"/>
        </w:rPr>
        <w:t xml:space="preserve"> ارتباطات بین المللی»</w:t>
      </w:r>
    </w:p>
    <w:p w:rsidR="004758BF" w:rsidRPr="00C22184" w:rsidRDefault="007E53F3" w:rsidP="004758BF">
      <w:pPr>
        <w:pStyle w:val="ListParagraph"/>
        <w:numPr>
          <w:ilvl w:val="0"/>
          <w:numId w:val="14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تنظیم «وجهه بین المللی روسیه»</w:t>
      </w:r>
    </w:p>
    <w:p w:rsidR="007E53F3" w:rsidRPr="00C22184" w:rsidRDefault="00EE5C29" w:rsidP="007E53F3">
      <w:pPr>
        <w:pStyle w:val="ListParagraph"/>
        <w:numPr>
          <w:ilvl w:val="0"/>
          <w:numId w:val="14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دستیابی به «اهداف دیپلماسی عمومی» و ارزیابی آنها</w:t>
      </w:r>
    </w:p>
    <w:p w:rsidR="00EE5C29" w:rsidRPr="00C22184" w:rsidRDefault="008545E9" w:rsidP="00EE5C29">
      <w:pPr>
        <w:pStyle w:val="ListParagraph"/>
        <w:numPr>
          <w:ilvl w:val="0"/>
          <w:numId w:val="14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تدوین ط</w:t>
      </w:r>
      <w:r w:rsidR="00594B9C" w:rsidRPr="00C22184">
        <w:rPr>
          <w:rFonts w:cs="Nazanin" w:hint="cs"/>
          <w:sz w:val="28"/>
          <w:szCs w:val="28"/>
          <w:rtl/>
          <w:lang w:bidi="fa-IR"/>
        </w:rPr>
        <w:t xml:space="preserve">رح هایی برای «همکاری بین المللی» در سطوح </w:t>
      </w:r>
      <w:r w:rsidR="002B25E8" w:rsidRPr="00C22184">
        <w:rPr>
          <w:rFonts w:cs="Nazanin" w:hint="cs"/>
          <w:sz w:val="28"/>
          <w:szCs w:val="28"/>
          <w:rtl/>
          <w:lang w:bidi="fa-IR"/>
        </w:rPr>
        <w:t>دولتی، صنعتی و شرکتی</w:t>
      </w:r>
    </w:p>
    <w:p w:rsidR="009477CE" w:rsidRPr="00C22184" w:rsidRDefault="009477CE" w:rsidP="009477CE">
      <w:pPr>
        <w:pStyle w:val="ListParagraph"/>
        <w:numPr>
          <w:ilvl w:val="0"/>
          <w:numId w:val="14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>تنظیم دریافت های موجود از «مشکلات و مناقشات» در روابط دوجانبه</w:t>
      </w:r>
    </w:p>
    <w:p w:rsidR="006C5D08" w:rsidRPr="00C22184" w:rsidRDefault="006C5D08" w:rsidP="001F3CDC">
      <w:pPr>
        <w:bidi/>
        <w:spacing w:line="240" w:lineRule="auto"/>
        <w:jc w:val="both"/>
        <w:rPr>
          <w:rFonts w:cs="Nazanin" w:hint="cs"/>
          <w:sz w:val="28"/>
          <w:szCs w:val="28"/>
          <w:rtl/>
          <w:lang w:bidi="fa-IR"/>
        </w:rPr>
      </w:pPr>
    </w:p>
    <w:p w:rsidR="006C5D08" w:rsidRPr="00C22184" w:rsidRDefault="006C5D08" w:rsidP="006C5D08">
      <w:pPr>
        <w:bidi/>
        <w:jc w:val="center"/>
        <w:rPr>
          <w:rFonts w:cs="Nazanin" w:hint="cs"/>
          <w:b/>
          <w:bCs/>
          <w:color w:val="C00000"/>
          <w:sz w:val="28"/>
          <w:szCs w:val="28"/>
          <w:rtl/>
          <w:lang w:bidi="fa-IR"/>
        </w:rPr>
      </w:pPr>
      <w:r w:rsidRPr="00C22184">
        <w:rPr>
          <w:rFonts w:cs="Nazanin" w:hint="cs"/>
          <w:b/>
          <w:bCs/>
          <w:color w:val="C00000"/>
          <w:sz w:val="28"/>
          <w:szCs w:val="28"/>
          <w:rtl/>
          <w:lang w:bidi="fa-IR"/>
        </w:rPr>
        <w:t>کارهای تحقیقاتی لازم برای ارزیابی دیپلماسی عمومی روسیه</w:t>
      </w:r>
    </w:p>
    <w:p w:rsidR="006C5D08" w:rsidRPr="00C22184" w:rsidRDefault="006C5D08" w:rsidP="006C5D08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ارزیابی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سطوح آگاهی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در کشور</w:t>
      </w:r>
    </w:p>
    <w:p w:rsidR="006C5D08" w:rsidRPr="00C22184" w:rsidRDefault="006C5D08" w:rsidP="006C5D08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تجزیه و تحلیل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منابع اطلاعاتی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اصلی درباره کشور</w:t>
      </w:r>
    </w:p>
    <w:p w:rsidR="006C5D08" w:rsidRPr="00C22184" w:rsidRDefault="006C5D08" w:rsidP="006C5D08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بررسی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تصویر یا وجهه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بین المللی کشور</w:t>
      </w:r>
    </w:p>
    <w:p w:rsidR="006C5D08" w:rsidRPr="00C22184" w:rsidRDefault="00614EEC" w:rsidP="006C5D08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ارزیابی قرابت های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فرهنگی، سیاسی و اقتصادی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کشور</w:t>
      </w:r>
    </w:p>
    <w:p w:rsidR="00614EEC" w:rsidRPr="00C22184" w:rsidRDefault="00614EEC" w:rsidP="00614EEC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color w:val="00B050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ارزیابی میزان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جذابیت برای توریسم</w:t>
      </w:r>
    </w:p>
    <w:p w:rsidR="00614EEC" w:rsidRPr="00C22184" w:rsidRDefault="00614EEC" w:rsidP="00614EEC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color w:val="00B050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ارزیابی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روابط دوجانبه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با کشورها</w:t>
      </w:r>
    </w:p>
    <w:p w:rsidR="00614EEC" w:rsidRPr="00C22184" w:rsidRDefault="00614EEC" w:rsidP="00614EEC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color w:val="00B050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lastRenderedPageBreak/>
        <w:t xml:space="preserve">بررسی پویایی تغییرات در روابط دوجانبه طی سال های اخیر و ارزیابی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چشم اندازهای همکاری</w:t>
      </w:r>
    </w:p>
    <w:p w:rsidR="00614EEC" w:rsidRPr="00C22184" w:rsidRDefault="00BB6CAE" w:rsidP="00614EEC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بررسی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دریافت های</w:t>
      </w:r>
      <w:r w:rsidR="007515AA">
        <w:rPr>
          <w:rStyle w:val="FootnoteReference"/>
          <w:rFonts w:cs="Nazanin"/>
          <w:color w:val="00B050"/>
          <w:sz w:val="28"/>
          <w:szCs w:val="28"/>
          <w:rtl/>
          <w:lang w:bidi="fa-IR"/>
        </w:rPr>
        <w:footnoteReference w:id="5"/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 xml:space="preserve"> موجود از کشور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و جمعیت آن </w:t>
      </w:r>
    </w:p>
    <w:p w:rsidR="00BB6CAE" w:rsidRPr="00C22184" w:rsidRDefault="00BB6CAE" w:rsidP="00BB6CAE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ارزیابی رویکردها نسبت به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بالاترین مقامات رسمی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کشور</w:t>
      </w:r>
    </w:p>
    <w:p w:rsidR="00BB6CAE" w:rsidRPr="00C22184" w:rsidRDefault="00BB6CAE" w:rsidP="00BB6CAE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ارزیابی نقطه نظرات و نگاه ها در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موضوعات مناقشه برانگیز</w:t>
      </w:r>
    </w:p>
    <w:p w:rsidR="00BB6CAE" w:rsidRPr="00C22184" w:rsidRDefault="009640D0" w:rsidP="00BB6CAE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تعریف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آسیب پذیری های اصلی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در دریافت ها از کشور و روابط دو جانبه </w:t>
      </w:r>
    </w:p>
    <w:p w:rsidR="009640D0" w:rsidRPr="00C22184" w:rsidRDefault="00D554C9" w:rsidP="009640D0">
      <w:pPr>
        <w:pStyle w:val="ListParagraph"/>
        <w:numPr>
          <w:ilvl w:val="0"/>
          <w:numId w:val="15"/>
        </w:numPr>
        <w:bidi/>
        <w:jc w:val="both"/>
        <w:rPr>
          <w:rFonts w:cs="Nazanin"/>
          <w:sz w:val="28"/>
          <w:szCs w:val="28"/>
          <w:rtl/>
          <w:lang w:bidi="fa-IR"/>
        </w:rPr>
      </w:pPr>
      <w:r w:rsidRPr="00C22184">
        <w:rPr>
          <w:rFonts w:cs="Nazanin" w:hint="cs"/>
          <w:sz w:val="28"/>
          <w:szCs w:val="28"/>
          <w:rtl/>
          <w:lang w:bidi="fa-IR"/>
        </w:rPr>
        <w:t xml:space="preserve">بررسی </w:t>
      </w:r>
      <w:r w:rsidR="009640D0" w:rsidRPr="00C22184">
        <w:rPr>
          <w:rFonts w:cs="Nazanin" w:hint="cs"/>
          <w:color w:val="00B050"/>
          <w:sz w:val="28"/>
          <w:szCs w:val="28"/>
          <w:rtl/>
          <w:lang w:bidi="fa-IR"/>
        </w:rPr>
        <w:t xml:space="preserve">پتانسیل </w:t>
      </w:r>
      <w:r w:rsidRPr="00C22184">
        <w:rPr>
          <w:rFonts w:cs="Nazanin" w:hint="cs"/>
          <w:color w:val="00B050"/>
          <w:sz w:val="28"/>
          <w:szCs w:val="28"/>
          <w:rtl/>
          <w:lang w:bidi="fa-IR"/>
        </w:rPr>
        <w:t>های</w:t>
      </w:r>
      <w:r w:rsidRPr="00C22184">
        <w:rPr>
          <w:rFonts w:cs="Nazanin" w:hint="cs"/>
          <w:sz w:val="28"/>
          <w:szCs w:val="28"/>
          <w:rtl/>
          <w:lang w:bidi="fa-IR"/>
        </w:rPr>
        <w:t xml:space="preserve"> </w:t>
      </w:r>
      <w:r w:rsidR="009640D0" w:rsidRPr="00C22184">
        <w:rPr>
          <w:rFonts w:cs="Nazanin" w:hint="cs"/>
          <w:sz w:val="28"/>
          <w:szCs w:val="28"/>
          <w:rtl/>
          <w:lang w:bidi="fa-IR"/>
        </w:rPr>
        <w:t>دستیابی به اهداف دیپلماسی عمومی</w:t>
      </w:r>
    </w:p>
    <w:p w:rsidR="00513297" w:rsidRPr="00C22184" w:rsidRDefault="00513297" w:rsidP="00513297">
      <w:pPr>
        <w:bidi/>
        <w:rPr>
          <w:rFonts w:cs="Nazanin"/>
          <w:sz w:val="28"/>
          <w:szCs w:val="28"/>
          <w:rtl/>
          <w:lang w:bidi="fa-IR"/>
        </w:rPr>
      </w:pPr>
    </w:p>
    <w:p w:rsidR="00513297" w:rsidRPr="00745432" w:rsidRDefault="00C22184" w:rsidP="00513297">
      <w:pPr>
        <w:bidi/>
        <w:rPr>
          <w:rFonts w:cs="Nazanin" w:hint="cs"/>
          <w:color w:val="C00000"/>
          <w:sz w:val="28"/>
          <w:szCs w:val="28"/>
          <w:rtl/>
          <w:lang w:bidi="fa-IR"/>
        </w:rPr>
      </w:pPr>
      <w:r w:rsidRPr="00745432">
        <w:rPr>
          <w:rFonts w:cs="Nazanin" w:hint="cs"/>
          <w:color w:val="C00000"/>
          <w:sz w:val="28"/>
          <w:szCs w:val="28"/>
          <w:rtl/>
          <w:lang w:bidi="fa-IR"/>
        </w:rPr>
        <w:t xml:space="preserve">ملاحظات: </w:t>
      </w:r>
    </w:p>
    <w:p w:rsidR="00C22184" w:rsidRDefault="00E32014" w:rsidP="00E77224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علی رغم</w:t>
      </w:r>
      <w:r w:rsidR="00C76C2D">
        <w:rPr>
          <w:rFonts w:cs="Nazanin" w:hint="cs"/>
          <w:sz w:val="28"/>
          <w:szCs w:val="28"/>
          <w:rtl/>
          <w:lang w:bidi="fa-IR"/>
        </w:rPr>
        <w:t xml:space="preserve"> روابط ویژه ایران با روسیه و همکاری ها و ائتلافات راهبردی این دو کشور از عرصه نظامی گرفته تا همکاری ها در سازمان های بین المللی و در زمینه های حقوق بشری و غیره</w:t>
      </w:r>
      <w:r w:rsidR="00075E5E">
        <w:rPr>
          <w:rFonts w:cs="Nazanin" w:hint="cs"/>
          <w:sz w:val="28"/>
          <w:szCs w:val="28"/>
          <w:rtl/>
          <w:lang w:bidi="fa-IR"/>
        </w:rPr>
        <w:t xml:space="preserve"> به ویژه در سال های اخیر</w:t>
      </w:r>
      <w:r w:rsidR="00C76C2D">
        <w:rPr>
          <w:rFonts w:cs="Nazanin" w:hint="cs"/>
          <w:sz w:val="28"/>
          <w:szCs w:val="28"/>
          <w:rtl/>
          <w:lang w:bidi="fa-IR"/>
        </w:rPr>
        <w:t xml:space="preserve">، </w:t>
      </w:r>
      <w:r w:rsidR="00382BE7">
        <w:rPr>
          <w:rFonts w:cs="Nazanin" w:hint="cs"/>
          <w:sz w:val="28"/>
          <w:szCs w:val="28"/>
          <w:rtl/>
          <w:lang w:bidi="fa-IR"/>
        </w:rPr>
        <w:t xml:space="preserve">و نیز با عنایت به قرابت های جغرافیایی و فرهنگی </w:t>
      </w:r>
      <w:r w:rsidR="00C76C2D">
        <w:rPr>
          <w:rFonts w:cs="Nazanin" w:hint="cs"/>
          <w:sz w:val="28"/>
          <w:szCs w:val="28"/>
          <w:rtl/>
          <w:lang w:bidi="fa-IR"/>
        </w:rPr>
        <w:t xml:space="preserve">به نظر می رسد ایران نتوانسته جایگاه خود را به لحاظ دیپلماسی عمومی و قدرت نرم در میان شهروندان روسی </w:t>
      </w:r>
      <w:r w:rsidR="00E46E2E">
        <w:rPr>
          <w:rFonts w:cs="Nazanin" w:hint="cs"/>
          <w:sz w:val="28"/>
          <w:szCs w:val="28"/>
          <w:rtl/>
          <w:lang w:bidi="fa-IR"/>
        </w:rPr>
        <w:t xml:space="preserve">به نحو مطلوبی </w:t>
      </w:r>
      <w:r w:rsidR="00C76C2D">
        <w:rPr>
          <w:rFonts w:cs="Nazanin" w:hint="cs"/>
          <w:sz w:val="28"/>
          <w:szCs w:val="28"/>
          <w:rtl/>
          <w:lang w:bidi="fa-IR"/>
        </w:rPr>
        <w:t>ایجاد</w:t>
      </w:r>
      <w:r w:rsidR="00E77224">
        <w:rPr>
          <w:rFonts w:cs="Nazanin" w:hint="cs"/>
          <w:sz w:val="28"/>
          <w:szCs w:val="28"/>
          <w:rtl/>
          <w:lang w:bidi="fa-IR"/>
        </w:rPr>
        <w:t xml:space="preserve"> کند. </w:t>
      </w:r>
    </w:p>
    <w:p w:rsidR="00E77224" w:rsidRDefault="00F45E18" w:rsidP="00B737CD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ارزیابی </w:t>
      </w:r>
      <w:r w:rsidR="00B737CD">
        <w:rPr>
          <w:rFonts w:cs="Nazanin" w:hint="cs"/>
          <w:sz w:val="28"/>
          <w:szCs w:val="28"/>
          <w:rtl/>
          <w:lang w:bidi="fa-IR"/>
        </w:rPr>
        <w:t>شیوه های</w:t>
      </w:r>
      <w:r>
        <w:rPr>
          <w:rFonts w:cs="Nazanin" w:hint="cs"/>
          <w:sz w:val="28"/>
          <w:szCs w:val="28"/>
          <w:rtl/>
          <w:lang w:bidi="fa-IR"/>
        </w:rPr>
        <w:t xml:space="preserve"> بررسی دیپلماسی عمومی</w:t>
      </w:r>
      <w:r w:rsidR="00A11B08">
        <w:rPr>
          <w:rFonts w:cs="Nazanin" w:hint="cs"/>
          <w:sz w:val="28"/>
          <w:szCs w:val="28"/>
          <w:rtl/>
          <w:lang w:bidi="fa-IR"/>
        </w:rPr>
        <w:t xml:space="preserve"> و وجهه بین المللی کشور</w:t>
      </w:r>
      <w:r>
        <w:rPr>
          <w:rFonts w:cs="Nazanin" w:hint="cs"/>
          <w:sz w:val="28"/>
          <w:szCs w:val="28"/>
          <w:rtl/>
          <w:lang w:bidi="fa-IR"/>
        </w:rPr>
        <w:t xml:space="preserve"> و راهکارهای ارائه شده در این گزارش، برای ایران هم می تواند بومی سازی شده و در جهت ارتقاء دیپلماسی عمومی کشور به کار گرفته شوند. </w:t>
      </w:r>
    </w:p>
    <w:p w:rsidR="003F6D25" w:rsidRDefault="00E93866" w:rsidP="003F6D25">
      <w:pPr>
        <w:pStyle w:val="ListParagraph"/>
        <w:numPr>
          <w:ilvl w:val="0"/>
          <w:numId w:val="15"/>
        </w:numPr>
        <w:bidi/>
        <w:jc w:val="both"/>
        <w:rPr>
          <w:rFonts w:cs="Nazanin" w:hint="cs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برای روسیه، دیپلماسی عمومی بیشتر به معنای «دیپلماسی اجتماعی» مفهوم دارد. این دیپلماسی اجتماعی شامل عرصه داخلی نیز می شود. همانطور که در این تحقیق آمده است، </w:t>
      </w:r>
      <w:r w:rsidR="00D76FB6">
        <w:rPr>
          <w:rFonts w:cs="Nazanin" w:hint="cs"/>
          <w:sz w:val="28"/>
          <w:szCs w:val="28"/>
          <w:rtl/>
          <w:lang w:bidi="fa-IR"/>
        </w:rPr>
        <w:t>میزان اقبال و روی آوری مردم به رسانه ها و ورودی های اصلی اطلاعات به عموم جامعه موضوعی است که نه تنها شاخصه اقناع عمومی و اعتماد به حاکمیت را نشان می دهد، بلکه با توجه به فراگیری شبکه های اجتماعی</w:t>
      </w:r>
      <w:r w:rsidR="00060E8B">
        <w:rPr>
          <w:rFonts w:cs="Nazanin" w:hint="cs"/>
          <w:sz w:val="28"/>
          <w:szCs w:val="28"/>
          <w:rtl/>
          <w:lang w:bidi="fa-IR"/>
        </w:rPr>
        <w:t>، تأثیر</w:t>
      </w:r>
      <w:r w:rsidR="00D76FB6">
        <w:rPr>
          <w:rFonts w:cs="Nazanin" w:hint="cs"/>
          <w:sz w:val="28"/>
          <w:szCs w:val="28"/>
          <w:rtl/>
          <w:lang w:bidi="fa-IR"/>
        </w:rPr>
        <w:t xml:space="preserve"> این تصویر حاصل شده داخلی می تواند بر تصویر خارجی و بین المللی کشور بسیار حیاتی باشد. </w:t>
      </w:r>
    </w:p>
    <w:p w:rsidR="00F63CC5" w:rsidRDefault="00F63CC5" w:rsidP="001F3CDC">
      <w:pPr>
        <w:bidi/>
        <w:jc w:val="both"/>
        <w:rPr>
          <w:rFonts w:cs="Nazanin" w:hint="cs"/>
          <w:color w:val="0070C0"/>
          <w:sz w:val="28"/>
          <w:szCs w:val="28"/>
          <w:rtl/>
          <w:lang w:bidi="fa-IR"/>
        </w:rPr>
      </w:pPr>
    </w:p>
    <w:p w:rsidR="00A01525" w:rsidRPr="00A01525" w:rsidRDefault="00A01525" w:rsidP="00F63CC5">
      <w:pPr>
        <w:bidi/>
        <w:jc w:val="both"/>
        <w:rPr>
          <w:rFonts w:cs="Nazanin"/>
          <w:sz w:val="28"/>
          <w:szCs w:val="28"/>
          <w:lang w:bidi="fa-IR"/>
        </w:rPr>
      </w:pPr>
      <w:r w:rsidRPr="00CF2D90">
        <w:rPr>
          <w:rFonts w:cs="Nazanin" w:hint="cs"/>
          <w:color w:val="0070C0"/>
          <w:sz w:val="28"/>
          <w:szCs w:val="28"/>
          <w:rtl/>
          <w:lang w:bidi="fa-IR"/>
        </w:rPr>
        <w:t>تهیه گزارش:</w:t>
      </w:r>
      <w:r>
        <w:rPr>
          <w:rFonts w:cs="Nazanin" w:hint="cs"/>
          <w:sz w:val="28"/>
          <w:szCs w:val="28"/>
          <w:rtl/>
          <w:lang w:bidi="fa-IR"/>
        </w:rPr>
        <w:t xml:space="preserve"> ستوده زیباکلام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 کارشناس سیاسی موقت </w:t>
      </w:r>
      <w:r w:rsidR="00CE540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 مسکو</w:t>
      </w:r>
      <w:r w:rsidR="00CE5408">
        <w:rPr>
          <w:rFonts w:cs="Nazanin" w:hint="cs"/>
          <w:sz w:val="28"/>
          <w:szCs w:val="28"/>
          <w:rtl/>
          <w:lang w:bidi="fa-IR"/>
        </w:rPr>
        <w:t>: 17 دی ماه 1399</w:t>
      </w:r>
    </w:p>
    <w:sectPr w:rsidR="00A01525" w:rsidRPr="00A01525" w:rsidSect="001F3CDC">
      <w:pgSz w:w="12240" w:h="15840"/>
      <w:pgMar w:top="1440" w:right="1440" w:bottom="135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CB" w:rsidRDefault="00D811CB" w:rsidP="003F5F7F">
      <w:pPr>
        <w:spacing w:after="0" w:line="240" w:lineRule="auto"/>
      </w:pPr>
      <w:r>
        <w:separator/>
      </w:r>
    </w:p>
  </w:endnote>
  <w:endnote w:type="continuationSeparator" w:id="1">
    <w:p w:rsidR="00D811CB" w:rsidRDefault="00D811CB" w:rsidP="003F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CB" w:rsidRDefault="00D811CB" w:rsidP="003F5F7F">
      <w:pPr>
        <w:spacing w:after="0" w:line="240" w:lineRule="auto"/>
      </w:pPr>
      <w:r>
        <w:separator/>
      </w:r>
    </w:p>
  </w:footnote>
  <w:footnote w:type="continuationSeparator" w:id="1">
    <w:p w:rsidR="00D811CB" w:rsidRDefault="00D811CB" w:rsidP="003F5F7F">
      <w:pPr>
        <w:spacing w:after="0" w:line="240" w:lineRule="auto"/>
      </w:pPr>
      <w:r>
        <w:continuationSeparator/>
      </w:r>
    </w:p>
  </w:footnote>
  <w:footnote w:id="2">
    <w:p w:rsidR="003F5F7F" w:rsidRDefault="003F5F7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Russian Public Opinion Research Center (VCIOM)</w:t>
      </w:r>
    </w:p>
  </w:footnote>
  <w:footnote w:id="3">
    <w:p w:rsidR="00FF04EC" w:rsidRPr="00FF04EC" w:rsidRDefault="00FF04E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Dr. Olga Kamenchuk</w:t>
      </w:r>
    </w:p>
  </w:footnote>
  <w:footnote w:id="4">
    <w:p w:rsidR="004E174E" w:rsidRPr="004E174E" w:rsidRDefault="004E174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Sputnik</w:t>
      </w:r>
    </w:p>
  </w:footnote>
  <w:footnote w:id="5">
    <w:p w:rsidR="007515AA" w:rsidRPr="007515AA" w:rsidRDefault="007515A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Perception</w:t>
      </w:r>
      <w:r w:rsidR="004A7436">
        <w:rPr>
          <w:lang w:bidi="fa-IR"/>
        </w:rPr>
        <w:t>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6B"/>
    <w:multiLevelType w:val="hybridMultilevel"/>
    <w:tmpl w:val="5978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34BB"/>
    <w:multiLevelType w:val="hybridMultilevel"/>
    <w:tmpl w:val="37A2B794"/>
    <w:lvl w:ilvl="0" w:tplc="DEBC85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95015"/>
    <w:multiLevelType w:val="hybridMultilevel"/>
    <w:tmpl w:val="0CC2C360"/>
    <w:lvl w:ilvl="0" w:tplc="DEBC85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6455F1"/>
    <w:multiLevelType w:val="hybridMultilevel"/>
    <w:tmpl w:val="963E37D2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B142A"/>
    <w:multiLevelType w:val="hybridMultilevel"/>
    <w:tmpl w:val="68DE9560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966EA"/>
    <w:multiLevelType w:val="hybridMultilevel"/>
    <w:tmpl w:val="1D524B72"/>
    <w:lvl w:ilvl="0" w:tplc="4D0298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E4C3E"/>
    <w:multiLevelType w:val="hybridMultilevel"/>
    <w:tmpl w:val="4416783C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4FC9"/>
    <w:multiLevelType w:val="hybridMultilevel"/>
    <w:tmpl w:val="518A88A4"/>
    <w:lvl w:ilvl="0" w:tplc="DEBC85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FA5659"/>
    <w:multiLevelType w:val="hybridMultilevel"/>
    <w:tmpl w:val="D602CC6C"/>
    <w:lvl w:ilvl="0" w:tplc="DEBC85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FB6AFC"/>
    <w:multiLevelType w:val="hybridMultilevel"/>
    <w:tmpl w:val="163A2762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F7C4C"/>
    <w:multiLevelType w:val="hybridMultilevel"/>
    <w:tmpl w:val="61D8FD4A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A3000"/>
    <w:multiLevelType w:val="hybridMultilevel"/>
    <w:tmpl w:val="53B811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EB1E1B"/>
    <w:multiLevelType w:val="hybridMultilevel"/>
    <w:tmpl w:val="3D369348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60E53"/>
    <w:multiLevelType w:val="hybridMultilevel"/>
    <w:tmpl w:val="901AA416"/>
    <w:lvl w:ilvl="0" w:tplc="DEBC85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EB4EBF"/>
    <w:multiLevelType w:val="hybridMultilevel"/>
    <w:tmpl w:val="5A5017EE"/>
    <w:lvl w:ilvl="0" w:tplc="DEBC8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97"/>
    <w:rsid w:val="00007729"/>
    <w:rsid w:val="000151DB"/>
    <w:rsid w:val="00027ADE"/>
    <w:rsid w:val="00060E8B"/>
    <w:rsid w:val="00075E5E"/>
    <w:rsid w:val="000919CC"/>
    <w:rsid w:val="0010446B"/>
    <w:rsid w:val="00137A45"/>
    <w:rsid w:val="0014385A"/>
    <w:rsid w:val="001440D4"/>
    <w:rsid w:val="00166095"/>
    <w:rsid w:val="001B461E"/>
    <w:rsid w:val="001F3CDC"/>
    <w:rsid w:val="00232A49"/>
    <w:rsid w:val="002A14F6"/>
    <w:rsid w:val="002B25E8"/>
    <w:rsid w:val="00342D43"/>
    <w:rsid w:val="0035065B"/>
    <w:rsid w:val="0036013B"/>
    <w:rsid w:val="00382BE7"/>
    <w:rsid w:val="003C7BC0"/>
    <w:rsid w:val="003D0558"/>
    <w:rsid w:val="003F4FFE"/>
    <w:rsid w:val="003F5F7F"/>
    <w:rsid w:val="003F6D25"/>
    <w:rsid w:val="004320D6"/>
    <w:rsid w:val="00463B89"/>
    <w:rsid w:val="004758BF"/>
    <w:rsid w:val="004A7436"/>
    <w:rsid w:val="004B3887"/>
    <w:rsid w:val="004C5C6A"/>
    <w:rsid w:val="004E174E"/>
    <w:rsid w:val="00513297"/>
    <w:rsid w:val="0052314A"/>
    <w:rsid w:val="00552341"/>
    <w:rsid w:val="00567C36"/>
    <w:rsid w:val="00594B9C"/>
    <w:rsid w:val="005A0D78"/>
    <w:rsid w:val="005B1912"/>
    <w:rsid w:val="00613F73"/>
    <w:rsid w:val="00614EEC"/>
    <w:rsid w:val="00624012"/>
    <w:rsid w:val="006C5D08"/>
    <w:rsid w:val="006C5DD0"/>
    <w:rsid w:val="006D73F9"/>
    <w:rsid w:val="006E4103"/>
    <w:rsid w:val="006F5A4E"/>
    <w:rsid w:val="00745432"/>
    <w:rsid w:val="007515AA"/>
    <w:rsid w:val="00753A54"/>
    <w:rsid w:val="007E4B05"/>
    <w:rsid w:val="007E53F3"/>
    <w:rsid w:val="008545E9"/>
    <w:rsid w:val="00857EC7"/>
    <w:rsid w:val="00867007"/>
    <w:rsid w:val="00890854"/>
    <w:rsid w:val="008A53D8"/>
    <w:rsid w:val="008B7D93"/>
    <w:rsid w:val="008E1DA0"/>
    <w:rsid w:val="00927629"/>
    <w:rsid w:val="009477CE"/>
    <w:rsid w:val="00961C85"/>
    <w:rsid w:val="009640D0"/>
    <w:rsid w:val="00984D09"/>
    <w:rsid w:val="00986878"/>
    <w:rsid w:val="0099106C"/>
    <w:rsid w:val="009D1149"/>
    <w:rsid w:val="00A01525"/>
    <w:rsid w:val="00A11B08"/>
    <w:rsid w:val="00A20CC2"/>
    <w:rsid w:val="00AC1221"/>
    <w:rsid w:val="00AC2627"/>
    <w:rsid w:val="00B737CD"/>
    <w:rsid w:val="00BB6CAE"/>
    <w:rsid w:val="00C22184"/>
    <w:rsid w:val="00C26573"/>
    <w:rsid w:val="00C36FA9"/>
    <w:rsid w:val="00C4442C"/>
    <w:rsid w:val="00C67FF8"/>
    <w:rsid w:val="00C76C2D"/>
    <w:rsid w:val="00C8455A"/>
    <w:rsid w:val="00C94B92"/>
    <w:rsid w:val="00CE28A0"/>
    <w:rsid w:val="00CE5408"/>
    <w:rsid w:val="00CF2D90"/>
    <w:rsid w:val="00D01C96"/>
    <w:rsid w:val="00D5345B"/>
    <w:rsid w:val="00D554C9"/>
    <w:rsid w:val="00D72627"/>
    <w:rsid w:val="00D76FB6"/>
    <w:rsid w:val="00D811CB"/>
    <w:rsid w:val="00DA1921"/>
    <w:rsid w:val="00DC4F14"/>
    <w:rsid w:val="00DD65A5"/>
    <w:rsid w:val="00E26610"/>
    <w:rsid w:val="00E32014"/>
    <w:rsid w:val="00E46E2E"/>
    <w:rsid w:val="00E5050A"/>
    <w:rsid w:val="00E7285C"/>
    <w:rsid w:val="00E77224"/>
    <w:rsid w:val="00E93866"/>
    <w:rsid w:val="00EE5C29"/>
    <w:rsid w:val="00F45E18"/>
    <w:rsid w:val="00F63CC5"/>
    <w:rsid w:val="00F906F2"/>
    <w:rsid w:val="00F923AA"/>
    <w:rsid w:val="00FA7E65"/>
    <w:rsid w:val="00FB39AD"/>
    <w:rsid w:val="00FD0501"/>
    <w:rsid w:val="00FE21C2"/>
    <w:rsid w:val="00F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F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F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F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1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A4E"/>
  </w:style>
  <w:style w:type="paragraph" w:styleId="Footer">
    <w:name w:val="footer"/>
    <w:basedOn w:val="Normal"/>
    <w:link w:val="FooterChar"/>
    <w:uiPriority w:val="99"/>
    <w:semiHidden/>
    <w:unhideWhenUsed/>
    <w:rsid w:val="006F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97BC-57CE-451D-9468-94E3F2EE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EMB-153</dc:creator>
  <cp:lastModifiedBy>EMB-153</cp:lastModifiedBy>
  <cp:revision>103</cp:revision>
  <dcterms:created xsi:type="dcterms:W3CDTF">2020-12-15T08:30:00Z</dcterms:created>
  <dcterms:modified xsi:type="dcterms:W3CDTF">2021-01-06T08:47:00Z</dcterms:modified>
</cp:coreProperties>
</file>