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80822" w:rsidRDefault="00DF4064">
      <w:pPr>
        <w:pStyle w:val="1"/>
      </w:pPr>
      <w:r>
        <w:t>«ПОЗИТИВНАЯ» информация</w:t>
      </w:r>
      <w:bookmarkStart w:id="0" w:name="_GoBack"/>
      <w:bookmarkEnd w:id="0"/>
    </w:p>
    <w:p w:rsidR="00880822" w:rsidRDefault="002336F8">
      <w:r>
        <w:t xml:space="preserve"> </w:t>
      </w:r>
    </w:p>
    <w:p w:rsidR="00880822" w:rsidRDefault="002336F8">
      <w:pPr>
        <w:pStyle w:val="a4"/>
        <w:numPr>
          <w:ilvl w:val="0"/>
          <w:numId w:val="2"/>
        </w:numPr>
      </w:pPr>
      <w:r>
        <w:t>CO-05-HL-08</w:t>
      </w:r>
    </w:p>
    <w:p w:rsidR="00880822" w:rsidRDefault="002336F8">
      <w:r>
        <w:t>CO.1, CO.2, CO.3, CO.5</w:t>
      </w:r>
    </w:p>
    <w:p w:rsidR="00880822" w:rsidRDefault="002336F8">
      <w:pPr>
        <w:pStyle w:val="Justifytext"/>
      </w:pPr>
      <w:r>
        <w:t>В Плане оценки, обучения и развития персонала АО АТЭ на 2021 год содержатся такие курсы, как Культура безопасности, Методы предотвращения ошибок персонала при ПНР, Проведение самооценки состояния КБ, Модель руководителя, Роль лидерства</w:t>
      </w:r>
    </w:p>
    <w:p w:rsidR="00880822" w:rsidRDefault="002336F8">
      <w:pPr>
        <w:pStyle w:val="a4"/>
        <w:numPr>
          <w:ilvl w:val="0"/>
          <w:numId w:val="2"/>
        </w:numPr>
      </w:pPr>
      <w:r>
        <w:t>CO-05-HL-05</w:t>
      </w:r>
    </w:p>
    <w:p w:rsidR="00880822" w:rsidRDefault="002336F8">
      <w:r>
        <w:t>CO.1</w:t>
      </w:r>
    </w:p>
    <w:p w:rsidR="00880822" w:rsidRDefault="002336F8">
      <w:pPr>
        <w:pStyle w:val="Justifytext"/>
      </w:pPr>
      <w:r>
        <w:t>Кул</w:t>
      </w:r>
      <w:r>
        <w:t>ьтура ненаказания позволяет не скрывать случаи с попаданием посторонних предметов.</w:t>
      </w:r>
    </w:p>
    <w:p w:rsidR="00880822" w:rsidRDefault="002336F8">
      <w:pPr>
        <w:pStyle w:val="a4"/>
        <w:numPr>
          <w:ilvl w:val="0"/>
          <w:numId w:val="2"/>
        </w:numPr>
      </w:pPr>
      <w:r>
        <w:t>CO-10-FS-06</w:t>
      </w:r>
    </w:p>
    <w:p w:rsidR="00880822" w:rsidRDefault="002336F8">
      <w:r>
        <w:t>CO.1, CO.2, CO.3</w:t>
      </w:r>
    </w:p>
    <w:p w:rsidR="00880822" w:rsidRDefault="002336F8">
      <w:pPr>
        <w:pStyle w:val="Justifytext"/>
      </w:pPr>
      <w:r>
        <w:t xml:space="preserve">Повышать качество выполнения ПНР - это, по мнению директора Ростовского филиала, обучать персонал и учитывать опыт ПНР. В октябре прошлого года </w:t>
      </w:r>
      <w:r>
        <w:t>АУП разработал Программу повышения эффективности деятельности, которая учитывает позицию филиалов. Выполнение пунктов Программы рассматривается ежеквартально на Директорате общества, где филиалы отчитываются и подают предложения по корректировке Программы.</w:t>
      </w:r>
    </w:p>
    <w:p w:rsidR="00880822" w:rsidRDefault="002336F8">
      <w:pPr>
        <w:pStyle w:val="a4"/>
        <w:numPr>
          <w:ilvl w:val="0"/>
          <w:numId w:val="2"/>
        </w:numPr>
      </w:pPr>
      <w:r>
        <w:t>CO-05-LG-01</w:t>
      </w:r>
    </w:p>
    <w:p w:rsidR="00880822" w:rsidRDefault="002336F8">
      <w:r>
        <w:t>CO.2</w:t>
      </w:r>
    </w:p>
    <w:p w:rsidR="00880822" w:rsidRPr="00DF4064" w:rsidRDefault="002336F8">
      <w:pPr>
        <w:pStyle w:val="Justifytext"/>
        <w:rPr>
          <w:lang w:val="en-US"/>
        </w:rPr>
      </w:pPr>
      <w:r w:rsidRPr="00DF4064">
        <w:rPr>
          <w:lang w:val="en-US"/>
        </w:rPr>
        <w:t xml:space="preserve">For each project of ATE the deputy Chief Engineer for production preparation in NVATE is in charge to elaborate a special document in link with operation of the NPP. This document identifies for the commissioning phase the scope of work, </w:t>
      </w:r>
      <w:r w:rsidRPr="00DF4064">
        <w:rPr>
          <w:lang w:val="en-US"/>
        </w:rPr>
        <w:t>requirements for this work, a project document, the list of program of testing and the legal obligation. It is an appendix of the contract which is signed by the Director of ATE and the Deputy Director of Rosenergoaton.</w:t>
      </w:r>
    </w:p>
    <w:p w:rsidR="00880822" w:rsidRDefault="002336F8">
      <w:pPr>
        <w:pStyle w:val="a4"/>
        <w:numPr>
          <w:ilvl w:val="0"/>
          <w:numId w:val="2"/>
        </w:numPr>
      </w:pPr>
      <w:r>
        <w:t>CO-05-LG-02</w:t>
      </w:r>
    </w:p>
    <w:p w:rsidR="00880822" w:rsidRPr="00DF4064" w:rsidRDefault="002336F8">
      <w:pPr>
        <w:pStyle w:val="Justifytext"/>
        <w:rPr>
          <w:lang w:val="en-US"/>
        </w:rPr>
      </w:pPr>
      <w:r w:rsidRPr="00DF4064">
        <w:rPr>
          <w:lang w:val="en-US"/>
        </w:rPr>
        <w:t>For each project such as</w:t>
      </w:r>
      <w:r w:rsidRPr="00DF4064">
        <w:rPr>
          <w:lang w:val="en-US"/>
        </w:rPr>
        <w:t xml:space="preserve"> Koursk, Roopur and Akkuyu, the ATE Director writes a document order in which is defined the contribution of each Branch and the interaction with managers of AUP. This clarifies the responsability, the contribution and the cost of each branch in the projec</w:t>
      </w:r>
      <w:r w:rsidRPr="00DF4064">
        <w:rPr>
          <w:lang w:val="en-US"/>
        </w:rPr>
        <w:t>t.</w:t>
      </w:r>
    </w:p>
    <w:p w:rsidR="00880822" w:rsidRDefault="002336F8">
      <w:pPr>
        <w:pStyle w:val="a4"/>
        <w:numPr>
          <w:ilvl w:val="0"/>
          <w:numId w:val="2"/>
        </w:numPr>
      </w:pPr>
      <w:r>
        <w:t>CO-05-LG-03</w:t>
      </w:r>
    </w:p>
    <w:p w:rsidR="00880822" w:rsidRDefault="002336F8">
      <w:r>
        <w:t>CO.5</w:t>
      </w:r>
    </w:p>
    <w:p w:rsidR="00880822" w:rsidRDefault="002336F8">
      <w:pPr>
        <w:pStyle w:val="Justifytext"/>
      </w:pPr>
      <w:r w:rsidRPr="00DF4064">
        <w:rPr>
          <w:lang w:val="en-US"/>
        </w:rPr>
        <w:t xml:space="preserve">It has been agreed, in the contract for Koursk NPP, a limit for cost. It was too low to perform the work. AUP accepted to increase the limit and gave 100 millions rouble more. </w:t>
      </w:r>
      <w:r>
        <w:t>This is an example of corporate support.</w:t>
      </w:r>
    </w:p>
    <w:p w:rsidR="00880822" w:rsidRDefault="002336F8">
      <w:pPr>
        <w:pStyle w:val="a4"/>
        <w:numPr>
          <w:ilvl w:val="0"/>
          <w:numId w:val="2"/>
        </w:numPr>
      </w:pPr>
      <w:r>
        <w:t>CO-03-DH-03</w:t>
      </w:r>
    </w:p>
    <w:p w:rsidR="00880822" w:rsidRDefault="002336F8">
      <w:r>
        <w:t>CO.1</w:t>
      </w:r>
    </w:p>
    <w:p w:rsidR="00880822" w:rsidRDefault="002336F8">
      <w:pPr>
        <w:pStyle w:val="Justifytext"/>
      </w:pPr>
      <w:r>
        <w:t>Еж</w:t>
      </w:r>
      <w:r>
        <w:t>еквартально проводятся Директораты и Балансовые комиссии АТЭ с участием руководителей филиалов и АУП АТЭ под руководством Генерального директора. На совещаниях обсуждаются важные вопросы, как финансовые, так и производственные, и принимаются коллективные р</w:t>
      </w:r>
      <w:r>
        <w:t>ешения (даже в рамках одного филиала). Это хороший пример командной работы.</w:t>
      </w:r>
    </w:p>
    <w:p w:rsidR="00880822" w:rsidRDefault="002336F8">
      <w:pPr>
        <w:pStyle w:val="a4"/>
        <w:numPr>
          <w:ilvl w:val="0"/>
          <w:numId w:val="2"/>
        </w:numPr>
      </w:pPr>
      <w:r>
        <w:lastRenderedPageBreak/>
        <w:t>CO-06-DH-02</w:t>
      </w:r>
    </w:p>
    <w:p w:rsidR="00880822" w:rsidRDefault="002336F8">
      <w:r>
        <w:t>CO.6, CO.5</w:t>
      </w:r>
    </w:p>
    <w:p w:rsidR="00880822" w:rsidRDefault="002336F8">
      <w:pPr>
        <w:pStyle w:val="Justifytext"/>
      </w:pPr>
      <w:r>
        <w:t>Перед проведением ПНР на оборудовании ТПТС работники ЦТАИ прошли обучение на заводе - изготовителе оборудования (ВГУП НИИА им. Н.Л. Духова)</w:t>
      </w:r>
    </w:p>
    <w:p w:rsidR="00880822" w:rsidRDefault="002336F8">
      <w:pPr>
        <w:pStyle w:val="a4"/>
        <w:numPr>
          <w:ilvl w:val="0"/>
          <w:numId w:val="2"/>
        </w:numPr>
      </w:pPr>
      <w:r>
        <w:t>CO-08-LG-01</w:t>
      </w:r>
    </w:p>
    <w:p w:rsidR="00880822" w:rsidRDefault="002336F8">
      <w:r>
        <w:t>CO.1</w:t>
      </w:r>
    </w:p>
    <w:p w:rsidR="00880822" w:rsidRDefault="002336F8">
      <w:pPr>
        <w:pStyle w:val="Justifytext"/>
      </w:pPr>
      <w:r>
        <w:t>DDG по экономике и финансам поясняет, что она проработала более 20 лет на Юге Украины и на Волгодонской АЭС. Вдобавок эти двое детей сейчас работают еще и на атомной электростанции. Она знает важность культуры ядерной безопасности. Это очень хороший момент</w:t>
      </w:r>
      <w:r>
        <w:t>, когда на уровне финансового DDG есть кто-то с таким опытом и разбирающийся в важности ядерной безопасности.</w:t>
      </w:r>
    </w:p>
    <w:p w:rsidR="00880822" w:rsidRDefault="002336F8">
      <w:pPr>
        <w:pStyle w:val="a4"/>
        <w:numPr>
          <w:ilvl w:val="0"/>
          <w:numId w:val="2"/>
        </w:numPr>
      </w:pPr>
      <w:r>
        <w:t>CO-08-LG-02</w:t>
      </w:r>
    </w:p>
    <w:p w:rsidR="00880822" w:rsidRDefault="002336F8">
      <w:r>
        <w:t>CO.2</w:t>
      </w:r>
    </w:p>
    <w:p w:rsidR="00880822" w:rsidRDefault="002336F8">
      <w:pPr>
        <w:pStyle w:val="Justifytext"/>
      </w:pPr>
      <w:r>
        <w:t>DDG по экономике и финансам заявили, что за последние годы произошло много изменений с новыми людьми, новыми устройствами, разраб</w:t>
      </w:r>
      <w:r>
        <w:t>откой новых современных инструментов. Управление данными облегчает взаимодействие между филиалами и AUP.</w:t>
      </w:r>
    </w:p>
    <w:p w:rsidR="00880822" w:rsidRDefault="002336F8">
      <w:pPr>
        <w:pStyle w:val="a4"/>
        <w:numPr>
          <w:ilvl w:val="0"/>
          <w:numId w:val="2"/>
        </w:numPr>
      </w:pPr>
      <w:r>
        <w:t>CO-05-FS-03</w:t>
      </w:r>
    </w:p>
    <w:p w:rsidR="00880822" w:rsidRDefault="002336F8">
      <w:r>
        <w:t>CO.5</w:t>
      </w:r>
    </w:p>
    <w:p w:rsidR="00880822" w:rsidRDefault="002336F8">
      <w:pPr>
        <w:pStyle w:val="Justifytext"/>
      </w:pPr>
      <w:r>
        <w:t>Руководитель испытывает гордость за выполненные работы на АЭС Козлодуй по ПСЭ блоков 5 и 6. Он считает, что международные проекты повы</w:t>
      </w:r>
      <w:r>
        <w:t xml:space="preserve">шают престиж АТЭ. Также он считает, что первый этап комплексного обследования оборудования 2 блока Армянской АЭС выполнен качественно. АТЭ расширяет деятельность по ПСЭ на российских АЭС, в перспективе работы по ПСЭ бл. 1 Ростовской АЭС и бл.3 Калининской </w:t>
      </w:r>
      <w:r>
        <w:t>АЭС. ЦА АТЭ помогал ресурсами и обеспечивал ротацию персонала на зарубежных площадках.</w:t>
      </w:r>
    </w:p>
    <w:p w:rsidR="00880822" w:rsidRDefault="002336F8">
      <w:pPr>
        <w:pStyle w:val="a4"/>
        <w:numPr>
          <w:ilvl w:val="0"/>
          <w:numId w:val="2"/>
        </w:numPr>
      </w:pPr>
      <w:r>
        <w:t>CO-05-FS-02</w:t>
      </w:r>
    </w:p>
    <w:p w:rsidR="00880822" w:rsidRDefault="002336F8">
      <w:r>
        <w:t>CO.5</w:t>
      </w:r>
    </w:p>
    <w:p w:rsidR="00880822" w:rsidRDefault="002336F8">
      <w:pPr>
        <w:pStyle w:val="Justifytext"/>
      </w:pPr>
      <w:r>
        <w:t>Ежегодно (в июле месяце) формируются заявки на закупку измерительных приборов, инструментов, испытательного оборудования. АУП формирует заказы путем объ</w:t>
      </w:r>
      <w:r>
        <w:t>единения по функциональному назначению для всех филиалов. С февраля следующего года начинается поставка. Начальник участка систем рабочего и резервного электроснабжения (УСРРЭ) БАТЭ утверждает, что все заявки удовлетворяются и вся необходимая оснастка имее</w:t>
      </w:r>
      <w:r>
        <w:t xml:space="preserve">тся. </w:t>
      </w:r>
    </w:p>
    <w:p w:rsidR="00880822" w:rsidRDefault="002336F8">
      <w:pPr>
        <w:pStyle w:val="Justifytext"/>
      </w:pPr>
      <w:r>
        <w:t>По мнению начальника УСРРЭ филиалы обеспечены хорошо, налажена передача оборудования между филиалами через АУП путем запроса.</w:t>
      </w:r>
    </w:p>
    <w:p w:rsidR="00880822" w:rsidRDefault="00880822">
      <w:pPr>
        <w:pStyle w:val="Justifytext"/>
      </w:pPr>
    </w:p>
    <w:p w:rsidR="00880822" w:rsidRDefault="002336F8">
      <w:pPr>
        <w:pStyle w:val="a4"/>
        <w:numPr>
          <w:ilvl w:val="0"/>
          <w:numId w:val="2"/>
        </w:numPr>
      </w:pPr>
      <w:r>
        <w:t>CO-05-FS-01</w:t>
      </w:r>
    </w:p>
    <w:p w:rsidR="00880822" w:rsidRDefault="002336F8">
      <w:r>
        <w:t>CO.5</w:t>
      </w:r>
    </w:p>
    <w:p w:rsidR="00880822" w:rsidRDefault="002336F8">
      <w:pPr>
        <w:pStyle w:val="Justifytext"/>
      </w:pPr>
      <w:r>
        <w:t>Основная деятельность участка систем рабочего и резервного электроснабжения (УСРРЭ) БАТЭ – наладка и испыт</w:t>
      </w:r>
      <w:r>
        <w:t>ания электротехнического оборудования. Имеется передвижная электроизмерительная лаборатория с парком приборов, аттестованная в Ростехнадзоре.</w:t>
      </w:r>
    </w:p>
    <w:p w:rsidR="00880822" w:rsidRDefault="002336F8">
      <w:pPr>
        <w:pStyle w:val="a4"/>
        <w:numPr>
          <w:ilvl w:val="0"/>
          <w:numId w:val="2"/>
        </w:numPr>
      </w:pPr>
      <w:r>
        <w:t>CO-11-HL-01</w:t>
      </w:r>
    </w:p>
    <w:p w:rsidR="00880822" w:rsidRDefault="002336F8">
      <w:r>
        <w:t>CO.1</w:t>
      </w:r>
    </w:p>
    <w:p w:rsidR="00880822" w:rsidRDefault="002336F8">
      <w:pPr>
        <w:pStyle w:val="Justifytext"/>
      </w:pPr>
      <w:r>
        <w:lastRenderedPageBreak/>
        <w:t>Совещание руководителя Инспекции и охраны труда началась с посылом по вопросам безопасности, конк</w:t>
      </w:r>
      <w:r>
        <w:t>ретно по руководству ВАО АЭС GL 2018-01 о независимом надзоре. Правда, какое-нибудь самое важное послание из документа не было подчеркнуто.</w:t>
      </w:r>
    </w:p>
    <w:p w:rsidR="00880822" w:rsidRDefault="002336F8">
      <w:pPr>
        <w:pStyle w:val="a4"/>
        <w:numPr>
          <w:ilvl w:val="0"/>
          <w:numId w:val="2"/>
        </w:numPr>
      </w:pPr>
      <w:r>
        <w:t>CO-01-FS-06</w:t>
      </w:r>
    </w:p>
    <w:p w:rsidR="00880822" w:rsidRDefault="002336F8">
      <w:r>
        <w:t>CO.1</w:t>
      </w:r>
    </w:p>
    <w:p w:rsidR="00880822" w:rsidRDefault="002336F8">
      <w:pPr>
        <w:pStyle w:val="Justifytext"/>
      </w:pPr>
      <w:r>
        <w:t xml:space="preserve">ГД отметил несколько направлений деятельности, которыми АТЭ может гордиться: - Безаварийная работа </w:t>
      </w:r>
      <w:r>
        <w:t xml:space="preserve">оборудования АЭС после выполнения наладочных работ или при ПСЭ (благодарственные письма от Кольской, Билибинской и др. АЭС); </w:t>
      </w:r>
    </w:p>
    <w:p w:rsidR="00880822" w:rsidRDefault="002336F8">
      <w:pPr>
        <w:pStyle w:val="Justifytext"/>
      </w:pPr>
      <w:r>
        <w:t xml:space="preserve">- Агрессивная позиция АТЭ по расширению деятельности, выход на новые рынки и наладка оборудования тепловой энергетики, нефтегазового сектора; </w:t>
      </w:r>
    </w:p>
    <w:p w:rsidR="00880822" w:rsidRDefault="002336F8">
      <w:pPr>
        <w:pStyle w:val="Justifytext"/>
      </w:pPr>
      <w:r>
        <w:t>- Поддержка молодежи в развитии лидерских качеств и в осуществлении карьерного роста. В качестве примера 2 молоды</w:t>
      </w:r>
      <w:r>
        <w:t>х специалиста АТЭ вышли в финальную часть конкурса «Молодые лидеры Росатома»;</w:t>
      </w:r>
    </w:p>
    <w:p w:rsidR="00880822" w:rsidRDefault="002336F8">
      <w:pPr>
        <w:pStyle w:val="Justifytext"/>
      </w:pPr>
      <w:r>
        <w:t>- Проведение ПНР на исследовательском реакторе ПИК Курчатовского института мощностью. Это совместный международный проект (Франция и Германия участвуют в проекте). Проект был мно</w:t>
      </w:r>
      <w:r>
        <w:t>го лет «заморожен».</w:t>
      </w:r>
    </w:p>
    <w:p w:rsidR="00880822" w:rsidRDefault="00880822">
      <w:pPr>
        <w:pStyle w:val="Justifytext"/>
      </w:pPr>
    </w:p>
    <w:p w:rsidR="00880822" w:rsidRDefault="002336F8">
      <w:pPr>
        <w:pStyle w:val="a4"/>
        <w:numPr>
          <w:ilvl w:val="0"/>
          <w:numId w:val="2"/>
        </w:numPr>
      </w:pPr>
      <w:r>
        <w:t>CO-01-FS-05</w:t>
      </w:r>
    </w:p>
    <w:p w:rsidR="00880822" w:rsidRDefault="002336F8">
      <w:r>
        <w:t>CO.1</w:t>
      </w:r>
    </w:p>
    <w:p w:rsidR="00880822" w:rsidRDefault="002336F8">
      <w:pPr>
        <w:pStyle w:val="Justifytext"/>
      </w:pPr>
      <w:r>
        <w:t>В АТЭ на базе Смоленского филиала разработан курс дистанционного обучения по КБ и Лидерству. Руководители могут обучаться без отрыва от производства при повышении квалификации. Вновь принятые и с малым опытом проходят обучение в технической академии «Росат</w:t>
      </w:r>
      <w:r>
        <w:t>ома». Начальник УИПЭ и начальник цеха прошли такое обучение.</w:t>
      </w:r>
    </w:p>
    <w:p w:rsidR="00880822" w:rsidRDefault="002336F8">
      <w:pPr>
        <w:pStyle w:val="a4"/>
        <w:numPr>
          <w:ilvl w:val="0"/>
          <w:numId w:val="2"/>
        </w:numPr>
      </w:pPr>
      <w:r>
        <w:t>CO-01-FS-04</w:t>
      </w:r>
    </w:p>
    <w:p w:rsidR="00880822" w:rsidRDefault="002336F8">
      <w:r>
        <w:t>CO.1</w:t>
      </w:r>
    </w:p>
    <w:p w:rsidR="00880822" w:rsidRDefault="002336F8">
      <w:pPr>
        <w:pStyle w:val="Justifytext"/>
      </w:pPr>
      <w:r>
        <w:t>Заместитель начальника управления по ПНР АС АТЭ работает в должности около одного года. Ранее работал на ЗАЭС (НСБ), ЛАЭС-2 (начальник ХЦ), владеет знаниями в области эксплуатаци</w:t>
      </w:r>
      <w:r>
        <w:t>и систем АЭС, имеет опыт руководства подразделением АЭС, опыт приемки и пуска систем АЭС.</w:t>
      </w:r>
    </w:p>
    <w:p w:rsidR="00880822" w:rsidRDefault="002336F8">
      <w:pPr>
        <w:pStyle w:val="a4"/>
        <w:numPr>
          <w:ilvl w:val="0"/>
          <w:numId w:val="2"/>
        </w:numPr>
      </w:pPr>
      <w:r>
        <w:t>CO-01-FS-03</w:t>
      </w:r>
    </w:p>
    <w:p w:rsidR="00880822" w:rsidRDefault="002336F8">
      <w:r>
        <w:t>CO.1</w:t>
      </w:r>
    </w:p>
    <w:p w:rsidR="00880822" w:rsidRDefault="002336F8">
      <w:pPr>
        <w:pStyle w:val="Justifytext"/>
      </w:pPr>
      <w:r>
        <w:t>Начальник участка систем рабочего и резервного электроснабжения (УСРРЭ) БАТЭ согласен, что наладка дизель-генераторов, блочных трансформаторов и обор</w:t>
      </w:r>
      <w:r>
        <w:t>удования собственных нужд 10 и 0,4 кВ имеет влияние на ядерную безопасность.</w:t>
      </w:r>
    </w:p>
    <w:p w:rsidR="00880822" w:rsidRDefault="002336F8">
      <w:pPr>
        <w:pStyle w:val="a4"/>
        <w:numPr>
          <w:ilvl w:val="0"/>
          <w:numId w:val="2"/>
        </w:numPr>
      </w:pPr>
      <w:r>
        <w:t>CO-01-FS-02</w:t>
      </w:r>
    </w:p>
    <w:p w:rsidR="00880822" w:rsidRDefault="002336F8">
      <w:r>
        <w:t>CO.1</w:t>
      </w:r>
    </w:p>
    <w:p w:rsidR="00880822" w:rsidRDefault="002336F8">
      <w:pPr>
        <w:pStyle w:val="Justifytext"/>
      </w:pPr>
      <w:r>
        <w:t xml:space="preserve">Инициатива конкурсов на лучшего работника и лучшее подразделение, чтобы привить приоритет безопасности и персональную ответственность за безопасность (Возможно – </w:t>
      </w:r>
      <w:r>
        <w:t>это инициатива Росатома).</w:t>
      </w:r>
    </w:p>
    <w:p w:rsidR="00880822" w:rsidRDefault="002336F8">
      <w:pPr>
        <w:pStyle w:val="a4"/>
        <w:numPr>
          <w:ilvl w:val="0"/>
          <w:numId w:val="2"/>
        </w:numPr>
      </w:pPr>
      <w:r>
        <w:t>CO-01-FS-01</w:t>
      </w:r>
    </w:p>
    <w:p w:rsidR="00880822" w:rsidRDefault="002336F8">
      <w:r>
        <w:t>CO.1</w:t>
      </w:r>
    </w:p>
    <w:p w:rsidR="00880822" w:rsidRDefault="002336F8">
      <w:pPr>
        <w:pStyle w:val="Justifytext"/>
      </w:pPr>
      <w:r>
        <w:lastRenderedPageBreak/>
        <w:t>В филиале для оценки деятельности «финансо-экономического блока» подразделений и работника в отдельности, действует четкая, просчитываемая система КПЭ.</w:t>
      </w:r>
    </w:p>
    <w:p w:rsidR="00880822" w:rsidRDefault="002336F8">
      <w:pPr>
        <w:pStyle w:val="a4"/>
        <w:numPr>
          <w:ilvl w:val="0"/>
          <w:numId w:val="2"/>
        </w:numPr>
      </w:pPr>
      <w:r>
        <w:t>CO-01-TA-11</w:t>
      </w:r>
    </w:p>
    <w:p w:rsidR="00880822" w:rsidRDefault="002336F8">
      <w:r>
        <w:t>CO.1, CO.5</w:t>
      </w:r>
    </w:p>
    <w:p w:rsidR="00880822" w:rsidRDefault="002336F8">
      <w:pPr>
        <w:pStyle w:val="Justifytext"/>
      </w:pPr>
      <w:r>
        <w:t>В АТЭ реализован и успешно применяется</w:t>
      </w:r>
      <w:r>
        <w:t xml:space="preserve"> Ресурсно - аналитический  комплекс для верификации алгоритмов АСУ ТП до их внедрения на АЭС.</w:t>
      </w:r>
    </w:p>
    <w:p w:rsidR="00880822" w:rsidRDefault="002336F8">
      <w:pPr>
        <w:pStyle w:val="a4"/>
        <w:numPr>
          <w:ilvl w:val="0"/>
          <w:numId w:val="2"/>
        </w:numPr>
      </w:pPr>
      <w:r>
        <w:t>CO-03-SS-13</w:t>
      </w:r>
    </w:p>
    <w:p w:rsidR="00880822" w:rsidRDefault="002336F8">
      <w:r>
        <w:t>CO.2</w:t>
      </w:r>
    </w:p>
    <w:p w:rsidR="00880822" w:rsidRDefault="002336F8">
      <w:pPr>
        <w:pStyle w:val="Justifytext"/>
      </w:pPr>
      <w:r>
        <w:t>Когда АТЭ параллельно вел ПНР на ЛАЭС-2 и БелАЭС-1 регулярно организовывались ВКС для обмена опытом ПНР.</w:t>
      </w:r>
    </w:p>
    <w:p w:rsidR="00880822" w:rsidRDefault="002336F8">
      <w:pPr>
        <w:pStyle w:val="a4"/>
        <w:numPr>
          <w:ilvl w:val="0"/>
          <w:numId w:val="2"/>
        </w:numPr>
      </w:pPr>
      <w:r>
        <w:t>CO-03-SS-09</w:t>
      </w:r>
    </w:p>
    <w:p w:rsidR="00880822" w:rsidRDefault="002336F8">
      <w:r>
        <w:t>CO.4</w:t>
      </w:r>
    </w:p>
    <w:p w:rsidR="00880822" w:rsidRDefault="002336F8">
      <w:pPr>
        <w:pStyle w:val="Justifytext"/>
      </w:pPr>
      <w:r>
        <w:t xml:space="preserve">Независимый надзор АТЭ </w:t>
      </w:r>
      <w:r>
        <w:t>организует перекрестные проверки.</w:t>
      </w:r>
    </w:p>
    <w:p w:rsidR="00880822" w:rsidRDefault="002336F8">
      <w:pPr>
        <w:pStyle w:val="a4"/>
        <w:numPr>
          <w:ilvl w:val="0"/>
          <w:numId w:val="2"/>
        </w:numPr>
      </w:pPr>
      <w:r>
        <w:t>CO-03-TA-03</w:t>
      </w:r>
    </w:p>
    <w:p w:rsidR="00880822" w:rsidRDefault="002336F8">
      <w:pPr>
        <w:pStyle w:val="Justifytext"/>
      </w:pPr>
      <w:r>
        <w:t>При возниккновении проблемных вопросов с персоналом каждый случай рассматривается индивидуально и при невиновности персоналаа отстаиваются их права</w:t>
      </w:r>
    </w:p>
    <w:p w:rsidR="00880822" w:rsidRDefault="00880822">
      <w:pPr>
        <w:pStyle w:val="Justifytext"/>
      </w:pPr>
    </w:p>
    <w:p w:rsidR="00880822" w:rsidRDefault="002336F8">
      <w:pPr>
        <w:pStyle w:val="a4"/>
        <w:numPr>
          <w:ilvl w:val="0"/>
          <w:numId w:val="2"/>
        </w:numPr>
      </w:pPr>
      <w:r>
        <w:t>CO-03-TA-02</w:t>
      </w:r>
    </w:p>
    <w:p w:rsidR="00880822" w:rsidRDefault="002336F8">
      <w:pPr>
        <w:pStyle w:val="Justifytext"/>
      </w:pPr>
      <w:r>
        <w:t>Инструктажи по безопасному выполненнию работ пров</w:t>
      </w:r>
      <w:r>
        <w:t>одятся руководителями ежедневнона линейке безопасности.</w:t>
      </w:r>
    </w:p>
    <w:p w:rsidR="00880822" w:rsidRDefault="00880822">
      <w:pPr>
        <w:pStyle w:val="Justifytext"/>
      </w:pPr>
    </w:p>
    <w:p w:rsidR="00880822" w:rsidRDefault="002336F8">
      <w:pPr>
        <w:pStyle w:val="a4"/>
        <w:numPr>
          <w:ilvl w:val="0"/>
          <w:numId w:val="2"/>
        </w:numPr>
      </w:pPr>
      <w:r>
        <w:t>CO-03-LG-01</w:t>
      </w:r>
    </w:p>
    <w:p w:rsidR="00880822" w:rsidRPr="00DF4064" w:rsidRDefault="002336F8">
      <w:pPr>
        <w:pStyle w:val="Justifytext"/>
        <w:rPr>
          <w:lang w:val="en-US"/>
        </w:rPr>
      </w:pPr>
      <w:r w:rsidRPr="00DF4064">
        <w:rPr>
          <w:lang w:val="en-US"/>
        </w:rPr>
        <w:t>The branch is contibuting to development leader development . 3 Candidates from the branche are proposed to become PHD</w:t>
      </w:r>
    </w:p>
    <w:p w:rsidR="00880822" w:rsidRDefault="002336F8">
      <w:pPr>
        <w:pStyle w:val="a4"/>
        <w:numPr>
          <w:ilvl w:val="0"/>
          <w:numId w:val="2"/>
        </w:numPr>
      </w:pPr>
      <w:r>
        <w:t>CO-03-LG-02</w:t>
      </w:r>
    </w:p>
    <w:p w:rsidR="00880822" w:rsidRDefault="002336F8">
      <w:pPr>
        <w:pStyle w:val="Justifytext"/>
      </w:pPr>
      <w:r>
        <w:t xml:space="preserve">В отраслевых управлениях разработаны нормативы пусконаладочных работ для Росэнергоатома, которые в ближайшее время будут преобразованы в Правила сооружения АЭС (теперь включающие Департамент динамических и физических испытаний) для Росатома. </w:t>
      </w:r>
    </w:p>
    <w:p w:rsidR="00880822" w:rsidRDefault="002336F8">
      <w:pPr>
        <w:pStyle w:val="a4"/>
        <w:numPr>
          <w:ilvl w:val="0"/>
          <w:numId w:val="2"/>
        </w:numPr>
      </w:pPr>
      <w:r>
        <w:t>CO-03-FS-01</w:t>
      </w:r>
    </w:p>
    <w:p w:rsidR="00880822" w:rsidRDefault="002336F8">
      <w:r>
        <w:t>C</w:t>
      </w:r>
      <w:r>
        <w:t>O.3</w:t>
      </w:r>
    </w:p>
    <w:p w:rsidR="00880822" w:rsidRDefault="002336F8">
      <w:pPr>
        <w:pStyle w:val="Justifytext"/>
      </w:pPr>
      <w:r>
        <w:t xml:space="preserve">Участок общестанционных объектов и дизельных электростанций (УООДЭ) имеет свою карту КПЭ. Используется система желтых и красных предупредительных карт на рабочих местах («в поле») вплоть до удаления с площадки. Пример: в сентябре 2019 года на площадке </w:t>
      </w:r>
      <w:r>
        <w:t>Белорусской АЭС работникам была представлена «желтая» карта, так как отсутствовало распоряжение на выполнение работ.</w:t>
      </w:r>
    </w:p>
    <w:p w:rsidR="00880822" w:rsidRDefault="002336F8">
      <w:pPr>
        <w:pStyle w:val="a4"/>
        <w:numPr>
          <w:ilvl w:val="0"/>
          <w:numId w:val="2"/>
        </w:numPr>
      </w:pPr>
      <w:r>
        <w:t>CO-07-SS-10</w:t>
      </w:r>
    </w:p>
    <w:p w:rsidR="00880822" w:rsidRDefault="002336F8">
      <w:r>
        <w:t>CO.2</w:t>
      </w:r>
    </w:p>
    <w:p w:rsidR="00880822" w:rsidRDefault="002336F8">
      <w:pPr>
        <w:pStyle w:val="Justifytext"/>
      </w:pPr>
      <w:r>
        <w:t>Один из способов по улучшению в работе, это использование опыта эксплуатации при испытании подобных систем на других блока</w:t>
      </w:r>
      <w:r>
        <w:t>х в том числе с использованием ПЦ ПНР (Процессного центра ПНР, внедренного в АТЭ).</w:t>
      </w:r>
    </w:p>
    <w:p w:rsidR="00880822" w:rsidRDefault="002336F8">
      <w:pPr>
        <w:pStyle w:val="a4"/>
        <w:numPr>
          <w:ilvl w:val="0"/>
          <w:numId w:val="2"/>
        </w:numPr>
      </w:pPr>
      <w:r>
        <w:lastRenderedPageBreak/>
        <w:t>CO-07-SS-11</w:t>
      </w:r>
    </w:p>
    <w:p w:rsidR="00880822" w:rsidRDefault="002336F8">
      <w:r>
        <w:t>CO.3, CO.2</w:t>
      </w:r>
    </w:p>
    <w:p w:rsidR="00880822" w:rsidRDefault="002336F8">
      <w:pPr>
        <w:pStyle w:val="Justifytext"/>
      </w:pPr>
      <w:r>
        <w:t xml:space="preserve">Руководитель положительно оценил практику проверки завершенности испытаний. Детальная проверка 5-6 ключевых испытаний позволяет проверить качество их </w:t>
      </w:r>
      <w:r>
        <w:t>проведения и выявить возможности для улучшения.</w:t>
      </w:r>
    </w:p>
    <w:p w:rsidR="00880822" w:rsidRDefault="002336F8">
      <w:pPr>
        <w:pStyle w:val="a4"/>
        <w:numPr>
          <w:ilvl w:val="0"/>
          <w:numId w:val="2"/>
        </w:numPr>
      </w:pPr>
      <w:r>
        <w:t>CO-07-SS-02</w:t>
      </w:r>
    </w:p>
    <w:p w:rsidR="00880822" w:rsidRDefault="002336F8">
      <w:r>
        <w:t>CO.2</w:t>
      </w:r>
    </w:p>
    <w:p w:rsidR="00880822" w:rsidRDefault="002336F8">
      <w:pPr>
        <w:pStyle w:val="Justifytext"/>
      </w:pPr>
      <w:r>
        <w:t>Взаимная увязка проектов и выполнение наладки электроприводной арматуры по отдельному графику помогает оптимизировать графики ПНР и качественно выполнить комплексные опробования систем. Такой</w:t>
      </w:r>
      <w:r>
        <w:t xml:space="preserve"> подход впервые был применен на ПНР блока 2 Ростовской АЭС. </w:t>
      </w:r>
    </w:p>
    <w:p w:rsidR="00880822" w:rsidRDefault="002336F8">
      <w:pPr>
        <w:pStyle w:val="a4"/>
        <w:numPr>
          <w:ilvl w:val="0"/>
          <w:numId w:val="2"/>
        </w:numPr>
      </w:pPr>
      <w:r>
        <w:t>CO-06-TA-03</w:t>
      </w:r>
    </w:p>
    <w:p w:rsidR="00880822" w:rsidRDefault="002336F8">
      <w:r>
        <w:t>CO.6</w:t>
      </w:r>
    </w:p>
    <w:p w:rsidR="00880822" w:rsidRDefault="002336F8">
      <w:pPr>
        <w:pStyle w:val="Justifytext"/>
      </w:pPr>
      <w:r>
        <w:t>План обучения на следующий год разрабатываесть заблоговременно с учетом интересов филиала.</w:t>
      </w:r>
    </w:p>
    <w:p w:rsidR="00880822" w:rsidRDefault="002336F8">
      <w:pPr>
        <w:pStyle w:val="a4"/>
        <w:numPr>
          <w:ilvl w:val="0"/>
          <w:numId w:val="2"/>
        </w:numPr>
      </w:pPr>
      <w:r>
        <w:t>CO-06-LG-05</w:t>
      </w:r>
    </w:p>
    <w:p w:rsidR="00880822" w:rsidRDefault="002336F8">
      <w:r>
        <w:t>CO.5</w:t>
      </w:r>
    </w:p>
    <w:p w:rsidR="00880822" w:rsidRPr="00DF4064" w:rsidRDefault="002336F8">
      <w:pPr>
        <w:pStyle w:val="Justifytext"/>
        <w:rPr>
          <w:lang w:val="en-US"/>
        </w:rPr>
      </w:pPr>
      <w:r w:rsidRPr="00DF4064">
        <w:rPr>
          <w:lang w:val="en-US"/>
        </w:rPr>
        <w:t>The head of labor Inspection and Safety team said that when they needed information from AUP there is no problem to have the answer. the cooperation has a mark "9".</w:t>
      </w:r>
    </w:p>
    <w:p w:rsidR="00880822" w:rsidRDefault="002336F8">
      <w:pPr>
        <w:pStyle w:val="a4"/>
        <w:numPr>
          <w:ilvl w:val="0"/>
          <w:numId w:val="2"/>
        </w:numPr>
      </w:pPr>
      <w:r>
        <w:t>CO-01-SS-14</w:t>
      </w:r>
    </w:p>
    <w:p w:rsidR="00880822" w:rsidRDefault="002336F8">
      <w:r>
        <w:t>CO.1</w:t>
      </w:r>
    </w:p>
    <w:p w:rsidR="00880822" w:rsidRDefault="002336F8">
      <w:pPr>
        <w:pStyle w:val="Justifytext"/>
      </w:pPr>
      <w:r>
        <w:t>Победитель конкурса на лучший филиал АТЭ мотивируется премией (50% ЗП за п</w:t>
      </w:r>
      <w:r>
        <w:t>ервое место; 40% ЗП за второе место; 30% ЗП за третье место)</w:t>
      </w:r>
    </w:p>
    <w:p w:rsidR="00880822" w:rsidRDefault="002336F8">
      <w:pPr>
        <w:pStyle w:val="a4"/>
        <w:numPr>
          <w:ilvl w:val="0"/>
          <w:numId w:val="2"/>
        </w:numPr>
      </w:pPr>
      <w:r>
        <w:t>CO-01-SS-13</w:t>
      </w:r>
    </w:p>
    <w:p w:rsidR="00880822" w:rsidRDefault="002336F8">
      <w:r>
        <w:t>CO.1</w:t>
      </w:r>
    </w:p>
    <w:p w:rsidR="00880822" w:rsidRDefault="002336F8">
      <w:pPr>
        <w:pStyle w:val="Justifytext"/>
      </w:pPr>
      <w:r>
        <w:t>Проведенная независимая оценка состояния КЯБ в ЦАТЭ в 2020 году показала наличие "Системного уровня" состояния КЯБ.</w:t>
      </w:r>
    </w:p>
    <w:p w:rsidR="00880822" w:rsidRDefault="002336F8">
      <w:pPr>
        <w:pStyle w:val="a4"/>
        <w:numPr>
          <w:ilvl w:val="0"/>
          <w:numId w:val="2"/>
        </w:numPr>
      </w:pPr>
      <w:r>
        <w:t>CO-04-HL-02</w:t>
      </w:r>
    </w:p>
    <w:p w:rsidR="00880822" w:rsidRDefault="002336F8">
      <w:r>
        <w:t>CO.5, CO.6</w:t>
      </w:r>
    </w:p>
    <w:p w:rsidR="00880822" w:rsidRDefault="002336F8">
      <w:pPr>
        <w:pStyle w:val="Justifytext"/>
      </w:pPr>
      <w:r>
        <w:t>Вопросы безопасности, культуры безопасности обсуждаются в цехах, еженедельно у Директора и Главного инженера (ГИ) с рассмотрением положительные моменты и недостатки в работе филиала. От персонала ожидают понимание своей работы. Филиал старается создать хор</w:t>
      </w:r>
      <w:r>
        <w:t>ошую рабочую атмосферу. Для этого предоставляет/оплачивает жильё, выплачивает 80% ипотеки.</w:t>
      </w:r>
    </w:p>
    <w:p w:rsidR="00880822" w:rsidRDefault="002336F8">
      <w:pPr>
        <w:pStyle w:val="a4"/>
        <w:numPr>
          <w:ilvl w:val="0"/>
          <w:numId w:val="2"/>
        </w:numPr>
      </w:pPr>
      <w:r>
        <w:t>CO-09-LG-02</w:t>
      </w:r>
    </w:p>
    <w:p w:rsidR="00880822" w:rsidRDefault="002336F8">
      <w:r>
        <w:t>CO.1</w:t>
      </w:r>
    </w:p>
    <w:p w:rsidR="00880822" w:rsidRDefault="002336F8">
      <w:pPr>
        <w:pStyle w:val="Justifytext"/>
      </w:pPr>
      <w:r>
        <w:t>Генеральный директор ATE участвует в рассылке сообщений по вопросам ядерной безопасности. В видео он комментирует вопросы безопасности, объясняя вли</w:t>
      </w:r>
      <w:r>
        <w:t>яние персонала на культуру безопасности, и сказал, что личные качества могут повлиять на безопасность.Он также ежегодно организует официальные однодневные встречи с более чем 50 менеджерами. Последний - конец октября 2021 года.</w:t>
      </w:r>
    </w:p>
    <w:p w:rsidR="00880822" w:rsidRDefault="00880822">
      <w:pPr>
        <w:pStyle w:val="Justifytext"/>
      </w:pPr>
    </w:p>
    <w:p w:rsidR="00880822" w:rsidRDefault="002336F8">
      <w:pPr>
        <w:pStyle w:val="a4"/>
        <w:numPr>
          <w:ilvl w:val="0"/>
          <w:numId w:val="2"/>
        </w:numPr>
      </w:pPr>
      <w:r>
        <w:t>CO-08-SS-02</w:t>
      </w:r>
    </w:p>
    <w:p w:rsidR="00880822" w:rsidRDefault="002336F8">
      <w:r>
        <w:t>CO.1</w:t>
      </w:r>
    </w:p>
    <w:p w:rsidR="00880822" w:rsidRDefault="002336F8">
      <w:pPr>
        <w:pStyle w:val="Justifytext"/>
      </w:pPr>
      <w:r>
        <w:lastRenderedPageBreak/>
        <w:t>Основная с</w:t>
      </w:r>
      <w:r>
        <w:t>тратегическая цель компании на ближайшую перспективу - стать международной инжениринговой компанией по вводу в эксплуатацию АЭС Российских и зарубежных проектов.</w:t>
      </w:r>
    </w:p>
    <w:p w:rsidR="00880822" w:rsidRDefault="002336F8">
      <w:pPr>
        <w:pStyle w:val="a4"/>
        <w:numPr>
          <w:ilvl w:val="0"/>
          <w:numId w:val="2"/>
        </w:numPr>
      </w:pPr>
      <w:r>
        <w:t>CO-02-FS-03</w:t>
      </w:r>
    </w:p>
    <w:p w:rsidR="00880822" w:rsidRDefault="002336F8">
      <w:r>
        <w:t>CO.2</w:t>
      </w:r>
    </w:p>
    <w:p w:rsidR="00880822" w:rsidRDefault="002336F8">
      <w:pPr>
        <w:pStyle w:val="Justifytext"/>
      </w:pPr>
      <w:r>
        <w:t>На филиал направляется 80 % дохода по централизованным договорам, заключаемым</w:t>
      </w:r>
      <w:r>
        <w:t xml:space="preserve"> АУП, и 100 % – по прямым договорам, заключаемым филиалом. Фонд заработной платы по филиалу тем больше, чем больший объем работ был выполнен.</w:t>
      </w:r>
    </w:p>
    <w:p w:rsidR="00880822" w:rsidRDefault="00880822">
      <w:pPr>
        <w:pStyle w:val="Justifytext"/>
      </w:pPr>
    </w:p>
    <w:p w:rsidR="00880822" w:rsidRDefault="002336F8">
      <w:pPr>
        <w:pStyle w:val="a4"/>
        <w:numPr>
          <w:ilvl w:val="0"/>
          <w:numId w:val="2"/>
        </w:numPr>
      </w:pPr>
      <w:r>
        <w:t>CO-02-FS-02</w:t>
      </w:r>
    </w:p>
    <w:p w:rsidR="00880822" w:rsidRDefault="002336F8">
      <w:r>
        <w:t>CO.2</w:t>
      </w:r>
    </w:p>
    <w:p w:rsidR="00880822" w:rsidRDefault="002336F8">
      <w:pPr>
        <w:pStyle w:val="Justifytext"/>
      </w:pPr>
      <w:r>
        <w:t>В АТЭ действует Положение по конкурсу среди филиалов на наилучшие производственные показатели. К</w:t>
      </w:r>
      <w:r>
        <w:t>онкурс проводится последние два года. БАТЭ был третьим после ЦАТЭ/НВАТЭ.</w:t>
      </w:r>
    </w:p>
    <w:p w:rsidR="00880822" w:rsidRDefault="002336F8">
      <w:pPr>
        <w:pStyle w:val="a4"/>
        <w:numPr>
          <w:ilvl w:val="0"/>
          <w:numId w:val="2"/>
        </w:numPr>
      </w:pPr>
      <w:r>
        <w:t>CO-02-FS-01</w:t>
      </w:r>
    </w:p>
    <w:p w:rsidR="00880822" w:rsidRDefault="002336F8">
      <w:r>
        <w:t>CO.2</w:t>
      </w:r>
    </w:p>
    <w:p w:rsidR="00880822" w:rsidRDefault="002336F8">
      <w:pPr>
        <w:pStyle w:val="Justifytext"/>
      </w:pPr>
      <w:r>
        <w:t>ЭЦ выполняет работы по пошаговым программам. Программы разрабатываются специалистами ЭИЛ.</w:t>
      </w:r>
    </w:p>
    <w:p w:rsidR="00880822" w:rsidRDefault="002336F8">
      <w:pPr>
        <w:pStyle w:val="a4"/>
        <w:numPr>
          <w:ilvl w:val="0"/>
          <w:numId w:val="2"/>
        </w:numPr>
      </w:pPr>
      <w:r>
        <w:t>CO-12-FS-05</w:t>
      </w:r>
    </w:p>
    <w:p w:rsidR="00880822" w:rsidRDefault="002336F8">
      <w:r>
        <w:t>CO.3, CO.5, CO.6</w:t>
      </w:r>
    </w:p>
    <w:p w:rsidR="00880822" w:rsidRDefault="002336F8">
      <w:pPr>
        <w:pStyle w:val="Justifytext"/>
      </w:pPr>
      <w:r>
        <w:t>Показатели работы по ЭТО и АСУТП Ростовского фи</w:t>
      </w:r>
      <w:r>
        <w:t xml:space="preserve">лиала: 1) план по выручке; 2) план по разработке пуско-наладочной документации (ПНД) по АЭС Руппур и Курской АЭС и эксплуатационной документации (ЭД) по АЭС Руппур; 3) выполнение ключевых событий по ПНР Белорусской АЭС; 4) численность персонала ЦТАИ и ЭЦ. </w:t>
      </w:r>
      <w:r>
        <w:t>Эта информация раз в месяц заносится в систему мониторинга показателей (СМП) АТЭ (процессный центр ПНР). Это инструмент мониторинга со стороны АУПа.</w:t>
      </w:r>
    </w:p>
    <w:p w:rsidR="00880822" w:rsidRDefault="00880822">
      <w:pPr>
        <w:pStyle w:val="Justifytext"/>
      </w:pPr>
    </w:p>
    <w:p w:rsidR="00880822" w:rsidRDefault="002336F8">
      <w:pPr>
        <w:pStyle w:val="a4"/>
        <w:numPr>
          <w:ilvl w:val="0"/>
          <w:numId w:val="2"/>
        </w:numPr>
      </w:pPr>
      <w:r>
        <w:t>CO-04-TA-02</w:t>
      </w:r>
    </w:p>
    <w:p w:rsidR="00880822" w:rsidRDefault="002336F8">
      <w:r>
        <w:t>CO.3, CO.5</w:t>
      </w:r>
    </w:p>
    <w:p w:rsidR="00880822" w:rsidRDefault="002336F8">
      <w:pPr>
        <w:pStyle w:val="Justifytext"/>
      </w:pPr>
      <w:r>
        <w:t>Работы на вскрытом оборудовании выполнялись только после прохождения инструктожа по</w:t>
      </w:r>
      <w:r>
        <w:t xml:space="preserve"> процедуре разработанной заказчиком</w:t>
      </w:r>
    </w:p>
    <w:p w:rsidR="00880822" w:rsidRDefault="00880822">
      <w:pPr>
        <w:pStyle w:val="Justifytext"/>
      </w:pPr>
    </w:p>
    <w:p w:rsidR="00880822" w:rsidRDefault="002336F8">
      <w:pPr>
        <w:pStyle w:val="a4"/>
        <w:numPr>
          <w:ilvl w:val="0"/>
          <w:numId w:val="2"/>
        </w:numPr>
      </w:pPr>
      <w:r>
        <w:t>CO-04-TA-01</w:t>
      </w:r>
    </w:p>
    <w:p w:rsidR="00880822" w:rsidRDefault="002336F8">
      <w:r>
        <w:t>CO.4, CO.1</w:t>
      </w:r>
    </w:p>
    <w:p w:rsidR="00880822" w:rsidRDefault="002336F8">
      <w:pPr>
        <w:pStyle w:val="Justifytext"/>
      </w:pPr>
      <w:r>
        <w:t>При проведении ПНР на ЛАЭС-2 не допускалось начало работ при неполной готовности систем</w:t>
      </w:r>
    </w:p>
    <w:p w:rsidR="00880822" w:rsidRDefault="002336F8">
      <w:pPr>
        <w:pStyle w:val="a4"/>
        <w:numPr>
          <w:ilvl w:val="0"/>
          <w:numId w:val="2"/>
        </w:numPr>
      </w:pPr>
      <w:r>
        <w:t>CO-06-FS-04</w:t>
      </w:r>
    </w:p>
    <w:p w:rsidR="00880822" w:rsidRDefault="002336F8">
      <w:r>
        <w:t>CO.6</w:t>
      </w:r>
    </w:p>
    <w:p w:rsidR="00880822" w:rsidRDefault="002336F8">
      <w:pPr>
        <w:pStyle w:val="Justifytext"/>
      </w:pPr>
      <w:r>
        <w:t>У АТЭ есть соглашения о сотрудничестве с восемью профильными институтами, после окончания которых молодые специалисты охотно идут работать в АТЭ. Например, в 2029 году в АТЭ 220 человек было принято сверх штата, чтобы подготовить кадровый резерв на новые п</w:t>
      </w:r>
      <w:r>
        <w:t>роекты.</w:t>
      </w:r>
    </w:p>
    <w:p w:rsidR="00880822" w:rsidRDefault="002336F8">
      <w:pPr>
        <w:pStyle w:val="a4"/>
        <w:numPr>
          <w:ilvl w:val="0"/>
          <w:numId w:val="2"/>
        </w:numPr>
      </w:pPr>
      <w:r>
        <w:t>CO-06-FS-03</w:t>
      </w:r>
    </w:p>
    <w:p w:rsidR="00880822" w:rsidRDefault="002336F8">
      <w:r>
        <w:t>CO.6</w:t>
      </w:r>
    </w:p>
    <w:p w:rsidR="00880822" w:rsidRDefault="002336F8">
      <w:pPr>
        <w:pStyle w:val="Justifytext"/>
      </w:pPr>
      <w:r>
        <w:lastRenderedPageBreak/>
        <w:t>Для освоения сложной техники специалисты направлялись на заводы-изготовители для стажировки.</w:t>
      </w:r>
    </w:p>
    <w:p w:rsidR="00880822" w:rsidRDefault="002336F8">
      <w:pPr>
        <w:pStyle w:val="a4"/>
        <w:numPr>
          <w:ilvl w:val="0"/>
          <w:numId w:val="2"/>
        </w:numPr>
      </w:pPr>
      <w:r>
        <w:t>CO-06-FS-02</w:t>
      </w:r>
    </w:p>
    <w:p w:rsidR="00880822" w:rsidRDefault="002336F8">
      <w:r>
        <w:t>CO.6</w:t>
      </w:r>
    </w:p>
    <w:p w:rsidR="00880822" w:rsidRDefault="002336F8">
      <w:pPr>
        <w:pStyle w:val="Justifytext"/>
      </w:pPr>
      <w:r>
        <w:t>В филиале действует системы переаттестации работников. Первая аттестация проводится через год, последующие – раз в три го</w:t>
      </w:r>
      <w:r>
        <w:t>да.  Это влияет на оценку карьерных возможностей работников.</w:t>
      </w:r>
    </w:p>
    <w:p w:rsidR="00880822" w:rsidRDefault="002336F8">
      <w:pPr>
        <w:pStyle w:val="a4"/>
        <w:numPr>
          <w:ilvl w:val="0"/>
          <w:numId w:val="2"/>
        </w:numPr>
      </w:pPr>
      <w:r>
        <w:t>CO-06-FS-01</w:t>
      </w:r>
    </w:p>
    <w:p w:rsidR="00880822" w:rsidRDefault="002336F8">
      <w:r>
        <w:t>CO.6</w:t>
      </w:r>
    </w:p>
    <w:p w:rsidR="00880822" w:rsidRDefault="002336F8">
      <w:pPr>
        <w:pStyle w:val="Justifytext"/>
      </w:pPr>
      <w:r>
        <w:t>В БАТЭ работает Положение АО «Концерн Росэнергоатом» «Управление карьерой и преемственностью. Сформирован резерв (по два человека) на все руководящие должности, начиная с начальн</w:t>
      </w:r>
      <w:r>
        <w:t>иков участков.</w:t>
      </w:r>
    </w:p>
    <w:p w:rsidR="00880822" w:rsidRDefault="002336F8">
      <w:pPr>
        <w:pStyle w:val="a4"/>
        <w:numPr>
          <w:ilvl w:val="0"/>
          <w:numId w:val="2"/>
        </w:numPr>
      </w:pPr>
      <w:r>
        <w:t>CO-04-DH-01</w:t>
      </w:r>
    </w:p>
    <w:p w:rsidR="00880822" w:rsidRDefault="002336F8">
      <w:r>
        <w:t>CO.6</w:t>
      </w:r>
    </w:p>
    <w:p w:rsidR="00880822" w:rsidRDefault="002336F8">
      <w:pPr>
        <w:pStyle w:val="Justifytext"/>
      </w:pPr>
      <w:r>
        <w:t>Переработаны учебно-методические материалы и подготовлены технические средства к проведению обучения с применением дистанционных технологий (СДО)</w:t>
      </w:r>
    </w:p>
    <w:p w:rsidR="00880822" w:rsidRDefault="002336F8">
      <w:pPr>
        <w:pStyle w:val="a4"/>
        <w:numPr>
          <w:ilvl w:val="0"/>
          <w:numId w:val="2"/>
        </w:numPr>
      </w:pPr>
      <w:r>
        <w:t>CO-02-SS-02</w:t>
      </w:r>
    </w:p>
    <w:p w:rsidR="00880822" w:rsidRDefault="002336F8">
      <w:r>
        <w:t>CO.5</w:t>
      </w:r>
    </w:p>
    <w:p w:rsidR="00880822" w:rsidRDefault="002336F8">
      <w:pPr>
        <w:pStyle w:val="Justifytext"/>
      </w:pPr>
      <w:r>
        <w:t xml:space="preserve">Филиальная структура имеет преимущество тем, что при наличии "пиков" загрузки можно заимствовать персонал в других филиалах через АУП. </w:t>
      </w:r>
    </w:p>
    <w:p w:rsidR="00880822" w:rsidRDefault="002336F8">
      <w:pPr>
        <w:pStyle w:val="a4"/>
        <w:numPr>
          <w:ilvl w:val="0"/>
          <w:numId w:val="2"/>
        </w:numPr>
      </w:pPr>
      <w:r>
        <w:t>CO-05-SS-09</w:t>
      </w:r>
    </w:p>
    <w:p w:rsidR="00880822" w:rsidRDefault="002336F8">
      <w:r>
        <w:t>CO.5, CO.6</w:t>
      </w:r>
    </w:p>
    <w:p w:rsidR="00880822" w:rsidRDefault="002336F8">
      <w:pPr>
        <w:pStyle w:val="Justifytext"/>
      </w:pPr>
      <w:r>
        <w:t>В АТЭ имеется возможность постоянного повышения квалификации и знаний. Существует перечень различ</w:t>
      </w:r>
      <w:r>
        <w:t>ных курсов и программ. Каждый сотрудник выбирае более 10 програм по повышению квалификации, также руководитель подразделения можетназначить подчиненному какой-либо курс . Информация по выбранным курсам и программа поступает  в единый центр ипоселе этого на</w:t>
      </w:r>
      <w:r>
        <w:t xml:space="preserve"> рабочее место сотрудника приходят уведомления  и материалы курсов и програм , после проработки которых проводится тестирование, результаты тестирования поступают в т.ч. и руководителю подразделения</w:t>
      </w:r>
    </w:p>
    <w:p w:rsidR="00880822" w:rsidRDefault="002336F8">
      <w:pPr>
        <w:pStyle w:val="a4"/>
        <w:numPr>
          <w:ilvl w:val="0"/>
          <w:numId w:val="2"/>
        </w:numPr>
      </w:pPr>
      <w:r>
        <w:t>CO-01-HL-03</w:t>
      </w:r>
    </w:p>
    <w:p w:rsidR="00880822" w:rsidRDefault="002336F8">
      <w:r>
        <w:t>CO.1</w:t>
      </w:r>
    </w:p>
    <w:p w:rsidR="00880822" w:rsidRDefault="002336F8">
      <w:pPr>
        <w:pStyle w:val="Justifytext"/>
      </w:pPr>
      <w:r>
        <w:t>Для развития культуры ядерной безопаснос</w:t>
      </w:r>
      <w:r>
        <w:t>ти (КЯБ) проводится обход и наблюдение за персоналом, демонстрация через собственный пример. Лично проводится инструктаж персоналом перед командировкой. Также Директор и ГИ проводят совещания по безопасности, КЯБ.  Перед важными ПНР они лично присутствуют.</w:t>
      </w:r>
      <w:r>
        <w:t xml:space="preserve"> Уже есть определённое развитие по уровню КЯБ. Внедрили чек-листы для предотвращения ошибок.</w:t>
      </w:r>
    </w:p>
    <w:p w:rsidR="00880822" w:rsidRDefault="002336F8">
      <w:pPr>
        <w:pStyle w:val="a4"/>
        <w:numPr>
          <w:ilvl w:val="0"/>
          <w:numId w:val="2"/>
        </w:numPr>
      </w:pPr>
      <w:r>
        <w:t>CO-01-HL-01</w:t>
      </w:r>
    </w:p>
    <w:p w:rsidR="00880822" w:rsidRDefault="002336F8">
      <w:r>
        <w:t>CO.6</w:t>
      </w:r>
    </w:p>
    <w:p w:rsidR="00880822" w:rsidRDefault="002336F8">
      <w:pPr>
        <w:pStyle w:val="Justifytext"/>
      </w:pPr>
      <w:r>
        <w:t>Филиал ЦАТЭ имеет персонал с чётким пониманием и большим опытом автоматики и технологии, который взаимозаменяемый по профессиональным направлениям.</w:t>
      </w:r>
    </w:p>
    <w:p w:rsidR="00880822" w:rsidRDefault="002336F8">
      <w:pPr>
        <w:pStyle w:val="a4"/>
        <w:numPr>
          <w:ilvl w:val="0"/>
          <w:numId w:val="2"/>
        </w:numPr>
      </w:pPr>
      <w:r>
        <w:t>CO-01-HL-02</w:t>
      </w:r>
    </w:p>
    <w:p w:rsidR="00880822" w:rsidRDefault="002336F8">
      <w:r>
        <w:t>CO.2</w:t>
      </w:r>
    </w:p>
    <w:p w:rsidR="00880822" w:rsidRDefault="002336F8">
      <w:pPr>
        <w:pStyle w:val="Justifytext"/>
      </w:pPr>
      <w:r>
        <w:lastRenderedPageBreak/>
        <w:t>Было разработано общее информационное пространство для учёта пуско-наладочный работ (ПЦ ПНР</w:t>
      </w:r>
      <w:r>
        <w:t>). Многомодульная система позволяет доступность данной информации и для других филиалов. Она облегчает согласование документов ПНР, испытаний. Планируется обеспечить доступ заказчикам, потребителям через согласование с Концерном РЭА.</w:t>
      </w:r>
    </w:p>
    <w:p w:rsidR="00880822" w:rsidRDefault="002336F8">
      <w:pPr>
        <w:pStyle w:val="a4"/>
        <w:numPr>
          <w:ilvl w:val="0"/>
          <w:numId w:val="2"/>
        </w:numPr>
      </w:pPr>
      <w:r>
        <w:t>CO-07-SS-13</w:t>
      </w:r>
    </w:p>
    <w:p w:rsidR="00880822" w:rsidRDefault="002336F8">
      <w:r>
        <w:t>CO.3</w:t>
      </w:r>
    </w:p>
    <w:p w:rsidR="00880822" w:rsidRDefault="002336F8">
      <w:pPr>
        <w:pStyle w:val="Justifytext"/>
      </w:pPr>
      <w:r>
        <w:t>Отдел</w:t>
      </w:r>
      <w:r>
        <w:t xml:space="preserve"> Диагностики, сейсмической безопасности и расчётного анализа выполняет свою работу на высоком, международном уровне с компетентным, опытным персоналом (см. подход к диагностике). Идёт постоянное улучшение по "сейсмике". </w:t>
      </w:r>
    </w:p>
    <w:p w:rsidR="00880822" w:rsidRDefault="002336F8">
      <w:pPr>
        <w:pStyle w:val="a4"/>
        <w:numPr>
          <w:ilvl w:val="0"/>
          <w:numId w:val="2"/>
        </w:numPr>
      </w:pPr>
      <w:r>
        <w:t>CO-04-FS-03</w:t>
      </w:r>
    </w:p>
    <w:p w:rsidR="00880822" w:rsidRDefault="002336F8">
      <w:r>
        <w:t>CO.4</w:t>
      </w:r>
    </w:p>
    <w:p w:rsidR="00880822" w:rsidRDefault="002336F8">
      <w:pPr>
        <w:pStyle w:val="Justifytext"/>
      </w:pPr>
      <w:r>
        <w:t>Группа ИСМ отвечае</w:t>
      </w:r>
      <w:r>
        <w:t>т за реализацию ПСР проектов. В АТЭ проводятся партнерские проверки качества (ППК), в результате которых выявляются ОДУ и сильные стороны для распространения между филиалами и АУП.</w:t>
      </w:r>
    </w:p>
    <w:p w:rsidR="00880822" w:rsidRDefault="002336F8">
      <w:pPr>
        <w:pStyle w:val="a4"/>
        <w:numPr>
          <w:ilvl w:val="0"/>
          <w:numId w:val="2"/>
        </w:numPr>
      </w:pPr>
      <w:r>
        <w:t>CO-04-FS-02</w:t>
      </w:r>
    </w:p>
    <w:p w:rsidR="00880822" w:rsidRDefault="002336F8">
      <w:r>
        <w:t>CO.4</w:t>
      </w:r>
    </w:p>
    <w:p w:rsidR="00880822" w:rsidRDefault="002336F8">
      <w:pPr>
        <w:pStyle w:val="Justifytext"/>
      </w:pPr>
      <w:r>
        <w:t>Совместные дни ОТ с Балаковской АЭС под руководством дирек</w:t>
      </w:r>
      <w:r>
        <w:t>тора АЭС.</w:t>
      </w:r>
    </w:p>
    <w:p w:rsidR="00880822" w:rsidRDefault="002336F8">
      <w:pPr>
        <w:pStyle w:val="a4"/>
        <w:numPr>
          <w:ilvl w:val="0"/>
          <w:numId w:val="2"/>
        </w:numPr>
      </w:pPr>
      <w:r>
        <w:t>CO-04-FS-01</w:t>
      </w:r>
    </w:p>
    <w:p w:rsidR="00880822" w:rsidRDefault="002336F8">
      <w:r>
        <w:t>CO.4</w:t>
      </w:r>
    </w:p>
    <w:p w:rsidR="00880822" w:rsidRDefault="002336F8">
      <w:pPr>
        <w:pStyle w:val="Justifytext"/>
      </w:pPr>
      <w:r>
        <w:t>На вопрос о положительных изменениях за последние годы, Руководитель группы инспекций отметил большую вовлеченность руководителей подразделений в вопросы ОТ, прогресс в качестве обучения вопросам ОТ. IV ступень контроля ОТ (ступе</w:t>
      </w:r>
      <w:r>
        <w:t>нь АУП) в прошлом году оценила работу филиала на «удовлетворительно».</w:t>
      </w:r>
    </w:p>
    <w:p w:rsidR="00880822" w:rsidRDefault="002336F8">
      <w:pPr>
        <w:pStyle w:val="a4"/>
        <w:numPr>
          <w:ilvl w:val="0"/>
          <w:numId w:val="2"/>
        </w:numPr>
      </w:pPr>
      <w:r>
        <w:t>CO-09-HL-06</w:t>
      </w:r>
    </w:p>
    <w:p w:rsidR="00880822" w:rsidRDefault="002336F8">
      <w:r>
        <w:t>CO.3</w:t>
      </w:r>
    </w:p>
    <w:p w:rsidR="00880822" w:rsidRDefault="002336F8">
      <w:pPr>
        <w:pStyle w:val="Justifytext"/>
      </w:pPr>
      <w:r>
        <w:t>По вопросам по организации закупок было сказано, что положительное достижение - разгрузка инициатора. В то же время и филиалы считают, что их загрузка большая.</w:t>
      </w:r>
    </w:p>
    <w:p w:rsidR="00880822" w:rsidRDefault="002336F8">
      <w:pPr>
        <w:pStyle w:val="a4"/>
        <w:numPr>
          <w:ilvl w:val="0"/>
          <w:numId w:val="2"/>
        </w:numPr>
      </w:pPr>
      <w:r>
        <w:t>CO-05-TA-</w:t>
      </w:r>
      <w:r>
        <w:t>01</w:t>
      </w:r>
    </w:p>
    <w:p w:rsidR="00880822" w:rsidRDefault="002336F8">
      <w:r>
        <w:t>CO.2</w:t>
      </w:r>
    </w:p>
    <w:p w:rsidR="00880822" w:rsidRDefault="002336F8">
      <w:pPr>
        <w:pStyle w:val="Justifytext"/>
      </w:pPr>
      <w:r>
        <w:t>До начала выполнения работ по контракту разрабатывается планпо закреплению разделений полномочий между Заказчиком и Наладчиком.</w:t>
      </w:r>
    </w:p>
    <w:p w:rsidR="00880822" w:rsidRDefault="00880822">
      <w:pPr>
        <w:pStyle w:val="Justifytext"/>
      </w:pPr>
    </w:p>
    <w:p w:rsidR="00880822" w:rsidRDefault="002336F8">
      <w:pPr>
        <w:pStyle w:val="a4"/>
        <w:numPr>
          <w:ilvl w:val="0"/>
          <w:numId w:val="2"/>
        </w:numPr>
      </w:pPr>
      <w:r>
        <w:t>CO-10-LG-04</w:t>
      </w:r>
    </w:p>
    <w:p w:rsidR="00880822" w:rsidRDefault="002336F8">
      <w:r>
        <w:t>CO.2</w:t>
      </w:r>
    </w:p>
    <w:p w:rsidR="00880822" w:rsidRDefault="002336F8">
      <w:pPr>
        <w:pStyle w:val="Justifytext"/>
      </w:pPr>
      <w:r>
        <w:t>Директор по внешнеэкономической деятельности и развитию бизнеса сообщил, что существует система пуско-</w:t>
      </w:r>
      <w:r>
        <w:t>наладочных работ. Эта информационная система была модернизирована и может предлагать соответствующие документы.</w:t>
      </w:r>
    </w:p>
    <w:p w:rsidR="00880822" w:rsidRDefault="002336F8">
      <w:pPr>
        <w:pStyle w:val="a4"/>
        <w:numPr>
          <w:ilvl w:val="0"/>
          <w:numId w:val="2"/>
        </w:numPr>
      </w:pPr>
      <w:r>
        <w:t>CO-10-LG-05</w:t>
      </w:r>
    </w:p>
    <w:p w:rsidR="00880822" w:rsidRDefault="002336F8">
      <w:r>
        <w:t>CO.2</w:t>
      </w:r>
    </w:p>
    <w:p w:rsidR="00880822" w:rsidRDefault="002336F8">
      <w:pPr>
        <w:pStyle w:val="Justifytext"/>
      </w:pPr>
      <w:r>
        <w:t>Директор по внешнеэкономической деятельности и развитию бизнеса сообщил, что для комплексного тестирования предусмотрены разные сценарии со всеми вариантами. В этих процедурах задействован персонал заказчика.</w:t>
      </w:r>
    </w:p>
    <w:p w:rsidR="00880822" w:rsidRDefault="002336F8">
      <w:pPr>
        <w:pStyle w:val="a4"/>
        <w:numPr>
          <w:ilvl w:val="0"/>
          <w:numId w:val="2"/>
        </w:numPr>
      </w:pPr>
      <w:r>
        <w:t>CO-10-LG-02</w:t>
      </w:r>
    </w:p>
    <w:p w:rsidR="00880822" w:rsidRDefault="002336F8">
      <w:r>
        <w:lastRenderedPageBreak/>
        <w:t>CO.1, CO.2</w:t>
      </w:r>
    </w:p>
    <w:p w:rsidR="00880822" w:rsidRDefault="002336F8">
      <w:pPr>
        <w:pStyle w:val="Justifytext"/>
      </w:pPr>
      <w:r>
        <w:t>Директор по внешнеэконом</w:t>
      </w:r>
      <w:r>
        <w:t>ической деятельности и развитию бизнеса сказал, что соблюдение ядерной безопасности обязательно для всех сотрудников компании.</w:t>
      </w:r>
    </w:p>
    <w:p w:rsidR="00880822" w:rsidRDefault="002336F8">
      <w:pPr>
        <w:pStyle w:val="a4"/>
        <w:numPr>
          <w:ilvl w:val="0"/>
          <w:numId w:val="2"/>
        </w:numPr>
      </w:pPr>
      <w:r>
        <w:t>CO-07-DH-03</w:t>
      </w:r>
    </w:p>
    <w:p w:rsidR="00880822" w:rsidRDefault="002336F8">
      <w:r>
        <w:t>CO.5</w:t>
      </w:r>
    </w:p>
    <w:p w:rsidR="00880822" w:rsidRDefault="002336F8">
      <w:pPr>
        <w:pStyle w:val="Justifytext"/>
      </w:pPr>
      <w:r>
        <w:t>Для обеспечения безопасного производства работ при вводе в эксплуатацию устройств РЗА при первом включении, на п</w:t>
      </w:r>
      <w:r>
        <w:t>лощадках ЛенАЭС, КлнАЭС, АТЭ был разработан порядок приемки-сдачи устройств РЗА. В последующем данный порядок был распространен на все АС Концерна Росэнергоатом</w:t>
      </w:r>
    </w:p>
    <w:p w:rsidR="00880822" w:rsidRDefault="002336F8">
      <w:pPr>
        <w:pStyle w:val="a4"/>
        <w:numPr>
          <w:ilvl w:val="0"/>
          <w:numId w:val="2"/>
        </w:numPr>
      </w:pPr>
      <w:r>
        <w:t>CO-01-DH-03</w:t>
      </w:r>
    </w:p>
    <w:p w:rsidR="00880822" w:rsidRDefault="002336F8">
      <w:r>
        <w:t>CO.5</w:t>
      </w:r>
    </w:p>
    <w:p w:rsidR="00880822" w:rsidRDefault="002336F8">
      <w:pPr>
        <w:pStyle w:val="Justifytext"/>
      </w:pPr>
      <w:r>
        <w:t>Для верификации алгоритмов АСУТП используется расчетно-экспериментальный компл</w:t>
      </w:r>
      <w:r>
        <w:t xml:space="preserve">екс   </w:t>
      </w:r>
    </w:p>
    <w:p w:rsidR="00880822" w:rsidRDefault="002336F8">
      <w:pPr>
        <w:pStyle w:val="a4"/>
        <w:numPr>
          <w:ilvl w:val="0"/>
          <w:numId w:val="2"/>
        </w:numPr>
      </w:pPr>
      <w:r>
        <w:t>CO-07-HL-01</w:t>
      </w:r>
    </w:p>
    <w:p w:rsidR="00880822" w:rsidRDefault="002336F8">
      <w:r>
        <w:t>CO.1</w:t>
      </w:r>
    </w:p>
    <w:p w:rsidR="00880822" w:rsidRDefault="002336F8">
      <w:pPr>
        <w:pStyle w:val="Justifytext"/>
      </w:pPr>
      <w:r>
        <w:t>Руководители проводят обходы на площадках, дают замечания по выявленным недостаткам.</w:t>
      </w:r>
    </w:p>
    <w:sectPr w:rsidR="0088082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6F8" w:rsidRDefault="002336F8">
      <w:r>
        <w:separator/>
      </w:r>
    </w:p>
  </w:endnote>
  <w:endnote w:type="continuationSeparator" w:id="0">
    <w:p w:rsidR="002336F8" w:rsidRDefault="0023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822" w:rsidRDefault="002336F8">
    <w:pPr>
      <w:jc w:val="center"/>
    </w:pPr>
    <w:r>
      <w:fldChar w:fldCharType="begin"/>
    </w:r>
    <w:r>
      <w:instrText>PAGE</w:instrText>
    </w:r>
    <w:r w:rsidR="00DF4064">
      <w:fldChar w:fldCharType="separate"/>
    </w:r>
    <w:r w:rsidR="00DF4064">
      <w:rPr>
        <w:noProof/>
      </w:rPr>
      <w:t>1</w:t>
    </w:r>
    <w:r>
      <w:fldChar w:fldCharType="end"/>
    </w:r>
    <w:r>
      <w:t>/</w:t>
    </w:r>
    <w:r>
      <w:fldChar w:fldCharType="begin"/>
    </w:r>
    <w:r>
      <w:instrText>NUMPAGES</w:instrText>
    </w:r>
    <w:r w:rsidR="00DF4064">
      <w:fldChar w:fldCharType="separate"/>
    </w:r>
    <w:r w:rsidR="00DF4064">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6F8" w:rsidRDefault="002336F8">
      <w:r>
        <w:separator/>
      </w:r>
    </w:p>
  </w:footnote>
  <w:footnote w:type="continuationSeparator" w:id="0">
    <w:p w:rsidR="002336F8" w:rsidRDefault="00233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D1990"/>
    <w:multiLevelType w:val="hybridMultilevel"/>
    <w:tmpl w:val="D7649D58"/>
    <w:lvl w:ilvl="0" w:tplc="A06A9C1A">
      <w:start w:val="1"/>
      <w:numFmt w:val="bullet"/>
      <w:lvlText w:val="●"/>
      <w:lvlJc w:val="left"/>
      <w:pPr>
        <w:ind w:left="720" w:hanging="360"/>
      </w:pPr>
    </w:lvl>
    <w:lvl w:ilvl="1" w:tplc="39B8AD70">
      <w:start w:val="1"/>
      <w:numFmt w:val="bullet"/>
      <w:lvlText w:val="○"/>
      <w:lvlJc w:val="left"/>
      <w:pPr>
        <w:ind w:left="1440" w:hanging="360"/>
      </w:pPr>
    </w:lvl>
    <w:lvl w:ilvl="2" w:tplc="2C18DF36">
      <w:start w:val="1"/>
      <w:numFmt w:val="bullet"/>
      <w:lvlText w:val="■"/>
      <w:lvlJc w:val="left"/>
      <w:pPr>
        <w:ind w:left="2160" w:hanging="360"/>
      </w:pPr>
    </w:lvl>
    <w:lvl w:ilvl="3" w:tplc="98BA88C2">
      <w:start w:val="1"/>
      <w:numFmt w:val="bullet"/>
      <w:lvlText w:val="●"/>
      <w:lvlJc w:val="left"/>
      <w:pPr>
        <w:ind w:left="2880" w:hanging="360"/>
      </w:pPr>
    </w:lvl>
    <w:lvl w:ilvl="4" w:tplc="D9A0641C">
      <w:start w:val="1"/>
      <w:numFmt w:val="bullet"/>
      <w:lvlText w:val="○"/>
      <w:lvlJc w:val="left"/>
      <w:pPr>
        <w:ind w:left="3600" w:hanging="360"/>
      </w:pPr>
    </w:lvl>
    <w:lvl w:ilvl="5" w:tplc="06FEAB8A">
      <w:start w:val="1"/>
      <w:numFmt w:val="bullet"/>
      <w:lvlText w:val="■"/>
      <w:lvlJc w:val="left"/>
      <w:pPr>
        <w:ind w:left="4320" w:hanging="360"/>
      </w:pPr>
    </w:lvl>
    <w:lvl w:ilvl="6" w:tplc="72ACB19C">
      <w:start w:val="1"/>
      <w:numFmt w:val="bullet"/>
      <w:lvlText w:val="●"/>
      <w:lvlJc w:val="left"/>
      <w:pPr>
        <w:ind w:left="5040" w:hanging="360"/>
      </w:pPr>
    </w:lvl>
    <w:lvl w:ilvl="7" w:tplc="5CD2698A">
      <w:start w:val="1"/>
      <w:numFmt w:val="bullet"/>
      <w:lvlText w:val="●"/>
      <w:lvlJc w:val="left"/>
      <w:pPr>
        <w:ind w:left="5760" w:hanging="360"/>
      </w:pPr>
    </w:lvl>
    <w:lvl w:ilvl="8" w:tplc="69F68570">
      <w:start w:val="1"/>
      <w:numFmt w:val="bullet"/>
      <w:lvlText w:val="●"/>
      <w:lvlJc w:val="left"/>
      <w:pPr>
        <w:ind w:left="6480" w:hanging="360"/>
      </w:pPr>
    </w:lvl>
  </w:abstractNum>
  <w:abstractNum w:abstractNumId="1" w15:restartNumberingAfterBreak="0">
    <w:nsid w:val="51725B51"/>
    <w:multiLevelType w:val="hybridMultilevel"/>
    <w:tmpl w:val="E15C4252"/>
    <w:lvl w:ilvl="0" w:tplc="D4A8B7B2">
      <w:start w:val="1"/>
      <w:numFmt w:val="decimal"/>
      <w:lvlText w:val="%1."/>
      <w:lvlJc w:val="left"/>
      <w:rPr>
        <w:rFonts w:ascii="Times New Roman" w:eastAsia="Times New Roman" w:hAnsi="Times New Roman" w:cs="Times New Roman"/>
        <w:sz w:val="24"/>
        <w:szCs w:val="24"/>
      </w:rPr>
    </w:lvl>
    <w:lvl w:ilvl="1" w:tplc="B8D2BE10">
      <w:numFmt w:val="decimal"/>
      <w:lvlText w:val=""/>
      <w:lvlJc w:val="left"/>
    </w:lvl>
    <w:lvl w:ilvl="2" w:tplc="1F58E094">
      <w:numFmt w:val="decimal"/>
      <w:lvlText w:val=""/>
      <w:lvlJc w:val="left"/>
    </w:lvl>
    <w:lvl w:ilvl="3" w:tplc="114C0408">
      <w:numFmt w:val="decimal"/>
      <w:lvlText w:val=""/>
      <w:lvlJc w:val="left"/>
    </w:lvl>
    <w:lvl w:ilvl="4" w:tplc="E80E1F84">
      <w:numFmt w:val="decimal"/>
      <w:lvlText w:val=""/>
      <w:lvlJc w:val="left"/>
    </w:lvl>
    <w:lvl w:ilvl="5" w:tplc="5CF47C24">
      <w:numFmt w:val="decimal"/>
      <w:lvlText w:val=""/>
      <w:lvlJc w:val="left"/>
    </w:lvl>
    <w:lvl w:ilvl="6" w:tplc="01E4CEE6">
      <w:numFmt w:val="decimal"/>
      <w:lvlText w:val=""/>
      <w:lvlJc w:val="left"/>
    </w:lvl>
    <w:lvl w:ilvl="7" w:tplc="DFAA3D6C">
      <w:numFmt w:val="decimal"/>
      <w:lvlText w:val=""/>
      <w:lvlJc w:val="left"/>
    </w:lvl>
    <w:lvl w:ilvl="8" w:tplc="C764BCD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0822"/>
    <w:rsid w:val="002336F8"/>
    <w:rsid w:val="00880822"/>
    <w:rsid w:val="00DF4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C6C7"/>
  <w15:docId w15:val="{36EEE95C-ACCB-440B-999A-390FA7DA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spacing w:before="120" w:after="120"/>
      <w:outlineLvl w:val="0"/>
    </w:pPr>
    <w:rPr>
      <w:b/>
      <w:bCs/>
      <w:sz w:val="24"/>
      <w:szCs w:val="24"/>
      <w:u w:val="single"/>
    </w:rPr>
  </w:style>
  <w:style w:type="paragraph" w:styleId="2">
    <w:name w:val="heading 2"/>
    <w:qFormat/>
    <w:pPr>
      <w:spacing w:before="120" w:after="120"/>
      <w:outlineLvl w:val="1"/>
    </w:pPr>
    <w:rPr>
      <w:b/>
      <w:bCs/>
      <w:sz w:val="24"/>
      <w:szCs w:val="24"/>
    </w:rPr>
  </w:style>
  <w:style w:type="paragraph" w:styleId="3">
    <w:name w:val="heading 3"/>
    <w:qFormat/>
    <w:pPr>
      <w:spacing w:before="120" w:after="120"/>
      <w:outlineLvl w:val="2"/>
    </w:pPr>
    <w:rPr>
      <w:b/>
      <w:bCs/>
      <w:sz w:val="24"/>
      <w:szCs w:val="24"/>
    </w:rPr>
  </w:style>
  <w:style w:type="paragraph" w:styleId="4">
    <w:name w:val="heading 4"/>
    <w:qFormat/>
    <w:pPr>
      <w:spacing w:before="120" w:after="120"/>
      <w:outlineLvl w:val="3"/>
    </w:pPr>
    <w:rPr>
      <w:sz w:val="24"/>
      <w:szCs w:val="24"/>
    </w:rPr>
  </w:style>
  <w:style w:type="paragraph" w:styleId="5">
    <w:name w:val="heading 5"/>
    <w:qFormat/>
    <w:pPr>
      <w:outlineLvl w:val="4"/>
    </w:pPr>
    <w:rPr>
      <w:color w:val="2E74B5"/>
    </w:rPr>
  </w:style>
  <w:style w:type="paragraph" w:styleId="6">
    <w:name w:val="heading 6"/>
    <w:pPr>
      <w:spacing w:before="120" w:after="120"/>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rPr>
      <w:sz w:val="24"/>
      <w:szCs w:val="24"/>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paragraph" w:customStyle="1" w:styleId="Justifytext">
    <w:name w:val="Justify text"/>
    <w:qFormat/>
    <w:pPr>
      <w:spacing w:before="120" w:after="120"/>
    </w:pPr>
    <w:rPr>
      <w:sz w:val="24"/>
      <w:szCs w:val="24"/>
    </w:rPr>
  </w:style>
  <w:style w:type="paragraph" w:styleId="a9">
    <w:name w:val="header"/>
    <w:basedOn w:val="a"/>
    <w:link w:val="aa"/>
    <w:uiPriority w:val="99"/>
    <w:unhideWhenUsed/>
    <w:rsid w:val="00DF4064"/>
    <w:pPr>
      <w:tabs>
        <w:tab w:val="center" w:pos="4677"/>
        <w:tab w:val="right" w:pos="9355"/>
      </w:tabs>
    </w:pPr>
  </w:style>
  <w:style w:type="character" w:customStyle="1" w:styleId="aa">
    <w:name w:val="Верхний колонтитул Знак"/>
    <w:basedOn w:val="a0"/>
    <w:link w:val="a9"/>
    <w:uiPriority w:val="99"/>
    <w:rsid w:val="00DF4064"/>
  </w:style>
  <w:style w:type="paragraph" w:styleId="ab">
    <w:name w:val="footer"/>
    <w:basedOn w:val="a"/>
    <w:link w:val="ac"/>
    <w:uiPriority w:val="99"/>
    <w:unhideWhenUsed/>
    <w:rsid w:val="00DF4064"/>
    <w:pPr>
      <w:tabs>
        <w:tab w:val="center" w:pos="4677"/>
        <w:tab w:val="right" w:pos="9355"/>
      </w:tabs>
    </w:pPr>
  </w:style>
  <w:style w:type="character" w:customStyle="1" w:styleId="ac">
    <w:name w:val="Нижний колонтитул Знак"/>
    <w:basedOn w:val="a0"/>
    <w:link w:val="ab"/>
    <w:uiPriority w:val="99"/>
    <w:rsid w:val="00DF4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2445</Words>
  <Characters>13939</Characters>
  <Application>Microsoft Office Word</Application>
  <DocSecurity>0</DocSecurity>
  <Lines>116</Lines>
  <Paragraphs>32</Paragraphs>
  <ScaleCrop>false</ScaleCrop>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наблюдениях</dc:title>
  <dc:creator>Faller Sergey</dc:creator>
  <cp:lastModifiedBy>Фаллер Сергей Викторович</cp:lastModifiedBy>
  <cp:revision>2</cp:revision>
  <dcterms:created xsi:type="dcterms:W3CDTF">2021-11-16T20:57:00Z</dcterms:created>
  <dcterms:modified xsi:type="dcterms:W3CDTF">2021-11-16T17:59:00Z</dcterms:modified>
</cp:coreProperties>
</file>