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17" w:rsidRDefault="00484F17" w:rsidP="00484F17">
      <w:r>
        <w:t>- каковы подходы в ваших организациях по определению показателей результативности процесса управления конфигурацией?</w:t>
      </w:r>
    </w:p>
    <w:p w:rsidR="00484F17" w:rsidRDefault="00484F17" w:rsidP="00484F17">
      <w:r>
        <w:t>- включена ли УК в процессную модель предприятия?</w:t>
      </w:r>
    </w:p>
    <w:p w:rsidR="00484F17" w:rsidRDefault="00484F17" w:rsidP="00484F17">
      <w:r>
        <w:t>- СМ.3 ПЗКВ ВАО АЭС 2019-1, критерий 11: «Временные изменения конфигурации, в том числе временные модификации оборудования, удовлетворяют действующим</w:t>
      </w:r>
    </w:p>
    <w:p w:rsidR="00484F17" w:rsidRDefault="00484F17" w:rsidP="00484F17">
      <w:r>
        <w:t>эксплуатационным и проектным требованиям. Такие изменения в проекте</w:t>
      </w:r>
    </w:p>
    <w:p w:rsidR="0033084B" w:rsidRDefault="00484F17" w:rsidP="00484F17">
      <w:r>
        <w:t>готовятся, проверяются, утверждаются, реализуются и испытываются таким</w:t>
      </w:r>
      <w:r w:rsidR="002B0009" w:rsidRPr="002B0009">
        <w:t xml:space="preserve"> </w:t>
      </w:r>
      <w:r>
        <w:t>же образо</w:t>
      </w:r>
      <w:r w:rsidR="002B0009">
        <w:t>м, как и постоянные модификации</w:t>
      </w:r>
      <w:r>
        <w:t>. Интересен опыт взаимодействия участников с надзорными органами по внедрению временных модификаций.</w:t>
      </w:r>
      <w:bookmarkStart w:id="0" w:name="_GoBack"/>
      <w:bookmarkEnd w:id="0"/>
    </w:p>
    <w:sectPr w:rsidR="0033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E5"/>
    <w:rsid w:val="002B0009"/>
    <w:rsid w:val="00484F17"/>
    <w:rsid w:val="008E3D3E"/>
    <w:rsid w:val="00A37BE5"/>
    <w:rsid w:val="00D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18A3"/>
  <w15:chartTrackingRefBased/>
  <w15:docId w15:val="{5E822C2C-BF29-4D4F-B3E0-1FE06136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Шкребтан Максим Вячеславович (Shkrebtan Maksim)</dc:creator>
  <cp:keywords/>
  <dc:description/>
  <cp:lastModifiedBy>Шкребтан Максим Вячеславович (Shkrebtan Maksim)</cp:lastModifiedBy>
  <cp:revision>3</cp:revision>
  <dcterms:created xsi:type="dcterms:W3CDTF">2020-11-13T05:57:00Z</dcterms:created>
  <dcterms:modified xsi:type="dcterms:W3CDTF">2020-11-13T05:57:00Z</dcterms:modified>
</cp:coreProperties>
</file>