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4339"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4C58D0" w:rsidRPr="00D67345" w:rsidTr="009E4082">
        <w:trPr>
          <w:trHeight w:val="378"/>
        </w:trPr>
        <w:tc>
          <w:tcPr>
            <w:tcW w:w="14339" w:type="dxa"/>
            <w:gridSpan w:val="9"/>
            <w:shd w:val="clear" w:color="auto" w:fill="auto"/>
            <w:vAlign w:val="center"/>
          </w:tcPr>
          <w:p w:rsidR="004C58D0" w:rsidRPr="00D67345" w:rsidRDefault="004C58D0" w:rsidP="004C58D0">
            <w:pPr>
              <w:pStyle w:val="TableParagraph"/>
              <w:jc w:val="center"/>
              <w:rPr>
                <w:rFonts w:ascii="Times New Roman"/>
                <w:b/>
                <w:sz w:val="16"/>
                <w:szCs w:val="16"/>
              </w:rPr>
            </w:pPr>
            <w:r>
              <w:rPr>
                <w:rFonts w:ascii="Times New Roman"/>
                <w:b/>
                <w:sz w:val="16"/>
              </w:rPr>
              <w:t>Detailed comments - The issues of VO Safety expert report do not need changes in FSAR Chapter 7</w:t>
            </w:r>
          </w:p>
        </w:tc>
      </w:tr>
      <w:tr w:rsidR="004C58D0" w:rsidRPr="00D67345" w:rsidTr="009E4082">
        <w:trPr>
          <w:trHeight w:val="486"/>
        </w:trPr>
        <w:tc>
          <w:tcPr>
            <w:tcW w:w="589" w:type="dxa"/>
            <w:shd w:val="clear" w:color="auto" w:fill="auto"/>
            <w:vAlign w:val="center"/>
          </w:tcPr>
          <w:p w:rsidR="004C58D0" w:rsidRPr="00D67345" w:rsidRDefault="004C58D0" w:rsidP="004C58D0">
            <w:pPr>
              <w:pStyle w:val="TableParagraph"/>
              <w:jc w:val="center"/>
              <w:rPr>
                <w:rFonts w:ascii="Times New Roman"/>
                <w:b/>
                <w:sz w:val="16"/>
                <w:szCs w:val="16"/>
              </w:rPr>
            </w:pPr>
            <w:r>
              <w:rPr>
                <w:rFonts w:ascii="Times New Roman"/>
                <w:b/>
                <w:sz w:val="16"/>
              </w:rPr>
              <w:t>Item</w:t>
            </w:r>
          </w:p>
        </w:tc>
        <w:tc>
          <w:tcPr>
            <w:tcW w:w="709" w:type="dxa"/>
            <w:shd w:val="clear" w:color="auto" w:fill="auto"/>
            <w:vAlign w:val="center"/>
          </w:tcPr>
          <w:p w:rsidR="004C58D0" w:rsidRPr="00D67345" w:rsidRDefault="004C58D0" w:rsidP="004C58D0">
            <w:pPr>
              <w:pStyle w:val="TableParagraph"/>
              <w:jc w:val="center"/>
              <w:rPr>
                <w:rFonts w:ascii="Times New Roman"/>
                <w:b/>
                <w:sz w:val="16"/>
                <w:szCs w:val="16"/>
              </w:rPr>
            </w:pPr>
            <w:r>
              <w:rPr>
                <w:rFonts w:ascii="Times New Roman"/>
                <w:b/>
                <w:sz w:val="16"/>
              </w:rPr>
              <w:t>Report item</w:t>
            </w:r>
          </w:p>
        </w:tc>
        <w:tc>
          <w:tcPr>
            <w:tcW w:w="1134" w:type="dxa"/>
            <w:shd w:val="clear" w:color="auto" w:fill="auto"/>
            <w:vAlign w:val="center"/>
          </w:tcPr>
          <w:p w:rsidR="004C58D0" w:rsidRPr="00D67345" w:rsidRDefault="004C58D0" w:rsidP="004C58D0">
            <w:pPr>
              <w:pStyle w:val="TableParagraph"/>
              <w:jc w:val="center"/>
              <w:rPr>
                <w:rFonts w:ascii="Times New Roman"/>
                <w:b/>
                <w:sz w:val="16"/>
                <w:szCs w:val="16"/>
              </w:rPr>
            </w:pPr>
            <w:r>
              <w:rPr>
                <w:rFonts w:ascii="Times New Roman"/>
                <w:b/>
                <w:sz w:val="16"/>
              </w:rPr>
              <w:t>Issue</w:t>
            </w:r>
          </w:p>
        </w:tc>
        <w:tc>
          <w:tcPr>
            <w:tcW w:w="850" w:type="dxa"/>
            <w:shd w:val="clear" w:color="auto" w:fill="auto"/>
            <w:vAlign w:val="center"/>
          </w:tcPr>
          <w:p w:rsidR="004C58D0" w:rsidRPr="00D67345" w:rsidRDefault="004C58D0" w:rsidP="004C58D0">
            <w:pPr>
              <w:pStyle w:val="TableParagraph"/>
              <w:jc w:val="center"/>
              <w:rPr>
                <w:rFonts w:ascii="Times New Roman"/>
                <w:b/>
                <w:sz w:val="16"/>
                <w:szCs w:val="16"/>
              </w:rPr>
            </w:pPr>
            <w:r>
              <w:rPr>
                <w:rFonts w:ascii="Times New Roman"/>
                <w:b/>
                <w:sz w:val="16"/>
              </w:rPr>
              <w:t>Report section</w:t>
            </w:r>
          </w:p>
        </w:tc>
        <w:tc>
          <w:tcPr>
            <w:tcW w:w="424" w:type="dxa"/>
            <w:shd w:val="clear" w:color="auto" w:fill="auto"/>
            <w:vAlign w:val="center"/>
          </w:tcPr>
          <w:p w:rsidR="004C58D0" w:rsidRPr="00D67345" w:rsidRDefault="004C58D0" w:rsidP="004C58D0">
            <w:pPr>
              <w:pStyle w:val="TableParagraph"/>
              <w:jc w:val="center"/>
              <w:rPr>
                <w:rFonts w:ascii="Times New Roman"/>
                <w:b/>
                <w:sz w:val="16"/>
                <w:szCs w:val="16"/>
              </w:rPr>
            </w:pPr>
            <w:r>
              <w:rPr>
                <w:rFonts w:ascii="Times New Roman"/>
                <w:b/>
                <w:sz w:val="16"/>
              </w:rPr>
              <w:t>Page</w:t>
            </w:r>
          </w:p>
        </w:tc>
        <w:tc>
          <w:tcPr>
            <w:tcW w:w="5813" w:type="dxa"/>
            <w:shd w:val="clear" w:color="auto" w:fill="auto"/>
            <w:vAlign w:val="center"/>
          </w:tcPr>
          <w:p w:rsidR="004C58D0" w:rsidRPr="00D67345" w:rsidRDefault="004C58D0" w:rsidP="004C58D0">
            <w:pPr>
              <w:pStyle w:val="TableParagraph"/>
              <w:jc w:val="center"/>
              <w:rPr>
                <w:rFonts w:ascii="Times New Roman"/>
                <w:b/>
                <w:sz w:val="16"/>
                <w:szCs w:val="16"/>
              </w:rPr>
            </w:pPr>
            <w:r>
              <w:rPr>
                <w:rFonts w:ascii="Times New Roman"/>
                <w:b/>
                <w:sz w:val="16"/>
              </w:rPr>
              <w:t>Comments and agreements</w:t>
            </w:r>
          </w:p>
        </w:tc>
        <w:tc>
          <w:tcPr>
            <w:tcW w:w="1701" w:type="dxa"/>
            <w:shd w:val="clear" w:color="auto" w:fill="auto"/>
            <w:vAlign w:val="center"/>
          </w:tcPr>
          <w:p w:rsidR="004C58D0" w:rsidRPr="00D67345" w:rsidRDefault="004C58D0" w:rsidP="00453016">
            <w:pPr>
              <w:pStyle w:val="TableParagraph"/>
              <w:jc w:val="center"/>
              <w:rPr>
                <w:rFonts w:ascii="Times New Roman"/>
                <w:b/>
                <w:sz w:val="16"/>
                <w:szCs w:val="16"/>
              </w:rPr>
            </w:pPr>
            <w:r>
              <w:rPr>
                <w:rFonts w:ascii="Times New Roman"/>
                <w:b/>
                <w:sz w:val="16"/>
              </w:rPr>
              <w:t>Review results</w:t>
            </w:r>
          </w:p>
        </w:tc>
        <w:tc>
          <w:tcPr>
            <w:tcW w:w="1560" w:type="dxa"/>
            <w:shd w:val="clear" w:color="auto" w:fill="auto"/>
            <w:vAlign w:val="center"/>
          </w:tcPr>
          <w:p w:rsidR="004C58D0" w:rsidRPr="00D67345" w:rsidRDefault="004C58D0"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shd w:val="clear" w:color="auto" w:fill="auto"/>
            <w:vAlign w:val="center"/>
          </w:tcPr>
          <w:p w:rsidR="004C58D0" w:rsidRPr="00D67345" w:rsidRDefault="004C58D0" w:rsidP="00453016">
            <w:pPr>
              <w:pStyle w:val="TableParagraph"/>
              <w:jc w:val="center"/>
              <w:rPr>
                <w:rFonts w:ascii="Times New Roman"/>
                <w:sz w:val="16"/>
                <w:szCs w:val="16"/>
              </w:rPr>
            </w:pPr>
            <w:r>
              <w:rPr>
                <w:rFonts w:ascii="Times New Roman"/>
                <w:b/>
                <w:sz w:val="16"/>
              </w:rPr>
              <w:t>Agreed decision</w:t>
            </w:r>
          </w:p>
        </w:tc>
      </w:tr>
      <w:tr w:rsidR="00840B83" w:rsidRPr="00D67345" w:rsidTr="009E4082">
        <w:trPr>
          <w:trHeight w:val="455"/>
        </w:trPr>
        <w:tc>
          <w:tcPr>
            <w:tcW w:w="589" w:type="dxa"/>
            <w:shd w:val="clear" w:color="auto" w:fill="auto"/>
          </w:tcPr>
          <w:p w:rsidR="00840B83" w:rsidRPr="00D67345" w:rsidRDefault="00840B83" w:rsidP="00BE24C1">
            <w:pPr>
              <w:pStyle w:val="TableParagraph"/>
              <w:spacing w:before="5"/>
              <w:ind w:left="57" w:right="57"/>
              <w:jc w:val="center"/>
              <w:rPr>
                <w:rFonts w:asciiTheme="minorHAnsi" w:hAnsiTheme="minorHAnsi" w:cstheme="minorHAnsi"/>
                <w:sz w:val="12"/>
                <w:szCs w:val="12"/>
              </w:rPr>
            </w:pPr>
          </w:p>
          <w:p w:rsidR="00840B83" w:rsidRPr="00D67345" w:rsidRDefault="00840B83" w:rsidP="00BE24C1">
            <w:pPr>
              <w:pStyle w:val="TableParagraph"/>
              <w:ind w:left="57" w:right="57"/>
              <w:jc w:val="center"/>
              <w:rPr>
                <w:rFonts w:asciiTheme="minorHAnsi" w:hAnsiTheme="minorHAnsi" w:cstheme="minorHAnsi"/>
                <w:sz w:val="12"/>
                <w:szCs w:val="12"/>
              </w:rPr>
            </w:pPr>
            <w:r>
              <w:rPr>
                <w:rFonts w:asciiTheme="minorHAnsi" w:hAnsiTheme="minorHAnsi"/>
                <w:sz w:val="12"/>
              </w:rPr>
              <w:t>1</w:t>
            </w:r>
          </w:p>
        </w:tc>
        <w:tc>
          <w:tcPr>
            <w:tcW w:w="709" w:type="dxa"/>
            <w:shd w:val="clear" w:color="auto" w:fill="auto"/>
          </w:tcPr>
          <w:p w:rsidR="00840B83" w:rsidRPr="00D67345" w:rsidRDefault="00840B83" w:rsidP="00BE24C1">
            <w:pPr>
              <w:pStyle w:val="TableParagraph"/>
              <w:spacing w:before="5"/>
              <w:ind w:left="57" w:right="57"/>
              <w:jc w:val="center"/>
              <w:rPr>
                <w:rFonts w:asciiTheme="minorHAnsi" w:hAnsiTheme="minorHAnsi" w:cstheme="minorHAnsi"/>
                <w:sz w:val="12"/>
                <w:szCs w:val="12"/>
              </w:rPr>
            </w:pPr>
          </w:p>
          <w:p w:rsidR="00840B83" w:rsidRPr="00D67345" w:rsidRDefault="00840B83" w:rsidP="00BE24C1">
            <w:pPr>
              <w:pStyle w:val="TableParagraph"/>
              <w:ind w:left="57" w:right="57"/>
              <w:jc w:val="center"/>
              <w:rPr>
                <w:rFonts w:asciiTheme="minorHAnsi" w:hAnsiTheme="minorHAnsi" w:cstheme="minorHAnsi"/>
                <w:sz w:val="12"/>
                <w:szCs w:val="12"/>
              </w:rPr>
            </w:pPr>
            <w:r>
              <w:rPr>
                <w:rFonts w:asciiTheme="minorHAnsi" w:hAnsiTheme="minorHAnsi"/>
                <w:sz w:val="12"/>
              </w:rPr>
              <w:t>-</w:t>
            </w:r>
          </w:p>
        </w:tc>
        <w:tc>
          <w:tcPr>
            <w:tcW w:w="1134" w:type="dxa"/>
            <w:shd w:val="clear" w:color="auto" w:fill="auto"/>
          </w:tcPr>
          <w:p w:rsidR="00840B83" w:rsidRPr="00D67345" w:rsidRDefault="00840B83" w:rsidP="00BE24C1">
            <w:pPr>
              <w:pStyle w:val="TableParagraph"/>
              <w:spacing w:before="5"/>
              <w:ind w:left="57" w:right="57"/>
              <w:jc w:val="center"/>
              <w:rPr>
                <w:rFonts w:asciiTheme="minorHAnsi" w:hAnsiTheme="minorHAnsi" w:cstheme="minorHAnsi"/>
                <w:sz w:val="12"/>
                <w:szCs w:val="12"/>
              </w:rPr>
            </w:pPr>
          </w:p>
          <w:p w:rsidR="00840B83" w:rsidRPr="00D67345" w:rsidRDefault="00840B83" w:rsidP="00BE24C1">
            <w:pPr>
              <w:pStyle w:val="TableParagraph"/>
              <w:ind w:left="57" w:right="57"/>
              <w:jc w:val="center"/>
              <w:rPr>
                <w:rFonts w:asciiTheme="minorHAnsi" w:hAnsiTheme="minorHAnsi" w:cstheme="minorHAnsi"/>
                <w:sz w:val="12"/>
                <w:szCs w:val="12"/>
              </w:rPr>
            </w:pPr>
            <w:r>
              <w:rPr>
                <w:rFonts w:asciiTheme="minorHAnsi" w:hAnsiTheme="minorHAnsi"/>
                <w:sz w:val="12"/>
              </w:rPr>
              <w:t>2.2-2</w:t>
            </w:r>
          </w:p>
        </w:tc>
        <w:tc>
          <w:tcPr>
            <w:tcW w:w="850" w:type="dxa"/>
            <w:shd w:val="clear" w:color="auto" w:fill="auto"/>
          </w:tcPr>
          <w:p w:rsidR="00840B83" w:rsidRPr="00D67345" w:rsidRDefault="00840B83" w:rsidP="00BE24C1">
            <w:pPr>
              <w:pStyle w:val="TableParagraph"/>
              <w:spacing w:before="5"/>
              <w:ind w:left="57" w:right="57"/>
              <w:jc w:val="center"/>
              <w:rPr>
                <w:rFonts w:asciiTheme="minorHAnsi" w:hAnsiTheme="minorHAnsi" w:cstheme="minorHAnsi"/>
                <w:sz w:val="12"/>
                <w:szCs w:val="12"/>
              </w:rPr>
            </w:pPr>
          </w:p>
          <w:p w:rsidR="00840B83" w:rsidRPr="00D67345" w:rsidRDefault="00840B83" w:rsidP="00BE24C1">
            <w:pPr>
              <w:pStyle w:val="TableParagraph"/>
              <w:ind w:left="57" w:right="57"/>
              <w:jc w:val="center"/>
              <w:rPr>
                <w:rFonts w:asciiTheme="minorHAnsi" w:hAnsiTheme="minorHAnsi" w:cstheme="minorHAnsi"/>
                <w:sz w:val="12"/>
                <w:szCs w:val="12"/>
              </w:rPr>
            </w:pPr>
            <w:r>
              <w:rPr>
                <w:rFonts w:asciiTheme="minorHAnsi" w:hAnsiTheme="minorHAnsi"/>
                <w:sz w:val="12"/>
              </w:rPr>
              <w:t>7.3.1.3.</w:t>
            </w:r>
          </w:p>
        </w:tc>
        <w:tc>
          <w:tcPr>
            <w:tcW w:w="424" w:type="dxa"/>
            <w:shd w:val="clear" w:color="auto" w:fill="auto"/>
          </w:tcPr>
          <w:p w:rsidR="00840B83" w:rsidRPr="00D67345" w:rsidRDefault="00840B83" w:rsidP="00BE24C1">
            <w:pPr>
              <w:pStyle w:val="TableParagraph"/>
              <w:spacing w:before="5"/>
              <w:ind w:left="57" w:right="57"/>
              <w:jc w:val="center"/>
              <w:rPr>
                <w:rFonts w:asciiTheme="minorHAnsi" w:hAnsiTheme="minorHAnsi" w:cstheme="minorHAnsi"/>
                <w:sz w:val="12"/>
                <w:szCs w:val="12"/>
              </w:rPr>
            </w:pPr>
          </w:p>
          <w:p w:rsidR="00840B83" w:rsidRPr="00D67345" w:rsidRDefault="00840B83" w:rsidP="00BE24C1">
            <w:pPr>
              <w:pStyle w:val="TableParagraph"/>
              <w:ind w:left="57" w:right="57"/>
              <w:jc w:val="center"/>
              <w:rPr>
                <w:rFonts w:asciiTheme="minorHAnsi" w:hAnsiTheme="minorHAnsi" w:cstheme="minorHAnsi"/>
                <w:sz w:val="12"/>
                <w:szCs w:val="12"/>
              </w:rPr>
            </w:pPr>
            <w:r>
              <w:rPr>
                <w:rFonts w:asciiTheme="minorHAnsi" w:hAnsiTheme="minorHAnsi"/>
                <w:sz w:val="12"/>
              </w:rPr>
              <w:t>16</w:t>
            </w:r>
          </w:p>
        </w:tc>
        <w:tc>
          <w:tcPr>
            <w:tcW w:w="5813" w:type="dxa"/>
            <w:shd w:val="clear" w:color="auto" w:fill="auto"/>
          </w:tcPr>
          <w:p w:rsidR="00840B83" w:rsidRPr="00D67345" w:rsidRDefault="00840B83" w:rsidP="00BE24C1">
            <w:pPr>
              <w:pStyle w:val="TableParagraph"/>
              <w:spacing w:before="1"/>
              <w:ind w:left="57" w:right="57"/>
              <w:rPr>
                <w:rFonts w:asciiTheme="minorHAnsi" w:hAnsiTheme="minorHAnsi" w:cstheme="minorHAnsi"/>
                <w:sz w:val="12"/>
                <w:szCs w:val="12"/>
              </w:rPr>
            </w:pPr>
          </w:p>
          <w:p w:rsidR="00840B83" w:rsidRPr="00D67345" w:rsidRDefault="00840B83" w:rsidP="00BE24C1">
            <w:pPr>
              <w:pStyle w:val="TableParagraph"/>
              <w:ind w:left="57" w:right="57"/>
              <w:rPr>
                <w:rFonts w:asciiTheme="minorHAnsi" w:hAnsiTheme="minorHAnsi" w:cstheme="minorHAnsi"/>
                <w:sz w:val="12"/>
                <w:szCs w:val="12"/>
              </w:rPr>
            </w:pPr>
            <w:r>
              <w:rPr>
                <w:rFonts w:asciiTheme="minorHAnsi" w:hAnsiTheme="minorHAnsi"/>
                <w:sz w:val="12"/>
              </w:rPr>
              <w:t>Compliance of MCR and ECR boards, WD package 34.BU.1 0.0.AP. PZ. RDR005</w:t>
            </w:r>
          </w:p>
        </w:tc>
        <w:tc>
          <w:tcPr>
            <w:tcW w:w="1701" w:type="dxa"/>
            <w:shd w:val="clear" w:color="auto" w:fill="auto"/>
          </w:tcPr>
          <w:p w:rsidR="00840B83" w:rsidRPr="00D67345" w:rsidRDefault="00840B83" w:rsidP="007619C8">
            <w:pPr>
              <w:pStyle w:val="TableParagraph"/>
              <w:ind w:left="57" w:right="57"/>
              <w:rPr>
                <w:rFonts w:asciiTheme="minorHAnsi" w:hAnsiTheme="minorHAnsi" w:cstheme="minorHAnsi"/>
                <w:sz w:val="12"/>
                <w:szCs w:val="12"/>
              </w:rPr>
            </w:pPr>
          </w:p>
        </w:tc>
        <w:tc>
          <w:tcPr>
            <w:tcW w:w="1560" w:type="dxa"/>
            <w:shd w:val="clear" w:color="auto" w:fill="auto"/>
          </w:tcPr>
          <w:p w:rsidR="00840B83" w:rsidRPr="0066039C" w:rsidRDefault="00840B83" w:rsidP="00840B83">
            <w:pPr>
              <w:pStyle w:val="TableParagraph"/>
              <w:ind w:left="57" w:right="57"/>
              <w:rPr>
                <w:rFonts w:asciiTheme="minorHAnsi" w:hAnsiTheme="minorHAnsi" w:cstheme="minorHAnsi"/>
                <w:sz w:val="12"/>
                <w:szCs w:val="12"/>
              </w:rPr>
            </w:pPr>
            <w:r>
              <w:rPr>
                <w:rFonts w:asciiTheme="minorHAnsi" w:hAnsiTheme="minorHAnsi"/>
                <w:sz w:val="12"/>
              </w:rPr>
              <w:t xml:space="preserve">Item 7.2.1.3 “Design bases” of the submitted revision of </w:t>
            </w:r>
            <w:proofErr w:type="gramStart"/>
            <w:r>
              <w:rPr>
                <w:rFonts w:asciiTheme="minorHAnsi" w:hAnsiTheme="minorHAnsi"/>
                <w:sz w:val="12"/>
              </w:rPr>
              <w:t>FSAR  Chapter</w:t>
            </w:r>
            <w:proofErr w:type="gramEnd"/>
            <w:r>
              <w:rPr>
                <w:rFonts w:asciiTheme="minorHAnsi" w:hAnsiTheme="minorHAnsi"/>
                <w:sz w:val="12"/>
              </w:rPr>
              <w:t xml:space="preserve"> 7 (rev.2, June of 2018) contains Table 7.3.1.3-1 “List of design initiating events of accidents determined by the specific accident signals”.</w:t>
            </w:r>
          </w:p>
          <w:p w:rsidR="00840B83" w:rsidRPr="00D67345" w:rsidRDefault="00840B83" w:rsidP="00840B83">
            <w:pPr>
              <w:pStyle w:val="TableParagraph"/>
              <w:ind w:left="57" w:right="57"/>
              <w:rPr>
                <w:rFonts w:asciiTheme="minorHAnsi" w:hAnsiTheme="minorHAnsi" w:cstheme="minorHAnsi"/>
                <w:sz w:val="12"/>
                <w:szCs w:val="12"/>
              </w:rPr>
            </w:pPr>
          </w:p>
        </w:tc>
        <w:tc>
          <w:tcPr>
            <w:tcW w:w="1559" w:type="dxa"/>
            <w:shd w:val="clear" w:color="auto" w:fill="auto"/>
          </w:tcPr>
          <w:p w:rsidR="00840B83" w:rsidRPr="00D67345" w:rsidRDefault="00840B83" w:rsidP="00840B83">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840B83" w:rsidRPr="00D67345" w:rsidRDefault="00840B83" w:rsidP="00840B83">
            <w:pPr>
              <w:pStyle w:val="TableParagraph"/>
              <w:ind w:left="57" w:right="57"/>
              <w:rPr>
                <w:rFonts w:asciiTheme="minorHAnsi" w:hAnsiTheme="minorHAnsi" w:cstheme="minorHAnsi"/>
                <w:sz w:val="12"/>
                <w:szCs w:val="12"/>
              </w:rPr>
            </w:pPr>
          </w:p>
        </w:tc>
      </w:tr>
      <w:tr w:rsidR="008434EA" w:rsidRPr="00D67345" w:rsidTr="009E4082">
        <w:trPr>
          <w:trHeight w:val="822"/>
        </w:trPr>
        <w:tc>
          <w:tcPr>
            <w:tcW w:w="589"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8"/>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2</w:t>
            </w:r>
          </w:p>
        </w:tc>
        <w:tc>
          <w:tcPr>
            <w:tcW w:w="709"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8"/>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w:t>
            </w:r>
          </w:p>
        </w:tc>
        <w:tc>
          <w:tcPr>
            <w:tcW w:w="1134"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8"/>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39</w:t>
            </w:r>
          </w:p>
        </w:tc>
        <w:tc>
          <w:tcPr>
            <w:tcW w:w="850"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8"/>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7.1</w:t>
            </w:r>
          </w:p>
        </w:tc>
        <w:tc>
          <w:tcPr>
            <w:tcW w:w="424"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8"/>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27</w:t>
            </w:r>
          </w:p>
        </w:tc>
        <w:tc>
          <w:tcPr>
            <w:tcW w:w="5813" w:type="dxa"/>
            <w:shd w:val="clear" w:color="auto" w:fill="auto"/>
          </w:tcPr>
          <w:p w:rsidR="008434EA" w:rsidRPr="00D67345" w:rsidRDefault="008434EA" w:rsidP="00BE24C1">
            <w:pPr>
              <w:pStyle w:val="TableParagraph"/>
              <w:spacing w:before="4"/>
              <w:ind w:left="57" w:right="57"/>
              <w:rPr>
                <w:rFonts w:asciiTheme="minorHAnsi" w:hAnsiTheme="minorHAnsi" w:cstheme="minorHAnsi"/>
                <w:sz w:val="12"/>
                <w:szCs w:val="12"/>
              </w:rPr>
            </w:pPr>
            <w:r>
              <w:rPr>
                <w:rFonts w:asciiTheme="minorHAnsi" w:hAnsiTheme="minorHAnsi"/>
                <w:sz w:val="12"/>
              </w:rPr>
              <w:t>Item 7.1.2.17 (SC17)</w:t>
            </w:r>
          </w:p>
          <w:p w:rsidR="008434EA" w:rsidRPr="00D67345" w:rsidRDefault="008434EA" w:rsidP="00BE24C1">
            <w:pPr>
              <w:pStyle w:val="TableParagraph"/>
              <w:spacing w:before="9" w:line="254" w:lineRule="auto"/>
              <w:ind w:left="57" w:right="57"/>
              <w:rPr>
                <w:rFonts w:asciiTheme="minorHAnsi" w:hAnsiTheme="minorHAnsi" w:cstheme="minorHAnsi"/>
                <w:sz w:val="12"/>
                <w:szCs w:val="12"/>
              </w:rPr>
            </w:pPr>
            <w:r>
              <w:rPr>
                <w:rFonts w:asciiTheme="minorHAnsi" w:hAnsiTheme="minorHAnsi"/>
                <w:sz w:val="12"/>
              </w:rPr>
              <w:t>The text of the first sentence is technically incorrect; using such notions as “reactor startup”, “fuel insertion into the core”. Probably they should be “reactor startup”, “CR insertion into reactor core” (comment on the Russian version only).</w:t>
            </w:r>
          </w:p>
          <w:p w:rsidR="008434EA" w:rsidRPr="00D67345" w:rsidRDefault="008434EA" w:rsidP="00BE24C1">
            <w:pPr>
              <w:pStyle w:val="TableParagraph"/>
              <w:spacing w:before="9" w:line="254" w:lineRule="auto"/>
              <w:ind w:left="57" w:right="57"/>
              <w:rPr>
                <w:rFonts w:asciiTheme="minorHAnsi" w:hAnsiTheme="minorHAnsi" w:cstheme="minorHAnsi"/>
                <w:sz w:val="12"/>
                <w:szCs w:val="12"/>
              </w:rPr>
            </w:pPr>
            <w:r>
              <w:rPr>
                <w:rFonts w:asciiTheme="minorHAnsi" w:hAnsiTheme="minorHAnsi"/>
                <w:sz w:val="12"/>
              </w:rPr>
              <w:t>Reply:</w:t>
            </w:r>
          </w:p>
          <w:p w:rsidR="008434EA" w:rsidRPr="00D67345" w:rsidRDefault="008434EA" w:rsidP="00BE24C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7"/>
              <w:rPr>
                <w:rFonts w:asciiTheme="minorHAnsi" w:eastAsia="Times New Roman" w:hAnsiTheme="minorHAnsi" w:cstheme="minorHAnsi"/>
                <w:color w:val="202124"/>
                <w:sz w:val="12"/>
                <w:szCs w:val="12"/>
              </w:rPr>
            </w:pPr>
            <w:r>
              <w:rPr>
                <w:rFonts w:asciiTheme="minorHAnsi" w:hAnsiTheme="minorHAnsi"/>
                <w:color w:val="202124"/>
                <w:sz w:val="12"/>
              </w:rPr>
              <w:t>Comment is accepted.</w:t>
            </w:r>
          </w:p>
          <w:p w:rsidR="008434EA" w:rsidRPr="00D67345" w:rsidRDefault="008434EA" w:rsidP="00BE24C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7"/>
              <w:rPr>
                <w:rFonts w:asciiTheme="minorHAnsi" w:eastAsia="Times New Roman" w:hAnsiTheme="minorHAnsi" w:cstheme="minorHAnsi"/>
                <w:color w:val="202124"/>
                <w:sz w:val="12"/>
                <w:szCs w:val="12"/>
              </w:rPr>
            </w:pPr>
            <w:r>
              <w:rPr>
                <w:rFonts w:asciiTheme="minorHAnsi" w:hAnsiTheme="minorHAnsi"/>
                <w:color w:val="202124"/>
                <w:sz w:val="12"/>
              </w:rPr>
              <w:t>The text in brackets will be as follows: “(reactor trip, containment insulation, boron injection in the core, etc.)”.</w:t>
            </w:r>
          </w:p>
          <w:p w:rsidR="008434EA" w:rsidRPr="00D67345" w:rsidRDefault="008434EA" w:rsidP="00BE24C1">
            <w:pPr>
              <w:pStyle w:val="TableParagraph"/>
              <w:spacing w:before="9" w:line="254" w:lineRule="auto"/>
              <w:ind w:left="57" w:right="57"/>
              <w:rPr>
                <w:rFonts w:asciiTheme="minorHAnsi" w:hAnsiTheme="minorHAnsi" w:cstheme="minorHAnsi"/>
                <w:sz w:val="12"/>
                <w:szCs w:val="12"/>
              </w:rPr>
            </w:pPr>
          </w:p>
        </w:tc>
        <w:tc>
          <w:tcPr>
            <w:tcW w:w="1701" w:type="dxa"/>
            <w:shd w:val="clear" w:color="auto" w:fill="auto"/>
          </w:tcPr>
          <w:p w:rsidR="008434EA" w:rsidRPr="00D67345" w:rsidRDefault="008434EA" w:rsidP="007619C8">
            <w:pPr>
              <w:pStyle w:val="TableParagraph"/>
              <w:ind w:left="57" w:right="57"/>
              <w:rPr>
                <w:rFonts w:asciiTheme="minorHAnsi" w:hAnsiTheme="minorHAnsi" w:cstheme="minorHAnsi"/>
                <w:sz w:val="12"/>
                <w:szCs w:val="12"/>
              </w:rPr>
            </w:pPr>
          </w:p>
        </w:tc>
        <w:tc>
          <w:tcPr>
            <w:tcW w:w="1560" w:type="dxa"/>
            <w:shd w:val="clear" w:color="auto" w:fill="auto"/>
          </w:tcPr>
          <w:p w:rsidR="008434EA" w:rsidRPr="00D67345" w:rsidRDefault="008434EA" w:rsidP="00404415">
            <w:pPr>
              <w:tabs>
                <w:tab w:val="left" w:pos="5040"/>
              </w:tabs>
              <w:ind w:left="57" w:right="57"/>
              <w:rPr>
                <w:rFonts w:asciiTheme="minorHAnsi" w:hAnsiTheme="minorHAnsi" w:cstheme="minorHAnsi"/>
                <w:sz w:val="12"/>
                <w:szCs w:val="12"/>
              </w:rPr>
            </w:pPr>
            <w:r>
              <w:rPr>
                <w:rFonts w:asciiTheme="minorHAnsi" w:hAnsiTheme="minorHAnsi"/>
                <w:sz w:val="12"/>
              </w:rPr>
              <w:t>Section 7.1.2.17 “SS remote actuation.</w:t>
            </w:r>
            <w:r>
              <w:rPr>
                <w:rFonts w:asciiTheme="minorHAnsi" w:hAnsiTheme="minorHAnsi"/>
                <w:color w:val="000000"/>
                <w:sz w:val="12"/>
              </w:rPr>
              <w:t xml:space="preserve"> Manual initiation. </w:t>
            </w:r>
            <w:r>
              <w:rPr>
                <w:rFonts w:asciiTheme="minorHAnsi" w:hAnsiTheme="minorHAnsi"/>
                <w:sz w:val="12"/>
              </w:rPr>
              <w:t>(SC-17)” of section 7.1 “I</w:t>
            </w:r>
            <w:r>
              <w:rPr>
                <w:rFonts w:asciiTheme="minorHAnsi" w:hAnsiTheme="minorHAnsi"/>
                <w:sz w:val="12"/>
              </w:rPr>
              <w:t>n</w:t>
            </w:r>
            <w:r>
              <w:rPr>
                <w:rFonts w:asciiTheme="minorHAnsi" w:hAnsiTheme="minorHAnsi"/>
                <w:sz w:val="12"/>
              </w:rPr>
              <w:t xml:space="preserve">troduction” </w:t>
            </w:r>
            <w:r w:rsidR="0066039C">
              <w:rPr>
                <w:rFonts w:asciiTheme="minorHAnsi" w:hAnsiTheme="minorHAnsi"/>
                <w:sz w:val="12"/>
              </w:rPr>
              <w:t>of the</w:t>
            </w:r>
            <w:r>
              <w:rPr>
                <w:rFonts w:asciiTheme="minorHAnsi" w:hAnsiTheme="minorHAnsi"/>
                <w:sz w:val="12"/>
              </w:rPr>
              <w:t xml:space="preserve"> submitted revision of FSAR Chapter 7 (rev.2, June of 2018) was changed, and these changes comply with the results of discussion of comment No. 39.</w:t>
            </w:r>
          </w:p>
          <w:p w:rsidR="005908BE" w:rsidRPr="00D67345" w:rsidRDefault="005908BE" w:rsidP="00404415">
            <w:pPr>
              <w:tabs>
                <w:tab w:val="left" w:pos="5040"/>
              </w:tabs>
              <w:ind w:left="57" w:right="57"/>
              <w:rPr>
                <w:rFonts w:asciiTheme="minorHAnsi" w:hAnsiTheme="minorHAnsi" w:cstheme="minorHAnsi"/>
                <w:sz w:val="12"/>
                <w:szCs w:val="12"/>
              </w:rPr>
            </w:pPr>
          </w:p>
        </w:tc>
        <w:tc>
          <w:tcPr>
            <w:tcW w:w="1559" w:type="dxa"/>
            <w:shd w:val="clear" w:color="auto" w:fill="auto"/>
          </w:tcPr>
          <w:p w:rsidR="008434EA" w:rsidRPr="00D67345" w:rsidRDefault="008434EA" w:rsidP="006B6F78">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8434EA" w:rsidRPr="00D67345" w:rsidRDefault="008434EA" w:rsidP="006B6F78">
            <w:pPr>
              <w:pStyle w:val="TableParagraph"/>
              <w:ind w:left="57" w:right="57"/>
              <w:rPr>
                <w:rFonts w:asciiTheme="minorHAnsi" w:hAnsiTheme="minorHAnsi" w:cstheme="minorHAnsi"/>
                <w:sz w:val="12"/>
                <w:szCs w:val="12"/>
              </w:rPr>
            </w:pPr>
          </w:p>
        </w:tc>
      </w:tr>
      <w:tr w:rsidR="008434EA" w:rsidRPr="00D67345" w:rsidTr="009E4082">
        <w:trPr>
          <w:trHeight w:val="1401"/>
        </w:trPr>
        <w:tc>
          <w:tcPr>
            <w:tcW w:w="589"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9"/>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3</w:t>
            </w:r>
          </w:p>
        </w:tc>
        <w:tc>
          <w:tcPr>
            <w:tcW w:w="709"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9"/>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w:t>
            </w:r>
          </w:p>
        </w:tc>
        <w:tc>
          <w:tcPr>
            <w:tcW w:w="1134"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9"/>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62</w:t>
            </w:r>
          </w:p>
        </w:tc>
        <w:tc>
          <w:tcPr>
            <w:tcW w:w="850"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9"/>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7.2</w:t>
            </w:r>
          </w:p>
        </w:tc>
        <w:tc>
          <w:tcPr>
            <w:tcW w:w="424" w:type="dxa"/>
            <w:shd w:val="clear" w:color="auto" w:fill="auto"/>
          </w:tcPr>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ind w:left="57" w:right="57"/>
              <w:jc w:val="center"/>
              <w:rPr>
                <w:rFonts w:asciiTheme="minorHAnsi" w:hAnsiTheme="minorHAnsi" w:cstheme="minorHAnsi"/>
                <w:sz w:val="12"/>
                <w:szCs w:val="12"/>
              </w:rPr>
            </w:pPr>
          </w:p>
          <w:p w:rsidR="008434EA" w:rsidRPr="00D67345" w:rsidRDefault="008434EA" w:rsidP="00BE24C1">
            <w:pPr>
              <w:pStyle w:val="TableParagraph"/>
              <w:spacing w:before="9"/>
              <w:ind w:left="57" w:right="57"/>
              <w:jc w:val="center"/>
              <w:rPr>
                <w:rFonts w:asciiTheme="minorHAnsi" w:hAnsiTheme="minorHAnsi" w:cstheme="minorHAnsi"/>
                <w:sz w:val="12"/>
                <w:szCs w:val="12"/>
              </w:rPr>
            </w:pPr>
          </w:p>
          <w:p w:rsidR="008434EA" w:rsidRPr="00D67345" w:rsidRDefault="008434EA"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34</w:t>
            </w:r>
          </w:p>
        </w:tc>
        <w:tc>
          <w:tcPr>
            <w:tcW w:w="5813" w:type="dxa"/>
            <w:shd w:val="clear" w:color="auto" w:fill="auto"/>
          </w:tcPr>
          <w:p w:rsidR="003B7921" w:rsidRDefault="008434EA"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The scheme of temperature measurement (fig. 7.2-2) carries little information. A detailed scheme should be given as follows: "TTT (thermoelectric temperature transducer) – CDC TTT (compensation device for connection of thermo</w:t>
            </w:r>
            <w:r>
              <w:rPr>
                <w:rFonts w:asciiTheme="minorHAnsi" w:hAnsiTheme="minorHAnsi"/>
                <w:sz w:val="12"/>
              </w:rPr>
              <w:t>e</w:t>
            </w:r>
            <w:r>
              <w:rPr>
                <w:rFonts w:asciiTheme="minorHAnsi" w:hAnsiTheme="minorHAnsi"/>
                <w:sz w:val="12"/>
              </w:rPr>
              <w:t>lectric transducers) – penetration – converting device – processing device – comparison with set point – coincidence – alarm – control," and it should be shown that the requirements for error values are satisfied under all operating conditions.</w:t>
            </w:r>
          </w:p>
          <w:p w:rsidR="008434EA" w:rsidRPr="00D67345" w:rsidRDefault="008434EA"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Agreement: Additional materials will be provided during the commissioning license stage</w:t>
            </w:r>
          </w:p>
        </w:tc>
        <w:tc>
          <w:tcPr>
            <w:tcW w:w="1701" w:type="dxa"/>
            <w:shd w:val="clear" w:color="auto" w:fill="auto"/>
          </w:tcPr>
          <w:p w:rsidR="008434EA" w:rsidRPr="00D67345" w:rsidRDefault="008434EA" w:rsidP="007619C8">
            <w:pPr>
              <w:pStyle w:val="TableParagraph"/>
              <w:ind w:left="57" w:right="57"/>
              <w:rPr>
                <w:rFonts w:asciiTheme="minorHAnsi" w:hAnsiTheme="minorHAnsi" w:cstheme="minorHAnsi"/>
                <w:sz w:val="12"/>
                <w:szCs w:val="12"/>
              </w:rPr>
            </w:pPr>
          </w:p>
        </w:tc>
        <w:tc>
          <w:tcPr>
            <w:tcW w:w="1560" w:type="dxa"/>
            <w:shd w:val="clear" w:color="auto" w:fill="auto"/>
          </w:tcPr>
          <w:p w:rsidR="008434EA" w:rsidRPr="00D67345" w:rsidRDefault="00696A79" w:rsidP="007619C8">
            <w:pPr>
              <w:pStyle w:val="TableParagraph"/>
              <w:ind w:left="57" w:right="57"/>
              <w:rPr>
                <w:rFonts w:asciiTheme="minorHAnsi" w:hAnsiTheme="minorHAnsi" w:cstheme="minorHAnsi"/>
                <w:sz w:val="12"/>
                <w:szCs w:val="12"/>
              </w:rPr>
            </w:pPr>
            <w:r>
              <w:rPr>
                <w:rFonts w:asciiTheme="minorHAnsi" w:hAnsiTheme="minorHAnsi"/>
                <w:sz w:val="12"/>
              </w:rPr>
              <w:t>No changes were found corresponding to the dec</w:t>
            </w:r>
            <w:r>
              <w:rPr>
                <w:rFonts w:asciiTheme="minorHAnsi" w:hAnsiTheme="minorHAnsi"/>
                <w:sz w:val="12"/>
              </w:rPr>
              <w:t>i</w:t>
            </w:r>
            <w:r>
              <w:rPr>
                <w:rFonts w:asciiTheme="minorHAnsi" w:hAnsiTheme="minorHAnsi"/>
                <w:sz w:val="12"/>
              </w:rPr>
              <w:t>sion with respect to co</w:t>
            </w:r>
            <w:r>
              <w:rPr>
                <w:rFonts w:asciiTheme="minorHAnsi" w:hAnsiTheme="minorHAnsi"/>
                <w:sz w:val="12"/>
              </w:rPr>
              <w:t>m</w:t>
            </w:r>
            <w:r>
              <w:rPr>
                <w:rFonts w:asciiTheme="minorHAnsi" w:hAnsiTheme="minorHAnsi"/>
                <w:sz w:val="12"/>
              </w:rPr>
              <w:t>ment No.62 on the scheme of temperature measur</w:t>
            </w:r>
            <w:r>
              <w:rPr>
                <w:rFonts w:asciiTheme="minorHAnsi" w:hAnsiTheme="minorHAnsi"/>
                <w:sz w:val="12"/>
              </w:rPr>
              <w:t>e</w:t>
            </w:r>
            <w:r>
              <w:rPr>
                <w:rFonts w:asciiTheme="minorHAnsi" w:hAnsiTheme="minorHAnsi"/>
                <w:sz w:val="12"/>
              </w:rPr>
              <w:t>ment (fig. 7.2-2) in section 7.2 “Reactor trip system” of the submitted FSAR Chapter 7.</w:t>
            </w:r>
          </w:p>
          <w:p w:rsidR="006B6F78" w:rsidRPr="00D67345" w:rsidRDefault="006B6F78" w:rsidP="00696A79">
            <w:pPr>
              <w:pStyle w:val="TableParagraph"/>
              <w:ind w:left="57" w:right="57"/>
              <w:rPr>
                <w:rFonts w:asciiTheme="minorHAnsi" w:hAnsiTheme="minorHAnsi" w:cstheme="minorHAnsi"/>
                <w:sz w:val="12"/>
                <w:szCs w:val="12"/>
              </w:rPr>
            </w:pPr>
          </w:p>
        </w:tc>
        <w:tc>
          <w:tcPr>
            <w:tcW w:w="1559" w:type="dxa"/>
            <w:shd w:val="clear" w:color="auto" w:fill="auto"/>
          </w:tcPr>
          <w:p w:rsidR="001E3DF7" w:rsidRPr="00D67345" w:rsidRDefault="001E3DF7" w:rsidP="001E3DF7">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8434EA" w:rsidRPr="00D67345" w:rsidRDefault="008434EA" w:rsidP="007619C8">
            <w:pPr>
              <w:pStyle w:val="TableParagraph"/>
              <w:ind w:left="57" w:right="57"/>
              <w:rPr>
                <w:rFonts w:asciiTheme="minorHAnsi" w:hAnsiTheme="minorHAnsi" w:cstheme="minorHAnsi"/>
                <w:sz w:val="12"/>
                <w:szCs w:val="12"/>
              </w:rPr>
            </w:pPr>
          </w:p>
        </w:tc>
      </w:tr>
      <w:tr w:rsidR="0081486F" w:rsidRPr="00D67345" w:rsidTr="009E4082">
        <w:trPr>
          <w:trHeight w:val="1192"/>
        </w:trPr>
        <w:tc>
          <w:tcPr>
            <w:tcW w:w="589"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101"/>
              <w:ind w:left="57" w:right="57"/>
              <w:jc w:val="center"/>
              <w:rPr>
                <w:rFonts w:asciiTheme="minorHAnsi" w:hAnsiTheme="minorHAnsi" w:cstheme="minorHAnsi"/>
                <w:sz w:val="12"/>
                <w:szCs w:val="12"/>
              </w:rPr>
            </w:pPr>
            <w:r>
              <w:rPr>
                <w:rFonts w:asciiTheme="minorHAnsi" w:hAnsiTheme="minorHAnsi"/>
                <w:sz w:val="12"/>
              </w:rPr>
              <w:t>4</w:t>
            </w:r>
          </w:p>
        </w:tc>
        <w:tc>
          <w:tcPr>
            <w:tcW w:w="709"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101"/>
              <w:ind w:left="57" w:right="57"/>
              <w:jc w:val="center"/>
              <w:rPr>
                <w:rFonts w:asciiTheme="minorHAnsi" w:hAnsiTheme="minorHAnsi" w:cstheme="minorHAnsi"/>
                <w:sz w:val="12"/>
                <w:szCs w:val="12"/>
              </w:rPr>
            </w:pPr>
            <w:r>
              <w:rPr>
                <w:rFonts w:asciiTheme="minorHAnsi" w:hAnsiTheme="minorHAnsi"/>
                <w:sz w:val="12"/>
              </w:rPr>
              <w:t>-</w:t>
            </w:r>
          </w:p>
        </w:tc>
        <w:tc>
          <w:tcPr>
            <w:tcW w:w="1134"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101"/>
              <w:ind w:left="57" w:right="57"/>
              <w:jc w:val="center"/>
              <w:rPr>
                <w:rFonts w:asciiTheme="minorHAnsi" w:hAnsiTheme="minorHAnsi" w:cstheme="minorHAnsi"/>
                <w:sz w:val="12"/>
                <w:szCs w:val="12"/>
              </w:rPr>
            </w:pPr>
            <w:r>
              <w:rPr>
                <w:rFonts w:asciiTheme="minorHAnsi" w:hAnsiTheme="minorHAnsi"/>
                <w:sz w:val="12"/>
              </w:rPr>
              <w:t>63</w:t>
            </w:r>
          </w:p>
        </w:tc>
        <w:tc>
          <w:tcPr>
            <w:tcW w:w="850"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101"/>
              <w:ind w:left="57" w:right="57"/>
              <w:jc w:val="center"/>
              <w:rPr>
                <w:rFonts w:asciiTheme="minorHAnsi" w:hAnsiTheme="minorHAnsi" w:cstheme="minorHAnsi"/>
                <w:sz w:val="12"/>
                <w:szCs w:val="12"/>
              </w:rPr>
            </w:pPr>
            <w:r>
              <w:rPr>
                <w:rFonts w:asciiTheme="minorHAnsi" w:hAnsiTheme="minorHAnsi"/>
                <w:sz w:val="12"/>
              </w:rPr>
              <w:t>7.2</w:t>
            </w:r>
          </w:p>
        </w:tc>
        <w:tc>
          <w:tcPr>
            <w:tcW w:w="424"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101"/>
              <w:ind w:left="57" w:right="57"/>
              <w:jc w:val="center"/>
              <w:rPr>
                <w:rFonts w:asciiTheme="minorHAnsi" w:hAnsiTheme="minorHAnsi" w:cstheme="minorHAnsi"/>
                <w:sz w:val="12"/>
                <w:szCs w:val="12"/>
              </w:rPr>
            </w:pPr>
            <w:r>
              <w:rPr>
                <w:rFonts w:asciiTheme="minorHAnsi" w:hAnsiTheme="minorHAnsi"/>
                <w:sz w:val="12"/>
              </w:rPr>
              <w:t>35</w:t>
            </w:r>
          </w:p>
        </w:tc>
        <w:tc>
          <w:tcPr>
            <w:tcW w:w="5813" w:type="dxa"/>
            <w:shd w:val="clear" w:color="auto" w:fill="auto"/>
          </w:tcPr>
          <w:p w:rsidR="0081486F" w:rsidRPr="00D67345" w:rsidRDefault="0081486F"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The scheme given in Figure 7.2-2 (as well as in Figures 7.2-3, 7.2-4, 7.2-5) is the enlarged scheme. The scheme of signal processing in ECPS is given in Figure 7.2-14.  No presentation of more detailed information in Section 7.2 of FSAR is required according to RG 1.70</w:t>
            </w:r>
          </w:p>
          <w:p w:rsidR="0081486F" w:rsidRPr="00D67345" w:rsidRDefault="0081486F" w:rsidP="00BE24C1">
            <w:pPr>
              <w:pStyle w:val="TableParagraph"/>
              <w:spacing w:line="158" w:lineRule="exact"/>
              <w:ind w:left="57" w:right="57"/>
              <w:rPr>
                <w:rFonts w:asciiTheme="minorHAnsi" w:hAnsiTheme="minorHAnsi" w:cstheme="minorHAnsi"/>
                <w:sz w:val="12"/>
                <w:szCs w:val="12"/>
              </w:rPr>
            </w:pPr>
            <w:r>
              <w:rPr>
                <w:rFonts w:asciiTheme="minorHAnsi" w:hAnsiTheme="minorHAnsi"/>
                <w:sz w:val="12"/>
              </w:rPr>
              <w:t>Agreement: Additional materials will be provided during the commissioning license stage</w:t>
            </w:r>
          </w:p>
        </w:tc>
        <w:tc>
          <w:tcPr>
            <w:tcW w:w="1701" w:type="dxa"/>
            <w:shd w:val="clear" w:color="auto" w:fill="auto"/>
          </w:tcPr>
          <w:p w:rsidR="0081486F" w:rsidRPr="00D67345" w:rsidRDefault="0081486F" w:rsidP="007619C8">
            <w:pPr>
              <w:pStyle w:val="TableParagraph"/>
              <w:ind w:left="57" w:right="57"/>
              <w:rPr>
                <w:rFonts w:asciiTheme="minorHAnsi" w:hAnsiTheme="minorHAnsi" w:cstheme="minorHAnsi"/>
                <w:sz w:val="12"/>
                <w:szCs w:val="12"/>
              </w:rPr>
            </w:pPr>
          </w:p>
        </w:tc>
        <w:tc>
          <w:tcPr>
            <w:tcW w:w="1560" w:type="dxa"/>
            <w:shd w:val="clear" w:color="auto" w:fill="auto"/>
          </w:tcPr>
          <w:p w:rsidR="0081486F" w:rsidRPr="00D67345" w:rsidRDefault="0081486F" w:rsidP="00BC0B74">
            <w:pPr>
              <w:pStyle w:val="TableParagraph"/>
              <w:ind w:left="57" w:right="57"/>
              <w:rPr>
                <w:rFonts w:asciiTheme="minorHAnsi" w:hAnsiTheme="minorHAnsi" w:cstheme="minorHAnsi"/>
                <w:sz w:val="12"/>
                <w:szCs w:val="12"/>
              </w:rPr>
            </w:pPr>
            <w:r>
              <w:rPr>
                <w:rFonts w:asciiTheme="minorHAnsi" w:hAnsiTheme="minorHAnsi"/>
                <w:sz w:val="12"/>
              </w:rPr>
              <w:t>No additions corresponding to the discussion of co</w:t>
            </w:r>
            <w:r>
              <w:rPr>
                <w:rFonts w:asciiTheme="minorHAnsi" w:hAnsiTheme="minorHAnsi"/>
                <w:sz w:val="12"/>
              </w:rPr>
              <w:t>m</w:t>
            </w:r>
            <w:r>
              <w:rPr>
                <w:rFonts w:asciiTheme="minorHAnsi" w:hAnsiTheme="minorHAnsi"/>
                <w:sz w:val="12"/>
              </w:rPr>
              <w:t>ment No.63 were found in Fig. 7.2-2÷7.2-5 of section 7.2 “Reactor trip system” of submitted FSAR Chapter 7 (rev.2, June of 2018).</w:t>
            </w:r>
          </w:p>
          <w:p w:rsidR="0081486F" w:rsidRPr="00D67345" w:rsidRDefault="0081486F" w:rsidP="00BC0B74">
            <w:pPr>
              <w:pStyle w:val="TableParagraph"/>
              <w:ind w:left="57" w:right="57"/>
              <w:rPr>
                <w:rFonts w:asciiTheme="minorHAnsi" w:hAnsiTheme="minorHAnsi" w:cstheme="minorHAnsi"/>
                <w:sz w:val="12"/>
                <w:szCs w:val="12"/>
              </w:rPr>
            </w:pPr>
          </w:p>
        </w:tc>
        <w:tc>
          <w:tcPr>
            <w:tcW w:w="1559" w:type="dxa"/>
            <w:shd w:val="clear" w:color="auto" w:fill="auto"/>
          </w:tcPr>
          <w:p w:rsidR="0081486F" w:rsidRPr="00D67345" w:rsidRDefault="0081486F" w:rsidP="00BC0B74">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81486F" w:rsidRPr="00D67345" w:rsidRDefault="0081486F" w:rsidP="00BC0B74">
            <w:pPr>
              <w:pStyle w:val="TableParagraph"/>
              <w:ind w:left="57" w:right="57"/>
              <w:rPr>
                <w:rFonts w:asciiTheme="minorHAnsi" w:hAnsiTheme="minorHAnsi" w:cstheme="minorHAnsi"/>
                <w:sz w:val="12"/>
                <w:szCs w:val="12"/>
              </w:rPr>
            </w:pPr>
          </w:p>
        </w:tc>
      </w:tr>
      <w:tr w:rsidR="0081486F" w:rsidRPr="00D67345" w:rsidTr="009E4082">
        <w:trPr>
          <w:trHeight w:val="1437"/>
        </w:trPr>
        <w:tc>
          <w:tcPr>
            <w:tcW w:w="589"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5</w:t>
            </w:r>
          </w:p>
        </w:tc>
        <w:tc>
          <w:tcPr>
            <w:tcW w:w="709"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w:t>
            </w:r>
          </w:p>
        </w:tc>
        <w:tc>
          <w:tcPr>
            <w:tcW w:w="1134"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232</w:t>
            </w:r>
          </w:p>
        </w:tc>
        <w:tc>
          <w:tcPr>
            <w:tcW w:w="850"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7</w:t>
            </w:r>
          </w:p>
        </w:tc>
        <w:tc>
          <w:tcPr>
            <w:tcW w:w="424" w:type="dxa"/>
            <w:shd w:val="clear" w:color="auto" w:fill="auto"/>
          </w:tcPr>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ind w:left="57" w:right="57"/>
              <w:jc w:val="center"/>
              <w:rPr>
                <w:rFonts w:asciiTheme="minorHAnsi" w:hAnsiTheme="minorHAnsi" w:cstheme="minorHAnsi"/>
                <w:sz w:val="12"/>
                <w:szCs w:val="12"/>
              </w:rPr>
            </w:pPr>
          </w:p>
          <w:p w:rsidR="0081486F" w:rsidRPr="00D67345" w:rsidRDefault="0081486F"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93</w:t>
            </w:r>
          </w:p>
        </w:tc>
        <w:tc>
          <w:tcPr>
            <w:tcW w:w="5813" w:type="dxa"/>
            <w:shd w:val="clear" w:color="auto" w:fill="auto"/>
          </w:tcPr>
          <w:p w:rsidR="0081486F" w:rsidRPr="00D67345" w:rsidRDefault="0081486F" w:rsidP="00BE24C1">
            <w:pPr>
              <w:pStyle w:val="TableParagraph"/>
              <w:spacing w:before="76" w:line="261" w:lineRule="auto"/>
              <w:ind w:left="57" w:right="57"/>
              <w:rPr>
                <w:rFonts w:asciiTheme="minorHAnsi" w:hAnsiTheme="minorHAnsi" w:cstheme="minorHAnsi"/>
                <w:sz w:val="12"/>
                <w:szCs w:val="12"/>
              </w:rPr>
            </w:pPr>
            <w:r>
              <w:rPr>
                <w:rFonts w:asciiTheme="minorHAnsi" w:hAnsiTheme="minorHAnsi"/>
                <w:sz w:val="12"/>
              </w:rPr>
              <w:t>Expert assessment of protection and interlocking algorithms of safety systems. Reply: The comment is accepted.</w:t>
            </w:r>
          </w:p>
          <w:p w:rsidR="0081486F" w:rsidRPr="00D67345" w:rsidRDefault="0081486F" w:rsidP="00BE24C1">
            <w:pPr>
              <w:pStyle w:val="TableParagraph"/>
              <w:spacing w:before="1" w:line="261" w:lineRule="auto"/>
              <w:ind w:left="57" w:right="57"/>
              <w:rPr>
                <w:rFonts w:asciiTheme="minorHAnsi" w:hAnsiTheme="minorHAnsi" w:cstheme="minorHAnsi"/>
                <w:sz w:val="12"/>
                <w:szCs w:val="12"/>
              </w:rPr>
            </w:pPr>
            <w:r>
              <w:rPr>
                <w:rFonts w:asciiTheme="minorHAnsi" w:hAnsiTheme="minorHAnsi"/>
                <w:sz w:val="12"/>
              </w:rPr>
              <w:t>The issues related to operation algorithms of safety systems equipment we suggest to be discussed at FSAR Chapter 6 review</w:t>
            </w:r>
          </w:p>
          <w:p w:rsidR="0081486F" w:rsidRPr="00D67345" w:rsidRDefault="0081486F" w:rsidP="00BE24C1">
            <w:pPr>
              <w:pStyle w:val="TableParagraph"/>
              <w:ind w:left="57" w:right="57"/>
              <w:rPr>
                <w:rFonts w:asciiTheme="minorHAnsi" w:hAnsiTheme="minorHAnsi" w:cstheme="minorHAnsi"/>
                <w:sz w:val="12"/>
                <w:szCs w:val="12"/>
              </w:rPr>
            </w:pPr>
            <w:r>
              <w:rPr>
                <w:rFonts w:asciiTheme="minorHAnsi" w:hAnsiTheme="minorHAnsi"/>
                <w:sz w:val="12"/>
              </w:rPr>
              <w:t>Agreement: See reply 15 to OCE letter LTR-13070-63479 dated 14.12.05.</w:t>
            </w:r>
          </w:p>
          <w:p w:rsidR="0081486F" w:rsidRPr="00D67345" w:rsidRDefault="0081486F" w:rsidP="00BE24C1">
            <w:pPr>
              <w:pStyle w:val="TableParagraph"/>
              <w:spacing w:before="14" w:line="261" w:lineRule="auto"/>
              <w:ind w:left="57" w:right="57"/>
              <w:rPr>
                <w:rFonts w:asciiTheme="minorHAnsi" w:hAnsiTheme="minorHAnsi" w:cstheme="minorHAnsi"/>
                <w:sz w:val="12"/>
                <w:szCs w:val="12"/>
              </w:rPr>
            </w:pPr>
            <w:r>
              <w:rPr>
                <w:rFonts w:asciiTheme="minorHAnsi" w:hAnsiTheme="minorHAnsi"/>
                <w:sz w:val="12"/>
              </w:rPr>
              <w:t>Updated algorithms will be included in Appendix D to FSAR Chapter 7, Revision 1. The final version of the algorithms will be included in the FSAR after completion of commissioning</w:t>
            </w:r>
          </w:p>
        </w:tc>
        <w:tc>
          <w:tcPr>
            <w:tcW w:w="1701" w:type="dxa"/>
            <w:shd w:val="clear" w:color="auto" w:fill="auto"/>
          </w:tcPr>
          <w:p w:rsidR="0081486F" w:rsidRPr="00D67345" w:rsidRDefault="0081486F" w:rsidP="007619C8">
            <w:pPr>
              <w:pStyle w:val="TableParagraph"/>
              <w:ind w:left="57" w:right="57"/>
              <w:rPr>
                <w:rFonts w:asciiTheme="minorHAnsi" w:hAnsiTheme="minorHAnsi" w:cstheme="minorHAnsi"/>
                <w:sz w:val="12"/>
                <w:szCs w:val="12"/>
              </w:rPr>
            </w:pPr>
          </w:p>
        </w:tc>
        <w:tc>
          <w:tcPr>
            <w:tcW w:w="1560" w:type="dxa"/>
            <w:shd w:val="clear" w:color="auto" w:fill="auto"/>
          </w:tcPr>
          <w:p w:rsidR="001400C4" w:rsidRPr="00D67345" w:rsidRDefault="001400C4" w:rsidP="001400C4">
            <w:pPr>
              <w:pStyle w:val="TableParagraph"/>
              <w:ind w:left="57" w:right="57"/>
              <w:rPr>
                <w:rFonts w:asciiTheme="minorHAnsi" w:hAnsiTheme="minorHAnsi" w:cstheme="minorHAnsi"/>
                <w:sz w:val="12"/>
                <w:szCs w:val="12"/>
              </w:rPr>
            </w:pPr>
            <w:r>
              <w:rPr>
                <w:rFonts w:asciiTheme="minorHAnsi" w:hAnsiTheme="minorHAnsi"/>
                <w:sz w:val="12"/>
              </w:rPr>
              <w:t>Algorithms of protections and interlocks  of SS (Appe</w:t>
            </w:r>
            <w:r>
              <w:rPr>
                <w:rFonts w:asciiTheme="minorHAnsi" w:hAnsiTheme="minorHAnsi"/>
                <w:sz w:val="12"/>
              </w:rPr>
              <w:t>n</w:t>
            </w:r>
            <w:r>
              <w:rPr>
                <w:rFonts w:asciiTheme="minorHAnsi" w:hAnsiTheme="minorHAnsi"/>
                <w:sz w:val="12"/>
              </w:rPr>
              <w:t>dices F and E) of the submi</w:t>
            </w:r>
            <w:r>
              <w:rPr>
                <w:rFonts w:asciiTheme="minorHAnsi" w:hAnsiTheme="minorHAnsi"/>
                <w:sz w:val="12"/>
              </w:rPr>
              <w:t>t</w:t>
            </w:r>
            <w:r>
              <w:rPr>
                <w:rFonts w:asciiTheme="minorHAnsi" w:hAnsiTheme="minorHAnsi"/>
                <w:sz w:val="12"/>
              </w:rPr>
              <w:t>ted revision of FSAR Chapter 7 (rev.2, June of 2018) were clarified</w:t>
            </w:r>
          </w:p>
          <w:p w:rsidR="00E8185D" w:rsidRPr="00D67345" w:rsidRDefault="00E8185D" w:rsidP="0067457F">
            <w:pPr>
              <w:pStyle w:val="TableParagraph"/>
              <w:ind w:left="57" w:right="57"/>
              <w:rPr>
                <w:rFonts w:asciiTheme="minorHAnsi" w:hAnsiTheme="minorHAnsi" w:cstheme="minorHAnsi"/>
                <w:sz w:val="12"/>
                <w:szCs w:val="12"/>
              </w:rPr>
            </w:pPr>
          </w:p>
        </w:tc>
        <w:tc>
          <w:tcPr>
            <w:tcW w:w="1559" w:type="dxa"/>
            <w:shd w:val="clear" w:color="auto" w:fill="auto"/>
          </w:tcPr>
          <w:p w:rsidR="001400C4" w:rsidRPr="00D67345" w:rsidRDefault="001400C4" w:rsidP="001400C4">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81486F" w:rsidRPr="00D67345" w:rsidRDefault="0081486F" w:rsidP="007619C8">
            <w:pPr>
              <w:pStyle w:val="TableParagraph"/>
              <w:ind w:left="57" w:right="57"/>
              <w:rPr>
                <w:rFonts w:asciiTheme="minorHAnsi" w:hAnsiTheme="minorHAnsi" w:cstheme="minorHAnsi"/>
                <w:sz w:val="12"/>
                <w:szCs w:val="12"/>
              </w:rPr>
            </w:pPr>
          </w:p>
        </w:tc>
      </w:tr>
      <w:tr w:rsidR="001D44A4" w:rsidRPr="00D67345" w:rsidTr="009E4082">
        <w:trPr>
          <w:trHeight w:val="323"/>
        </w:trPr>
        <w:tc>
          <w:tcPr>
            <w:tcW w:w="589" w:type="dxa"/>
            <w:shd w:val="clear" w:color="auto" w:fill="auto"/>
          </w:tcPr>
          <w:p w:rsidR="001D44A4" w:rsidRPr="00D67345" w:rsidRDefault="001D44A4" w:rsidP="00BE24C1">
            <w:pPr>
              <w:pStyle w:val="TableParagraph"/>
              <w:spacing w:before="81"/>
              <w:ind w:left="57" w:right="57"/>
              <w:jc w:val="center"/>
              <w:rPr>
                <w:rFonts w:asciiTheme="minorHAnsi" w:hAnsiTheme="minorHAnsi" w:cstheme="minorHAnsi"/>
                <w:sz w:val="12"/>
                <w:szCs w:val="12"/>
              </w:rPr>
            </w:pPr>
            <w:r>
              <w:rPr>
                <w:rFonts w:asciiTheme="minorHAnsi" w:hAnsiTheme="minorHAnsi"/>
                <w:sz w:val="12"/>
              </w:rPr>
              <w:t>6</w:t>
            </w:r>
          </w:p>
        </w:tc>
        <w:tc>
          <w:tcPr>
            <w:tcW w:w="709" w:type="dxa"/>
            <w:shd w:val="clear" w:color="auto" w:fill="auto"/>
          </w:tcPr>
          <w:p w:rsidR="001D44A4" w:rsidRPr="00D67345" w:rsidRDefault="001D44A4" w:rsidP="00BE24C1">
            <w:pPr>
              <w:pStyle w:val="TableParagraph"/>
              <w:spacing w:before="81"/>
              <w:ind w:left="57" w:right="57"/>
              <w:jc w:val="center"/>
              <w:rPr>
                <w:rFonts w:asciiTheme="minorHAnsi" w:hAnsiTheme="minorHAnsi" w:cstheme="minorHAnsi"/>
                <w:sz w:val="12"/>
                <w:szCs w:val="12"/>
              </w:rPr>
            </w:pPr>
            <w:r>
              <w:rPr>
                <w:rFonts w:asciiTheme="minorHAnsi" w:hAnsiTheme="minorHAnsi"/>
                <w:sz w:val="12"/>
              </w:rPr>
              <w:t>-</w:t>
            </w:r>
          </w:p>
        </w:tc>
        <w:tc>
          <w:tcPr>
            <w:tcW w:w="1134" w:type="dxa"/>
            <w:shd w:val="clear" w:color="auto" w:fill="auto"/>
          </w:tcPr>
          <w:p w:rsidR="001D44A4" w:rsidRPr="00D67345" w:rsidRDefault="001D44A4" w:rsidP="00BE24C1">
            <w:pPr>
              <w:pStyle w:val="TableParagraph"/>
              <w:spacing w:before="81"/>
              <w:ind w:left="57" w:right="57"/>
              <w:jc w:val="center"/>
              <w:rPr>
                <w:rFonts w:asciiTheme="minorHAnsi" w:hAnsiTheme="minorHAnsi" w:cstheme="minorHAnsi"/>
                <w:sz w:val="12"/>
                <w:szCs w:val="12"/>
              </w:rPr>
            </w:pPr>
            <w:r>
              <w:rPr>
                <w:rFonts w:asciiTheme="minorHAnsi" w:hAnsiTheme="minorHAnsi"/>
                <w:sz w:val="12"/>
              </w:rPr>
              <w:t>13</w:t>
            </w:r>
          </w:p>
        </w:tc>
        <w:tc>
          <w:tcPr>
            <w:tcW w:w="850" w:type="dxa"/>
            <w:shd w:val="clear" w:color="auto" w:fill="auto"/>
          </w:tcPr>
          <w:p w:rsidR="001D44A4" w:rsidRPr="00D67345" w:rsidRDefault="001D44A4"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7.3.1.2.6</w:t>
            </w:r>
          </w:p>
        </w:tc>
        <w:tc>
          <w:tcPr>
            <w:tcW w:w="424" w:type="dxa"/>
            <w:shd w:val="clear" w:color="auto" w:fill="auto"/>
          </w:tcPr>
          <w:p w:rsidR="001D44A4" w:rsidRPr="00D67345" w:rsidRDefault="001D44A4" w:rsidP="00BE24C1">
            <w:pPr>
              <w:pStyle w:val="TableParagraph"/>
              <w:spacing w:before="10"/>
              <w:ind w:left="57" w:right="57"/>
              <w:jc w:val="center"/>
              <w:rPr>
                <w:rFonts w:asciiTheme="minorHAnsi" w:hAnsiTheme="minorHAnsi" w:cstheme="minorHAnsi"/>
                <w:sz w:val="12"/>
                <w:szCs w:val="12"/>
              </w:rPr>
            </w:pPr>
          </w:p>
          <w:p w:rsidR="001D44A4" w:rsidRPr="00D67345" w:rsidRDefault="001D44A4" w:rsidP="00BE24C1">
            <w:pPr>
              <w:pStyle w:val="TableParagraph"/>
              <w:spacing w:before="1" w:line="143" w:lineRule="exact"/>
              <w:ind w:left="57" w:right="57"/>
              <w:jc w:val="center"/>
              <w:rPr>
                <w:rFonts w:asciiTheme="minorHAnsi" w:hAnsiTheme="minorHAnsi" w:cstheme="minorHAnsi"/>
                <w:sz w:val="12"/>
                <w:szCs w:val="12"/>
              </w:rPr>
            </w:pPr>
            <w:r>
              <w:rPr>
                <w:rFonts w:asciiTheme="minorHAnsi" w:hAnsiTheme="minorHAnsi"/>
                <w:sz w:val="12"/>
              </w:rPr>
              <w:t>101</w:t>
            </w:r>
          </w:p>
        </w:tc>
        <w:tc>
          <w:tcPr>
            <w:tcW w:w="5813" w:type="dxa"/>
            <w:shd w:val="clear" w:color="auto" w:fill="auto"/>
          </w:tcPr>
          <w:p w:rsidR="001D44A4" w:rsidRPr="00D67345" w:rsidRDefault="001D44A4" w:rsidP="00BE24C1">
            <w:pPr>
              <w:pStyle w:val="TableParagraph"/>
              <w:spacing w:before="4"/>
              <w:ind w:left="57" w:right="57"/>
              <w:rPr>
                <w:rFonts w:asciiTheme="minorHAnsi" w:hAnsiTheme="minorHAnsi" w:cstheme="minorHAnsi"/>
                <w:sz w:val="12"/>
                <w:szCs w:val="12"/>
              </w:rPr>
            </w:pPr>
            <w:r>
              <w:rPr>
                <w:rFonts w:asciiTheme="minorHAnsi" w:hAnsiTheme="minorHAnsi"/>
                <w:sz w:val="12"/>
              </w:rPr>
              <w:t>In item No. 7.3.1.2.6 of PSAR, the 9th paragraph has been eliminated in FSAR.</w:t>
            </w:r>
          </w:p>
          <w:p w:rsidR="001D44A4" w:rsidRPr="00D67345" w:rsidRDefault="001D44A4" w:rsidP="00BE24C1">
            <w:pPr>
              <w:pStyle w:val="TableParagraph"/>
              <w:spacing w:before="9" w:line="131" w:lineRule="exact"/>
              <w:ind w:left="57" w:right="57"/>
              <w:rPr>
                <w:rFonts w:asciiTheme="minorHAnsi" w:hAnsiTheme="minorHAnsi" w:cstheme="minorHAnsi"/>
                <w:sz w:val="12"/>
                <w:szCs w:val="12"/>
              </w:rPr>
            </w:pPr>
            <w:r>
              <w:rPr>
                <w:rFonts w:asciiTheme="minorHAnsi" w:hAnsiTheme="minorHAnsi"/>
                <w:sz w:val="12"/>
              </w:rPr>
              <w:t>Agreement: The PSAR paragraph 9 will be restored in rev. 1 of the FSAR</w:t>
            </w:r>
          </w:p>
        </w:tc>
        <w:tc>
          <w:tcPr>
            <w:tcW w:w="1701" w:type="dxa"/>
            <w:shd w:val="clear" w:color="auto" w:fill="auto"/>
          </w:tcPr>
          <w:p w:rsidR="001D44A4" w:rsidRPr="00D67345" w:rsidRDefault="001D44A4" w:rsidP="007619C8">
            <w:pPr>
              <w:pStyle w:val="TableParagraph"/>
              <w:ind w:left="57" w:right="57"/>
              <w:rPr>
                <w:rFonts w:asciiTheme="minorHAnsi" w:hAnsiTheme="minorHAnsi" w:cstheme="minorHAnsi"/>
                <w:sz w:val="12"/>
                <w:szCs w:val="12"/>
              </w:rPr>
            </w:pPr>
          </w:p>
        </w:tc>
        <w:tc>
          <w:tcPr>
            <w:tcW w:w="1560" w:type="dxa"/>
            <w:shd w:val="clear" w:color="auto" w:fill="auto"/>
          </w:tcPr>
          <w:p w:rsidR="001D44A4" w:rsidRPr="00D67345" w:rsidRDefault="001D44A4" w:rsidP="00BC0B74">
            <w:pPr>
              <w:tabs>
                <w:tab w:val="left" w:pos="5040"/>
              </w:tabs>
              <w:ind w:left="57" w:right="57"/>
              <w:rPr>
                <w:rFonts w:asciiTheme="minorHAnsi" w:hAnsiTheme="minorHAnsi" w:cstheme="minorHAnsi"/>
                <w:sz w:val="12"/>
                <w:szCs w:val="12"/>
              </w:rPr>
            </w:pPr>
            <w:r>
              <w:rPr>
                <w:rFonts w:asciiTheme="minorHAnsi" w:hAnsiTheme="minorHAnsi"/>
                <w:sz w:val="12"/>
              </w:rPr>
              <w:t>Item 7.3.1.2.6 of subsection 7.3.1.2 “Description of the control system for safety systems start-up” of the submitted revision of FSAR Chapter 7 (rev.2, June of 2018) was supplemented by the PSAR paragraph 9 as per the results of discussion of comment No.13.</w:t>
            </w:r>
          </w:p>
          <w:p w:rsidR="001D44A4" w:rsidRPr="00D67345" w:rsidRDefault="001D44A4" w:rsidP="00BC0B74">
            <w:pPr>
              <w:tabs>
                <w:tab w:val="left" w:pos="5040"/>
              </w:tabs>
              <w:ind w:left="57" w:right="57"/>
              <w:rPr>
                <w:rFonts w:asciiTheme="minorHAnsi" w:hAnsiTheme="minorHAnsi" w:cstheme="minorHAnsi"/>
                <w:sz w:val="12"/>
                <w:szCs w:val="12"/>
              </w:rPr>
            </w:pPr>
          </w:p>
        </w:tc>
        <w:tc>
          <w:tcPr>
            <w:tcW w:w="1559" w:type="dxa"/>
            <w:shd w:val="clear" w:color="auto" w:fill="auto"/>
          </w:tcPr>
          <w:p w:rsidR="001D44A4" w:rsidRPr="00D67345" w:rsidRDefault="001D44A4" w:rsidP="00BC0B74">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1D44A4" w:rsidRPr="00D67345" w:rsidRDefault="001D44A4" w:rsidP="00BC0B74">
            <w:pPr>
              <w:pStyle w:val="TableParagraph"/>
              <w:ind w:left="57" w:right="57"/>
              <w:rPr>
                <w:rFonts w:asciiTheme="minorHAnsi" w:hAnsiTheme="minorHAnsi" w:cstheme="minorHAnsi"/>
                <w:sz w:val="12"/>
                <w:szCs w:val="12"/>
              </w:rPr>
            </w:pPr>
          </w:p>
        </w:tc>
      </w:tr>
      <w:tr w:rsidR="001D44A4" w:rsidRPr="00D67345" w:rsidTr="009E4082">
        <w:trPr>
          <w:trHeight w:val="972"/>
        </w:trPr>
        <w:tc>
          <w:tcPr>
            <w:tcW w:w="589"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3"/>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r>
              <w:rPr>
                <w:rFonts w:asciiTheme="minorHAnsi" w:hAnsiTheme="minorHAnsi"/>
                <w:sz w:val="12"/>
              </w:rPr>
              <w:t>7</w:t>
            </w:r>
          </w:p>
        </w:tc>
        <w:tc>
          <w:tcPr>
            <w:tcW w:w="709"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3"/>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r>
              <w:rPr>
                <w:rFonts w:asciiTheme="minorHAnsi" w:hAnsiTheme="minorHAnsi"/>
                <w:sz w:val="12"/>
              </w:rPr>
              <w:t>-</w:t>
            </w:r>
          </w:p>
        </w:tc>
        <w:tc>
          <w:tcPr>
            <w:tcW w:w="1134"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3"/>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r>
              <w:rPr>
                <w:rFonts w:asciiTheme="minorHAnsi" w:hAnsiTheme="minorHAnsi"/>
                <w:sz w:val="12"/>
              </w:rPr>
              <w:t>17</w:t>
            </w:r>
          </w:p>
        </w:tc>
        <w:tc>
          <w:tcPr>
            <w:tcW w:w="850"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3"/>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D</w:t>
            </w:r>
          </w:p>
        </w:tc>
        <w:tc>
          <w:tcPr>
            <w:tcW w:w="424"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3"/>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r>
              <w:rPr>
                <w:rFonts w:asciiTheme="minorHAnsi" w:hAnsiTheme="minorHAnsi"/>
                <w:sz w:val="12"/>
              </w:rPr>
              <w:t>104</w:t>
            </w:r>
          </w:p>
        </w:tc>
        <w:tc>
          <w:tcPr>
            <w:tcW w:w="5813" w:type="dxa"/>
            <w:shd w:val="clear" w:color="auto" w:fill="auto"/>
          </w:tcPr>
          <w:p w:rsidR="001D44A4" w:rsidRPr="00D67345" w:rsidRDefault="001D44A4"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 xml:space="preserve">In the following algorithms of book 5 of FSAR, the output signals have not been specified TFS21EZ001, TFS30EZ001, TFS31EZ001, </w:t>
            </w:r>
            <w:proofErr w:type="gramStart"/>
            <w:r>
              <w:rPr>
                <w:rFonts w:asciiTheme="minorHAnsi" w:hAnsiTheme="minorHAnsi"/>
                <w:sz w:val="12"/>
              </w:rPr>
              <w:t>TFS40EZ001</w:t>
            </w:r>
            <w:proofErr w:type="gramEnd"/>
            <w:r>
              <w:rPr>
                <w:rFonts w:asciiTheme="minorHAnsi" w:hAnsiTheme="minorHAnsi"/>
                <w:sz w:val="12"/>
              </w:rPr>
              <w:t xml:space="preserve"> (page.7D-20, 7D-27, 7D-31, 7D-37).</w:t>
            </w:r>
          </w:p>
          <w:p w:rsidR="001D44A4" w:rsidRPr="00D67345" w:rsidRDefault="001D44A4" w:rsidP="00BE24C1">
            <w:pPr>
              <w:pStyle w:val="TableParagraph"/>
              <w:ind w:left="57" w:right="57"/>
              <w:rPr>
                <w:rFonts w:asciiTheme="minorHAnsi" w:hAnsiTheme="minorHAnsi" w:cstheme="minorHAnsi"/>
                <w:sz w:val="12"/>
                <w:szCs w:val="12"/>
              </w:rPr>
            </w:pPr>
            <w:r>
              <w:rPr>
                <w:rFonts w:asciiTheme="minorHAnsi" w:hAnsiTheme="minorHAnsi"/>
                <w:sz w:val="12"/>
              </w:rPr>
              <w:t>Updated drawing will be included in Appendices A, B, C and D to Chapter 7 of the FSAR rev. 1</w:t>
            </w:r>
          </w:p>
        </w:tc>
        <w:tc>
          <w:tcPr>
            <w:tcW w:w="1701" w:type="dxa"/>
            <w:shd w:val="clear" w:color="auto" w:fill="auto"/>
          </w:tcPr>
          <w:p w:rsidR="001D44A4" w:rsidRPr="00D67345" w:rsidRDefault="001D44A4" w:rsidP="007619C8">
            <w:pPr>
              <w:pStyle w:val="TableParagraph"/>
              <w:ind w:left="57" w:right="57"/>
              <w:rPr>
                <w:rFonts w:asciiTheme="minorHAnsi" w:hAnsiTheme="minorHAnsi" w:cstheme="minorHAnsi"/>
                <w:sz w:val="12"/>
                <w:szCs w:val="12"/>
              </w:rPr>
            </w:pPr>
          </w:p>
        </w:tc>
        <w:tc>
          <w:tcPr>
            <w:tcW w:w="1560" w:type="dxa"/>
            <w:shd w:val="clear" w:color="auto" w:fill="auto"/>
          </w:tcPr>
          <w:p w:rsidR="00363186" w:rsidRPr="00D67345" w:rsidRDefault="00363186" w:rsidP="00363186">
            <w:pPr>
              <w:pStyle w:val="TableParagraph"/>
              <w:ind w:left="57" w:right="57"/>
              <w:rPr>
                <w:rFonts w:asciiTheme="minorHAnsi" w:hAnsiTheme="minorHAnsi" w:cstheme="minorHAnsi"/>
                <w:sz w:val="12"/>
                <w:szCs w:val="12"/>
              </w:rPr>
            </w:pPr>
            <w:r>
              <w:rPr>
                <w:rFonts w:asciiTheme="minorHAnsi" w:hAnsiTheme="minorHAnsi"/>
                <w:sz w:val="12"/>
              </w:rPr>
              <w:t>Algorithms of protections and interlocks of component cooling circuit system of reactor compartment co</w:t>
            </w:r>
            <w:r>
              <w:rPr>
                <w:rFonts w:asciiTheme="minorHAnsi" w:hAnsiTheme="minorHAnsi"/>
                <w:sz w:val="12"/>
              </w:rPr>
              <w:t>n</w:t>
            </w:r>
            <w:r w:rsidR="00DF7942">
              <w:rPr>
                <w:rFonts w:asciiTheme="minorHAnsi" w:hAnsiTheme="minorHAnsi"/>
                <w:sz w:val="12"/>
              </w:rPr>
              <w:t xml:space="preserve">sumers TF </w:t>
            </w:r>
            <w:r>
              <w:rPr>
                <w:rFonts w:asciiTheme="minorHAnsi" w:hAnsiTheme="minorHAnsi"/>
                <w:sz w:val="12"/>
              </w:rPr>
              <w:t xml:space="preserve">(Book 5, Appendix E, </w:t>
            </w:r>
            <w:r w:rsidR="00FF2BE5">
              <w:rPr>
                <w:rFonts w:asciiTheme="minorHAnsi" w:hAnsiTheme="minorHAnsi"/>
                <w:sz w:val="12"/>
              </w:rPr>
              <w:t>sheets</w:t>
            </w:r>
            <w:r>
              <w:rPr>
                <w:rFonts w:asciiTheme="minorHAnsi" w:hAnsiTheme="minorHAnsi"/>
                <w:sz w:val="12"/>
              </w:rPr>
              <w:t xml:space="preserve"> 7.E-279, 7.E-286, 7.E-290, 7.E-296) of the submitted revision of FSAR </w:t>
            </w:r>
            <w:r>
              <w:rPr>
                <w:rFonts w:asciiTheme="minorHAnsi" w:hAnsiTheme="minorHAnsi"/>
                <w:sz w:val="12"/>
              </w:rPr>
              <w:lastRenderedPageBreak/>
              <w:t>Chapter 7 (rev.2, June of 2018) were clarified and these clarifications are in line with the decision of co</w:t>
            </w:r>
            <w:r>
              <w:rPr>
                <w:rFonts w:asciiTheme="minorHAnsi" w:hAnsiTheme="minorHAnsi"/>
                <w:sz w:val="12"/>
              </w:rPr>
              <w:t>m</w:t>
            </w:r>
            <w:r>
              <w:rPr>
                <w:rFonts w:asciiTheme="minorHAnsi" w:hAnsiTheme="minorHAnsi"/>
                <w:sz w:val="12"/>
              </w:rPr>
              <w:t>ment No.17.</w:t>
            </w:r>
          </w:p>
          <w:p w:rsidR="00363186" w:rsidRPr="00D67345" w:rsidRDefault="00363186" w:rsidP="007619C8">
            <w:pPr>
              <w:pStyle w:val="TableParagraph"/>
              <w:ind w:left="57" w:right="57"/>
              <w:rPr>
                <w:rFonts w:asciiTheme="minorHAnsi" w:hAnsiTheme="minorHAnsi" w:cstheme="minorHAnsi"/>
                <w:sz w:val="12"/>
                <w:szCs w:val="12"/>
              </w:rPr>
            </w:pPr>
          </w:p>
        </w:tc>
        <w:tc>
          <w:tcPr>
            <w:tcW w:w="1559" w:type="dxa"/>
            <w:shd w:val="clear" w:color="auto" w:fill="auto"/>
          </w:tcPr>
          <w:p w:rsidR="00812A34" w:rsidRPr="00D67345" w:rsidRDefault="00812A34" w:rsidP="00812A34">
            <w:pPr>
              <w:pStyle w:val="TableParagraph"/>
              <w:ind w:left="57" w:right="57"/>
              <w:rPr>
                <w:rFonts w:asciiTheme="minorHAnsi" w:hAnsiTheme="minorHAnsi" w:cstheme="minorHAnsi"/>
                <w:sz w:val="12"/>
                <w:szCs w:val="12"/>
              </w:rPr>
            </w:pPr>
            <w:r>
              <w:rPr>
                <w:rFonts w:asciiTheme="minorHAnsi" w:hAnsiTheme="minorHAnsi"/>
                <w:sz w:val="12"/>
              </w:rPr>
              <w:lastRenderedPageBreak/>
              <w:t>The comment was taken into account in the submitted revision of FSAR Chapter 7 (rev.2, June of 2018).</w:t>
            </w:r>
          </w:p>
          <w:p w:rsidR="001D44A4" w:rsidRPr="00D67345" w:rsidRDefault="001D44A4" w:rsidP="007619C8">
            <w:pPr>
              <w:pStyle w:val="TableParagraph"/>
              <w:ind w:left="57" w:right="57"/>
              <w:rPr>
                <w:rFonts w:asciiTheme="minorHAnsi" w:hAnsiTheme="minorHAnsi" w:cstheme="minorHAnsi"/>
                <w:sz w:val="12"/>
                <w:szCs w:val="12"/>
              </w:rPr>
            </w:pPr>
          </w:p>
        </w:tc>
      </w:tr>
      <w:tr w:rsidR="001D44A4" w:rsidRPr="00D67345" w:rsidTr="009E4082">
        <w:trPr>
          <w:trHeight w:val="1156"/>
        </w:trPr>
        <w:tc>
          <w:tcPr>
            <w:tcW w:w="589"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8</w:t>
            </w:r>
          </w:p>
        </w:tc>
        <w:tc>
          <w:tcPr>
            <w:tcW w:w="709"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w:t>
            </w:r>
          </w:p>
        </w:tc>
        <w:tc>
          <w:tcPr>
            <w:tcW w:w="1134"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19</w:t>
            </w:r>
          </w:p>
        </w:tc>
        <w:tc>
          <w:tcPr>
            <w:tcW w:w="850"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Section 6.3.1</w:t>
            </w:r>
          </w:p>
        </w:tc>
        <w:tc>
          <w:tcPr>
            <w:tcW w:w="424" w:type="dxa"/>
            <w:shd w:val="clear" w:color="auto" w:fill="auto"/>
          </w:tcPr>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ind w:left="57" w:right="57"/>
              <w:jc w:val="center"/>
              <w:rPr>
                <w:rFonts w:asciiTheme="minorHAnsi" w:hAnsiTheme="minorHAnsi" w:cstheme="minorHAnsi"/>
                <w:sz w:val="12"/>
                <w:szCs w:val="12"/>
              </w:rPr>
            </w:pPr>
          </w:p>
          <w:p w:rsidR="001D44A4" w:rsidRPr="00D67345" w:rsidRDefault="001D44A4"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106</w:t>
            </w:r>
          </w:p>
        </w:tc>
        <w:tc>
          <w:tcPr>
            <w:tcW w:w="5813" w:type="dxa"/>
            <w:shd w:val="clear" w:color="auto" w:fill="auto"/>
          </w:tcPr>
          <w:p w:rsidR="001D44A4" w:rsidRPr="00D67345" w:rsidRDefault="001D44A4"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According to page No. 6.3.1.85 of FSAR (item No. 6.3.1.2.3) set-points for alarming of transducer No. TWNOL001 are 25, 216 and 231 whereas in page Nos. 7.А-250 to 7.A-259 the a.m. set points have not been specified.</w:t>
            </w:r>
          </w:p>
          <w:p w:rsidR="001D44A4" w:rsidRPr="00D67345" w:rsidRDefault="001D44A4" w:rsidP="00BE24C1">
            <w:pPr>
              <w:pStyle w:val="TableParagraph"/>
              <w:spacing w:line="158" w:lineRule="exact"/>
              <w:ind w:left="57" w:right="57"/>
              <w:rPr>
                <w:rFonts w:asciiTheme="minorHAnsi" w:hAnsiTheme="minorHAnsi" w:cstheme="minorHAnsi"/>
                <w:sz w:val="12"/>
                <w:szCs w:val="12"/>
              </w:rPr>
            </w:pPr>
            <w:r>
              <w:rPr>
                <w:rFonts w:asciiTheme="minorHAnsi" w:hAnsiTheme="minorHAnsi"/>
                <w:sz w:val="12"/>
              </w:rPr>
              <w:t>Reply: Comments are accepted.</w:t>
            </w:r>
          </w:p>
          <w:p w:rsidR="001D44A4" w:rsidRPr="00D67345" w:rsidRDefault="001D44A4" w:rsidP="00BE24C1">
            <w:pPr>
              <w:pStyle w:val="TableParagraph"/>
              <w:spacing w:before="9" w:line="254" w:lineRule="auto"/>
              <w:ind w:left="57" w:right="57"/>
              <w:rPr>
                <w:rFonts w:asciiTheme="minorHAnsi" w:hAnsiTheme="minorHAnsi" w:cstheme="minorHAnsi"/>
                <w:sz w:val="12"/>
                <w:szCs w:val="12"/>
              </w:rPr>
            </w:pPr>
            <w:r>
              <w:rPr>
                <w:rFonts w:asciiTheme="minorHAnsi" w:hAnsiTheme="minorHAnsi"/>
                <w:sz w:val="12"/>
              </w:rPr>
              <w:t>The set-points for alarming of TW tanks level and the transducers coordinates will be given in the FSAR Chapter 7</w:t>
            </w:r>
          </w:p>
        </w:tc>
        <w:tc>
          <w:tcPr>
            <w:tcW w:w="1701" w:type="dxa"/>
            <w:shd w:val="clear" w:color="auto" w:fill="auto"/>
          </w:tcPr>
          <w:p w:rsidR="001D44A4" w:rsidRPr="00D67345" w:rsidRDefault="001D44A4" w:rsidP="007619C8">
            <w:pPr>
              <w:pStyle w:val="TableParagraph"/>
              <w:ind w:left="57" w:right="57"/>
              <w:rPr>
                <w:rFonts w:asciiTheme="minorHAnsi" w:hAnsiTheme="minorHAnsi" w:cstheme="minorHAnsi"/>
                <w:sz w:val="12"/>
                <w:szCs w:val="12"/>
              </w:rPr>
            </w:pPr>
          </w:p>
        </w:tc>
        <w:tc>
          <w:tcPr>
            <w:tcW w:w="1560" w:type="dxa"/>
            <w:shd w:val="clear" w:color="auto" w:fill="auto"/>
          </w:tcPr>
          <w:p w:rsidR="00B0244D" w:rsidRPr="00D67345" w:rsidRDefault="00D211F2" w:rsidP="005957C9">
            <w:pPr>
              <w:pStyle w:val="TableParagraph"/>
              <w:ind w:left="57" w:right="57"/>
              <w:rPr>
                <w:rFonts w:asciiTheme="minorHAnsi" w:hAnsiTheme="minorHAnsi" w:cstheme="minorHAnsi"/>
                <w:sz w:val="12"/>
                <w:szCs w:val="12"/>
              </w:rPr>
            </w:pPr>
            <w:r>
              <w:rPr>
                <w:rFonts w:asciiTheme="minorHAnsi" w:hAnsiTheme="minorHAnsi"/>
                <w:sz w:val="12"/>
              </w:rPr>
              <w:t>Sheet</w:t>
            </w:r>
            <w:r w:rsidR="00B0244D">
              <w:rPr>
                <w:rFonts w:asciiTheme="minorHAnsi" w:hAnsiTheme="minorHAnsi"/>
                <w:sz w:val="12"/>
              </w:rPr>
              <w:t xml:space="preserve"> 7.B-39 (Appendix B in column Alarming</w:t>
            </w:r>
            <w:r w:rsidR="00B0244D">
              <w:rPr>
                <w:rFonts w:asciiTheme="minorHAnsi" w:hAnsiTheme="minorHAnsi"/>
                <w:sz w:val="12"/>
              </w:rPr>
              <w:sym w:font="Symbol" w:char="F0AE"/>
            </w:r>
            <w:r w:rsidR="00B0244D">
              <w:rPr>
                <w:rFonts w:asciiTheme="minorHAnsi" w:hAnsiTheme="minorHAnsi"/>
                <w:sz w:val="12"/>
              </w:rPr>
              <w:t xml:space="preserve">Set point), alarming set points of level in tank </w:t>
            </w:r>
            <w:proofErr w:type="gramStart"/>
            <w:r w:rsidR="00B0244D">
              <w:rPr>
                <w:rFonts w:asciiTheme="minorHAnsi" w:hAnsiTheme="minorHAnsi"/>
                <w:sz w:val="12"/>
              </w:rPr>
              <w:t>TW10B003(</w:t>
            </w:r>
            <w:proofErr w:type="gramEnd"/>
            <w:r w:rsidR="00B0244D">
              <w:rPr>
                <w:rFonts w:asciiTheme="minorHAnsi" w:hAnsiTheme="minorHAnsi"/>
                <w:sz w:val="12"/>
              </w:rPr>
              <w:t>04) of the extra borating system were set as per level meter 11TW10L001A(B) according to the decision made on comment No.19.</w:t>
            </w:r>
          </w:p>
          <w:p w:rsidR="001D44A4" w:rsidRPr="00D67345" w:rsidRDefault="001D44A4" w:rsidP="005957C9">
            <w:pPr>
              <w:pStyle w:val="TableParagraph"/>
              <w:ind w:left="57" w:right="57"/>
              <w:rPr>
                <w:rFonts w:asciiTheme="minorHAnsi" w:hAnsiTheme="minorHAnsi" w:cstheme="minorHAnsi"/>
                <w:sz w:val="12"/>
                <w:szCs w:val="12"/>
              </w:rPr>
            </w:pPr>
          </w:p>
        </w:tc>
        <w:tc>
          <w:tcPr>
            <w:tcW w:w="1559" w:type="dxa"/>
            <w:shd w:val="clear" w:color="auto" w:fill="auto"/>
          </w:tcPr>
          <w:p w:rsidR="008A0E9D" w:rsidRPr="00D67345" w:rsidRDefault="008A0E9D" w:rsidP="008A0E9D">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1D44A4" w:rsidRPr="00D67345" w:rsidRDefault="001D44A4" w:rsidP="007619C8">
            <w:pPr>
              <w:pStyle w:val="TableParagraph"/>
              <w:ind w:left="57" w:right="57"/>
              <w:rPr>
                <w:rFonts w:asciiTheme="minorHAnsi" w:hAnsiTheme="minorHAnsi" w:cstheme="minorHAnsi"/>
                <w:sz w:val="12"/>
                <w:szCs w:val="12"/>
              </w:rPr>
            </w:pPr>
          </w:p>
        </w:tc>
      </w:tr>
    </w:tbl>
    <w:p w:rsidR="00901670" w:rsidRPr="00D67345" w:rsidRDefault="00901670">
      <w:pPr>
        <w:rPr>
          <w:rFonts w:asciiTheme="minorHAnsi" w:hAnsiTheme="minorHAnsi" w:cstheme="minorHAnsi"/>
          <w:sz w:val="12"/>
          <w:szCs w:val="12"/>
        </w:rPr>
      </w:pPr>
    </w:p>
    <w:p w:rsidR="00901670" w:rsidRPr="00D67345" w:rsidRDefault="00901670">
      <w:pPr>
        <w:rPr>
          <w:rFonts w:asciiTheme="minorHAnsi" w:hAnsiTheme="minorHAnsi" w:cstheme="minorHAnsi"/>
          <w:sz w:val="12"/>
          <w:szCs w:val="12"/>
        </w:rPr>
        <w:sectPr w:rsidR="00901670" w:rsidRPr="00D67345" w:rsidSect="004C58D0">
          <w:type w:val="continuous"/>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6927F5" w:rsidRPr="00D67345" w:rsidTr="001235C8">
        <w:trPr>
          <w:trHeight w:val="378"/>
        </w:trPr>
        <w:tc>
          <w:tcPr>
            <w:tcW w:w="14339" w:type="dxa"/>
            <w:gridSpan w:val="9"/>
            <w:vAlign w:val="center"/>
          </w:tcPr>
          <w:p w:rsidR="006927F5" w:rsidRPr="00D67345" w:rsidRDefault="006927F5" w:rsidP="006927F5">
            <w:pPr>
              <w:pStyle w:val="TableParagraph"/>
              <w:jc w:val="center"/>
              <w:rPr>
                <w:rFonts w:asciiTheme="minorHAnsi" w:hAnsiTheme="minorHAnsi" w:cstheme="minorHAnsi"/>
                <w:b/>
                <w:sz w:val="12"/>
                <w:szCs w:val="12"/>
              </w:rPr>
            </w:pPr>
            <w:r>
              <w:rPr>
                <w:rFonts w:asciiTheme="minorHAnsi" w:hAnsiTheme="minorHAnsi"/>
                <w:b/>
                <w:sz w:val="12"/>
              </w:rPr>
              <w:lastRenderedPageBreak/>
              <w:t>Detailed comments- The issues of VO SAFETY expert report do not need changes in FSAR7</w:t>
            </w:r>
          </w:p>
        </w:tc>
      </w:tr>
      <w:tr w:rsidR="001235C8" w:rsidRPr="00D67345" w:rsidTr="001235C8">
        <w:trPr>
          <w:trHeight w:val="488"/>
        </w:trPr>
        <w:tc>
          <w:tcPr>
            <w:tcW w:w="589" w:type="dxa"/>
            <w:vAlign w:val="center"/>
          </w:tcPr>
          <w:p w:rsidR="001235C8" w:rsidRPr="00D67345" w:rsidRDefault="001235C8" w:rsidP="001235C8">
            <w:pPr>
              <w:pStyle w:val="TableParagraph"/>
              <w:jc w:val="center"/>
              <w:rPr>
                <w:rFonts w:asciiTheme="minorHAnsi" w:hAnsiTheme="minorHAnsi" w:cstheme="minorHAnsi"/>
                <w:b/>
                <w:sz w:val="12"/>
                <w:szCs w:val="12"/>
              </w:rPr>
            </w:pPr>
            <w:r>
              <w:rPr>
                <w:rFonts w:asciiTheme="minorHAnsi" w:hAnsiTheme="minorHAnsi"/>
                <w:b/>
                <w:sz w:val="12"/>
              </w:rPr>
              <w:t>Item</w:t>
            </w:r>
          </w:p>
        </w:tc>
        <w:tc>
          <w:tcPr>
            <w:tcW w:w="709" w:type="dxa"/>
            <w:vAlign w:val="center"/>
          </w:tcPr>
          <w:p w:rsidR="001235C8" w:rsidRPr="00D67345" w:rsidRDefault="001235C8" w:rsidP="001235C8">
            <w:pPr>
              <w:pStyle w:val="TableParagraph"/>
              <w:jc w:val="center"/>
              <w:rPr>
                <w:rFonts w:asciiTheme="minorHAnsi" w:hAnsiTheme="minorHAnsi" w:cstheme="minorHAnsi"/>
                <w:b/>
                <w:sz w:val="12"/>
                <w:szCs w:val="12"/>
              </w:rPr>
            </w:pPr>
            <w:r>
              <w:rPr>
                <w:rFonts w:asciiTheme="minorHAnsi" w:hAnsiTheme="minorHAnsi"/>
                <w:b/>
                <w:sz w:val="12"/>
              </w:rPr>
              <w:t>Report item</w:t>
            </w:r>
          </w:p>
        </w:tc>
        <w:tc>
          <w:tcPr>
            <w:tcW w:w="1134" w:type="dxa"/>
            <w:vAlign w:val="center"/>
          </w:tcPr>
          <w:p w:rsidR="001235C8" w:rsidRPr="00D67345" w:rsidRDefault="001235C8" w:rsidP="001235C8">
            <w:pPr>
              <w:pStyle w:val="TableParagraph"/>
              <w:jc w:val="center"/>
              <w:rPr>
                <w:rFonts w:asciiTheme="minorHAnsi" w:hAnsiTheme="minorHAnsi" w:cstheme="minorHAnsi"/>
                <w:b/>
                <w:sz w:val="12"/>
                <w:szCs w:val="12"/>
              </w:rPr>
            </w:pPr>
            <w:r>
              <w:rPr>
                <w:rFonts w:asciiTheme="minorHAnsi" w:hAnsiTheme="minorHAnsi"/>
                <w:b/>
                <w:sz w:val="12"/>
              </w:rPr>
              <w:t>Issue</w:t>
            </w:r>
          </w:p>
        </w:tc>
        <w:tc>
          <w:tcPr>
            <w:tcW w:w="850" w:type="dxa"/>
            <w:vAlign w:val="center"/>
          </w:tcPr>
          <w:p w:rsidR="001235C8" w:rsidRPr="00D67345" w:rsidRDefault="001235C8" w:rsidP="001235C8">
            <w:pPr>
              <w:pStyle w:val="TableParagraph"/>
              <w:jc w:val="center"/>
              <w:rPr>
                <w:rFonts w:asciiTheme="minorHAnsi" w:hAnsiTheme="minorHAnsi" w:cstheme="minorHAnsi"/>
                <w:b/>
                <w:sz w:val="12"/>
                <w:szCs w:val="12"/>
              </w:rPr>
            </w:pPr>
            <w:r>
              <w:rPr>
                <w:rFonts w:asciiTheme="minorHAnsi" w:hAnsiTheme="minorHAnsi"/>
                <w:b/>
                <w:sz w:val="12"/>
              </w:rPr>
              <w:t>Report section</w:t>
            </w:r>
          </w:p>
        </w:tc>
        <w:tc>
          <w:tcPr>
            <w:tcW w:w="424" w:type="dxa"/>
            <w:vAlign w:val="center"/>
          </w:tcPr>
          <w:p w:rsidR="001235C8" w:rsidRPr="00D67345" w:rsidRDefault="001235C8" w:rsidP="001235C8">
            <w:pPr>
              <w:pStyle w:val="TableParagraph"/>
              <w:jc w:val="center"/>
              <w:rPr>
                <w:rFonts w:asciiTheme="minorHAnsi" w:hAnsiTheme="minorHAnsi" w:cstheme="minorHAnsi"/>
                <w:b/>
                <w:sz w:val="12"/>
                <w:szCs w:val="12"/>
              </w:rPr>
            </w:pPr>
            <w:r>
              <w:rPr>
                <w:rFonts w:asciiTheme="minorHAnsi" w:hAnsiTheme="minorHAnsi"/>
                <w:b/>
                <w:sz w:val="12"/>
              </w:rPr>
              <w:t>Page</w:t>
            </w:r>
          </w:p>
        </w:tc>
        <w:tc>
          <w:tcPr>
            <w:tcW w:w="5813" w:type="dxa"/>
            <w:vAlign w:val="center"/>
          </w:tcPr>
          <w:p w:rsidR="001235C8" w:rsidRPr="00D67345" w:rsidRDefault="001235C8" w:rsidP="001235C8">
            <w:pPr>
              <w:pStyle w:val="TableParagraph"/>
              <w:jc w:val="center"/>
              <w:rPr>
                <w:rFonts w:asciiTheme="minorHAnsi" w:hAnsiTheme="minorHAnsi" w:cstheme="minorHAnsi"/>
                <w:b/>
                <w:sz w:val="12"/>
                <w:szCs w:val="12"/>
              </w:rPr>
            </w:pPr>
            <w:r>
              <w:rPr>
                <w:rFonts w:asciiTheme="minorHAnsi" w:hAnsiTheme="minorHAnsi"/>
                <w:b/>
                <w:sz w:val="12"/>
              </w:rPr>
              <w:t>Comments and agreements</w:t>
            </w:r>
          </w:p>
        </w:tc>
        <w:tc>
          <w:tcPr>
            <w:tcW w:w="1701" w:type="dxa"/>
            <w:vAlign w:val="center"/>
          </w:tcPr>
          <w:p w:rsidR="001235C8" w:rsidRPr="00D67345" w:rsidRDefault="001235C8" w:rsidP="00453016">
            <w:pPr>
              <w:pStyle w:val="TableParagraph"/>
              <w:jc w:val="center"/>
              <w:rPr>
                <w:rFonts w:asciiTheme="minorHAnsi" w:hAnsiTheme="minorHAnsi" w:cstheme="minorHAnsi"/>
                <w:b/>
                <w:sz w:val="12"/>
                <w:szCs w:val="12"/>
              </w:rPr>
            </w:pPr>
            <w:r>
              <w:rPr>
                <w:rFonts w:asciiTheme="minorHAnsi" w:hAnsiTheme="minorHAnsi"/>
                <w:b/>
                <w:sz w:val="12"/>
              </w:rPr>
              <w:t>Review results</w:t>
            </w:r>
          </w:p>
        </w:tc>
        <w:tc>
          <w:tcPr>
            <w:tcW w:w="1560" w:type="dxa"/>
            <w:vAlign w:val="center"/>
          </w:tcPr>
          <w:p w:rsidR="001235C8" w:rsidRPr="00D67345" w:rsidRDefault="001235C8" w:rsidP="00453016">
            <w:pPr>
              <w:pStyle w:val="TableParagraph"/>
              <w:jc w:val="center"/>
              <w:rPr>
                <w:rFonts w:asciiTheme="minorHAnsi" w:hAnsiTheme="minorHAnsi" w:cstheme="minorHAnsi"/>
                <w:b/>
                <w:sz w:val="12"/>
                <w:szCs w:val="12"/>
              </w:rPr>
            </w:pPr>
            <w:r>
              <w:rPr>
                <w:rFonts w:asciiTheme="minorHAnsi" w:hAnsiTheme="minorHAnsi"/>
                <w:b/>
                <w:sz w:val="12"/>
              </w:rPr>
              <w:t>VO “Safety” reply</w:t>
            </w:r>
          </w:p>
        </w:tc>
        <w:tc>
          <w:tcPr>
            <w:tcW w:w="1559" w:type="dxa"/>
            <w:vAlign w:val="center"/>
          </w:tcPr>
          <w:p w:rsidR="001235C8" w:rsidRPr="00D67345" w:rsidRDefault="001235C8" w:rsidP="00453016">
            <w:pPr>
              <w:pStyle w:val="TableParagraph"/>
              <w:jc w:val="center"/>
              <w:rPr>
                <w:rFonts w:asciiTheme="minorHAnsi" w:hAnsiTheme="minorHAnsi" w:cstheme="minorHAnsi"/>
                <w:sz w:val="12"/>
                <w:szCs w:val="12"/>
              </w:rPr>
            </w:pPr>
            <w:r>
              <w:rPr>
                <w:rFonts w:asciiTheme="minorHAnsi" w:hAnsiTheme="minorHAnsi"/>
                <w:b/>
                <w:sz w:val="12"/>
              </w:rPr>
              <w:t>Agreed decision</w:t>
            </w:r>
          </w:p>
        </w:tc>
      </w:tr>
      <w:tr w:rsidR="00BB1FD6" w:rsidRPr="00D67345" w:rsidTr="001235C8">
        <w:trPr>
          <w:trHeight w:val="1383"/>
        </w:trPr>
        <w:tc>
          <w:tcPr>
            <w:tcW w:w="589" w:type="dxa"/>
          </w:tcPr>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spacing w:before="1"/>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r>
              <w:rPr>
                <w:rFonts w:asciiTheme="minorHAnsi" w:hAnsiTheme="minorHAnsi"/>
                <w:sz w:val="12"/>
              </w:rPr>
              <w:t>9</w:t>
            </w:r>
          </w:p>
        </w:tc>
        <w:tc>
          <w:tcPr>
            <w:tcW w:w="709" w:type="dxa"/>
          </w:tcPr>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spacing w:before="1"/>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r>
              <w:rPr>
                <w:rFonts w:asciiTheme="minorHAnsi" w:hAnsiTheme="minorHAnsi"/>
                <w:sz w:val="12"/>
              </w:rPr>
              <w:t>-</w:t>
            </w:r>
          </w:p>
        </w:tc>
        <w:tc>
          <w:tcPr>
            <w:tcW w:w="1134" w:type="dxa"/>
          </w:tcPr>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spacing w:before="1"/>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r>
              <w:rPr>
                <w:rFonts w:asciiTheme="minorHAnsi" w:hAnsiTheme="minorHAnsi"/>
                <w:sz w:val="12"/>
              </w:rPr>
              <w:t>20</w:t>
            </w:r>
          </w:p>
        </w:tc>
        <w:tc>
          <w:tcPr>
            <w:tcW w:w="850" w:type="dxa"/>
          </w:tcPr>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spacing w:before="1"/>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A</w:t>
            </w:r>
          </w:p>
        </w:tc>
        <w:tc>
          <w:tcPr>
            <w:tcW w:w="424" w:type="dxa"/>
          </w:tcPr>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p>
          <w:p w:rsidR="00BB1FD6" w:rsidRPr="00D67345" w:rsidRDefault="00BB1FD6" w:rsidP="00BE24C1">
            <w:pPr>
              <w:pStyle w:val="TableParagraph"/>
              <w:spacing w:before="1"/>
              <w:ind w:left="57" w:right="57"/>
              <w:jc w:val="center"/>
              <w:rPr>
                <w:rFonts w:asciiTheme="minorHAnsi" w:hAnsiTheme="minorHAnsi" w:cstheme="minorHAnsi"/>
                <w:sz w:val="12"/>
                <w:szCs w:val="12"/>
              </w:rPr>
            </w:pPr>
          </w:p>
          <w:p w:rsidR="00BB1FD6" w:rsidRPr="00D67345" w:rsidRDefault="00BB1FD6" w:rsidP="00BE24C1">
            <w:pPr>
              <w:pStyle w:val="TableParagraph"/>
              <w:ind w:left="57" w:right="57"/>
              <w:jc w:val="center"/>
              <w:rPr>
                <w:rFonts w:asciiTheme="minorHAnsi" w:hAnsiTheme="minorHAnsi" w:cstheme="minorHAnsi"/>
                <w:sz w:val="12"/>
                <w:szCs w:val="12"/>
              </w:rPr>
            </w:pPr>
            <w:r>
              <w:rPr>
                <w:rFonts w:asciiTheme="minorHAnsi" w:hAnsiTheme="minorHAnsi"/>
                <w:sz w:val="12"/>
              </w:rPr>
              <w:t>107</w:t>
            </w:r>
          </w:p>
        </w:tc>
        <w:tc>
          <w:tcPr>
            <w:tcW w:w="5813" w:type="dxa"/>
          </w:tcPr>
          <w:p w:rsidR="00BB1FD6" w:rsidRPr="00D67345" w:rsidRDefault="00BB1FD6" w:rsidP="00BE24C1">
            <w:pPr>
              <w:pStyle w:val="TableParagraph"/>
              <w:spacing w:before="6" w:line="254" w:lineRule="auto"/>
              <w:ind w:left="57" w:right="57"/>
              <w:rPr>
                <w:rFonts w:asciiTheme="minorHAnsi" w:hAnsiTheme="minorHAnsi" w:cstheme="minorHAnsi"/>
                <w:sz w:val="12"/>
                <w:szCs w:val="12"/>
              </w:rPr>
            </w:pPr>
            <w:r>
              <w:rPr>
                <w:rFonts w:asciiTheme="minorHAnsi" w:hAnsiTheme="minorHAnsi"/>
                <w:sz w:val="12"/>
              </w:rPr>
              <w:t>In page Nos. 7.А-250 to 254, coordinates for transducers TWNOL001А, В have not been specified</w:t>
            </w:r>
          </w:p>
          <w:p w:rsidR="00BB1FD6" w:rsidRPr="00D67345" w:rsidRDefault="00BB1FD6" w:rsidP="00BE24C1">
            <w:pPr>
              <w:pStyle w:val="TableParagraph"/>
              <w:spacing w:line="158" w:lineRule="exact"/>
              <w:ind w:left="57" w:right="57"/>
              <w:rPr>
                <w:rFonts w:asciiTheme="minorHAnsi" w:hAnsiTheme="minorHAnsi" w:cstheme="minorHAnsi"/>
                <w:sz w:val="12"/>
                <w:szCs w:val="12"/>
              </w:rPr>
            </w:pPr>
            <w:r>
              <w:rPr>
                <w:rFonts w:asciiTheme="minorHAnsi" w:hAnsiTheme="minorHAnsi"/>
                <w:sz w:val="12"/>
              </w:rPr>
              <w:t>Reply: Comments are accepted.</w:t>
            </w:r>
          </w:p>
          <w:p w:rsidR="00BB1FD6" w:rsidRPr="00D67345" w:rsidRDefault="00BB1FD6" w:rsidP="00BE24C1">
            <w:pPr>
              <w:pStyle w:val="TableParagraph"/>
              <w:spacing w:before="9" w:line="254" w:lineRule="auto"/>
              <w:ind w:left="57" w:right="57"/>
              <w:rPr>
                <w:rFonts w:asciiTheme="minorHAnsi" w:hAnsiTheme="minorHAnsi" w:cstheme="minorHAnsi"/>
                <w:sz w:val="12"/>
                <w:szCs w:val="12"/>
              </w:rPr>
            </w:pPr>
            <w:r>
              <w:rPr>
                <w:rFonts w:asciiTheme="minorHAnsi" w:hAnsiTheme="minorHAnsi"/>
                <w:sz w:val="12"/>
              </w:rPr>
              <w:t>The set-points for alarming of TW tanks level and the transducers coordinates will be given in the FSAR Chapter 7</w:t>
            </w:r>
          </w:p>
          <w:p w:rsidR="00BB1FD6" w:rsidRPr="00D67345" w:rsidRDefault="00BB1FD6" w:rsidP="00BE24C1">
            <w:pPr>
              <w:pStyle w:val="TableParagraph"/>
              <w:spacing w:before="7"/>
              <w:ind w:left="57" w:right="57"/>
              <w:rPr>
                <w:rFonts w:asciiTheme="minorHAnsi" w:hAnsiTheme="minorHAnsi" w:cstheme="minorHAnsi"/>
                <w:sz w:val="12"/>
                <w:szCs w:val="12"/>
              </w:rPr>
            </w:pPr>
          </w:p>
          <w:p w:rsidR="00BB1FD6" w:rsidRPr="00D67345" w:rsidRDefault="00BB1FD6" w:rsidP="00BE24C1">
            <w:pPr>
              <w:pStyle w:val="TableParagraph"/>
              <w:ind w:left="57" w:right="57"/>
              <w:rPr>
                <w:rFonts w:asciiTheme="minorHAnsi" w:hAnsiTheme="minorHAnsi" w:cstheme="minorHAnsi"/>
                <w:sz w:val="12"/>
                <w:szCs w:val="12"/>
              </w:rPr>
            </w:pPr>
            <w:r>
              <w:rPr>
                <w:rFonts w:asciiTheme="minorHAnsi" w:hAnsiTheme="minorHAnsi"/>
                <w:sz w:val="12"/>
              </w:rPr>
              <w:t>Agreement: Reply is accepted and will be included in FSAR rev. 1</w:t>
            </w:r>
          </w:p>
        </w:tc>
        <w:tc>
          <w:tcPr>
            <w:tcW w:w="1701" w:type="dxa"/>
          </w:tcPr>
          <w:p w:rsidR="00BB1FD6" w:rsidRPr="00D67345" w:rsidRDefault="00BB1FD6" w:rsidP="001235C8">
            <w:pPr>
              <w:pStyle w:val="TableParagraph"/>
              <w:ind w:left="57" w:right="57"/>
              <w:rPr>
                <w:rFonts w:asciiTheme="minorHAnsi" w:hAnsiTheme="minorHAnsi" w:cstheme="minorHAnsi"/>
                <w:sz w:val="12"/>
                <w:szCs w:val="12"/>
              </w:rPr>
            </w:pPr>
          </w:p>
        </w:tc>
        <w:tc>
          <w:tcPr>
            <w:tcW w:w="1560" w:type="dxa"/>
          </w:tcPr>
          <w:p w:rsidR="00BB1FD6" w:rsidRPr="00D67345" w:rsidRDefault="00BB1607" w:rsidP="002B26BB">
            <w:pPr>
              <w:pStyle w:val="TableParagraph"/>
              <w:ind w:left="57" w:right="57"/>
              <w:rPr>
                <w:rFonts w:asciiTheme="minorHAnsi" w:hAnsiTheme="minorHAnsi" w:cstheme="minorHAnsi"/>
                <w:sz w:val="12"/>
                <w:szCs w:val="12"/>
              </w:rPr>
            </w:pPr>
            <w:r>
              <w:rPr>
                <w:rFonts w:asciiTheme="minorHAnsi" w:hAnsiTheme="minorHAnsi"/>
                <w:sz w:val="12"/>
              </w:rPr>
              <w:t>Sheet</w:t>
            </w:r>
            <w:r w:rsidR="00BB1FD6">
              <w:rPr>
                <w:rFonts w:asciiTheme="minorHAnsi" w:hAnsiTheme="minorHAnsi"/>
                <w:sz w:val="12"/>
              </w:rPr>
              <w:t xml:space="preserve"> 7.B-39 (Appendix B in column Sampling point</w:t>
            </w:r>
            <w:r w:rsidR="00BB1FD6">
              <w:rPr>
                <w:rFonts w:asciiTheme="minorHAnsi" w:hAnsiTheme="minorHAnsi"/>
                <w:sz w:val="12"/>
              </w:rPr>
              <w:sym w:font="Symbol" w:char="F0AE"/>
            </w:r>
            <w:r w:rsidR="00BB1FD6">
              <w:rPr>
                <w:rFonts w:asciiTheme="minorHAnsi" w:hAnsiTheme="minorHAnsi"/>
                <w:sz w:val="12"/>
              </w:rPr>
              <w:t>Coordinates) co</w:t>
            </w:r>
            <w:r w:rsidR="00BB1FD6">
              <w:rPr>
                <w:rFonts w:asciiTheme="minorHAnsi" w:hAnsiTheme="minorHAnsi"/>
                <w:sz w:val="12"/>
              </w:rPr>
              <w:t>n</w:t>
            </w:r>
            <w:r w:rsidR="00BB1FD6">
              <w:rPr>
                <w:rFonts w:asciiTheme="minorHAnsi" w:hAnsiTheme="minorHAnsi"/>
                <w:sz w:val="12"/>
              </w:rPr>
              <w:t>tains coordinates of the place for level measurement in tank TW10B003</w:t>
            </w:r>
            <w:r w:rsidR="0066039C">
              <w:rPr>
                <w:rFonts w:asciiTheme="minorHAnsi" w:hAnsiTheme="minorHAnsi"/>
                <w:sz w:val="12"/>
              </w:rPr>
              <w:t xml:space="preserve"> </w:t>
            </w:r>
            <w:r w:rsidR="00BB1FD6">
              <w:rPr>
                <w:rFonts w:asciiTheme="minorHAnsi" w:hAnsiTheme="minorHAnsi"/>
                <w:sz w:val="12"/>
              </w:rPr>
              <w:t xml:space="preserve">(04) of the extra borating system as per level meter </w:t>
            </w:r>
            <w:proofErr w:type="gramStart"/>
            <w:r w:rsidR="00BB1FD6">
              <w:rPr>
                <w:rFonts w:asciiTheme="minorHAnsi" w:hAnsiTheme="minorHAnsi"/>
                <w:sz w:val="12"/>
              </w:rPr>
              <w:t>11TW10L001A(</w:t>
            </w:r>
            <w:proofErr w:type="gramEnd"/>
            <w:r w:rsidR="00BB1FD6">
              <w:rPr>
                <w:rFonts w:asciiTheme="minorHAnsi" w:hAnsiTheme="minorHAnsi"/>
                <w:sz w:val="12"/>
              </w:rPr>
              <w:t>B) according to the decision made on comment No.20.</w:t>
            </w:r>
          </w:p>
          <w:p w:rsidR="00BB1FD6" w:rsidRPr="00D67345" w:rsidRDefault="00BB1FD6" w:rsidP="002B26BB">
            <w:pPr>
              <w:pStyle w:val="TableParagraph"/>
              <w:ind w:left="57" w:right="57"/>
              <w:rPr>
                <w:rFonts w:asciiTheme="minorHAnsi" w:hAnsiTheme="minorHAnsi" w:cstheme="minorHAnsi"/>
                <w:sz w:val="12"/>
                <w:szCs w:val="12"/>
              </w:rPr>
            </w:pPr>
          </w:p>
        </w:tc>
        <w:tc>
          <w:tcPr>
            <w:tcW w:w="1559" w:type="dxa"/>
          </w:tcPr>
          <w:p w:rsidR="00BB1FD6" w:rsidRPr="00D67345" w:rsidRDefault="00BB1FD6" w:rsidP="002B26BB">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BB1FD6" w:rsidRPr="00D67345" w:rsidRDefault="00BB1FD6" w:rsidP="002B26BB">
            <w:pPr>
              <w:pStyle w:val="TableParagraph"/>
              <w:ind w:left="57" w:right="57"/>
              <w:rPr>
                <w:rFonts w:asciiTheme="minorHAnsi" w:hAnsiTheme="minorHAnsi" w:cstheme="minorHAnsi"/>
                <w:sz w:val="12"/>
                <w:szCs w:val="12"/>
              </w:rPr>
            </w:pPr>
          </w:p>
        </w:tc>
      </w:tr>
      <w:tr w:rsidR="007C7E8F" w:rsidRPr="00D67345" w:rsidTr="001235C8">
        <w:trPr>
          <w:trHeight w:val="1924"/>
        </w:trPr>
        <w:tc>
          <w:tcPr>
            <w:tcW w:w="589"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7"/>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10</w:t>
            </w:r>
          </w:p>
        </w:tc>
        <w:tc>
          <w:tcPr>
            <w:tcW w:w="709"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7"/>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w:t>
            </w:r>
          </w:p>
        </w:tc>
        <w:tc>
          <w:tcPr>
            <w:tcW w:w="1134"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7"/>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21</w:t>
            </w:r>
          </w:p>
        </w:tc>
        <w:tc>
          <w:tcPr>
            <w:tcW w:w="850"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7"/>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D</w:t>
            </w:r>
          </w:p>
        </w:tc>
        <w:tc>
          <w:tcPr>
            <w:tcW w:w="424"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7"/>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108</w:t>
            </w:r>
          </w:p>
        </w:tc>
        <w:tc>
          <w:tcPr>
            <w:tcW w:w="5813" w:type="dxa"/>
          </w:tcPr>
          <w:p w:rsidR="007C7E8F" w:rsidRPr="00D67345" w:rsidRDefault="007C7E8F"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 xml:space="preserve">According to algorithm Nos. TTWS10EE001, YZS40EY001, YZS41EY001 и 1YZS60EY005, the primary condition of pumps operation is operation of diesel generator, whereas there </w:t>
            </w:r>
            <w:proofErr w:type="gramStart"/>
            <w:r>
              <w:rPr>
                <w:rFonts w:asciiTheme="minorHAnsi" w:hAnsiTheme="minorHAnsi"/>
                <w:sz w:val="12"/>
              </w:rPr>
              <w:t>are some operational status</w:t>
            </w:r>
            <w:proofErr w:type="gramEnd"/>
            <w:r>
              <w:rPr>
                <w:rFonts w:asciiTheme="minorHAnsi" w:hAnsiTheme="minorHAnsi"/>
                <w:sz w:val="12"/>
              </w:rPr>
              <w:t xml:space="preserve"> that the DG could be turn-off and pumps should be turn-on. For example, when there is any leakage in primary circuit, consumers will be supplied by external network, without any supplies from network power station or DG. In the other hand, DG should be turned-on when we could not supply, our electrical consumers from nuclear power station on external network.</w:t>
            </w:r>
          </w:p>
          <w:p w:rsidR="007C7E8F" w:rsidRPr="00D67345" w:rsidRDefault="007C7E8F"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Agreement: Updated drawing will be included in Appendices A, B, C and D to Chapter 7 of the FSAR rev. 1. (see reply 15)</w:t>
            </w:r>
          </w:p>
        </w:tc>
        <w:tc>
          <w:tcPr>
            <w:tcW w:w="1701" w:type="dxa"/>
          </w:tcPr>
          <w:p w:rsidR="007C7E8F" w:rsidRPr="00D67345" w:rsidRDefault="007C7E8F" w:rsidP="001235C8">
            <w:pPr>
              <w:pStyle w:val="TableParagraph"/>
              <w:ind w:left="57" w:right="57"/>
              <w:rPr>
                <w:rFonts w:asciiTheme="minorHAnsi" w:hAnsiTheme="minorHAnsi" w:cstheme="minorHAnsi"/>
                <w:sz w:val="12"/>
                <w:szCs w:val="12"/>
              </w:rPr>
            </w:pPr>
          </w:p>
        </w:tc>
        <w:tc>
          <w:tcPr>
            <w:tcW w:w="1560" w:type="dxa"/>
          </w:tcPr>
          <w:p w:rsidR="00017D0B" w:rsidRPr="00D67345" w:rsidRDefault="007C7E8F" w:rsidP="002B26BB">
            <w:pPr>
              <w:pStyle w:val="TableParagraph"/>
              <w:ind w:left="57" w:right="57"/>
              <w:rPr>
                <w:rFonts w:asciiTheme="minorHAnsi" w:hAnsiTheme="minorHAnsi" w:cstheme="minorHAnsi"/>
                <w:sz w:val="12"/>
                <w:szCs w:val="12"/>
              </w:rPr>
            </w:pPr>
            <w:r>
              <w:rPr>
                <w:rFonts w:asciiTheme="minorHAnsi" w:hAnsiTheme="minorHAnsi"/>
                <w:sz w:val="12"/>
              </w:rPr>
              <w:t xml:space="preserve">In protection and interlock algorithms TWS10EE001 (pump activation TW10D001, Book 6, Appendix F, </w:t>
            </w:r>
            <w:r w:rsidR="008102C3">
              <w:rPr>
                <w:rFonts w:asciiTheme="minorHAnsi" w:hAnsiTheme="minorHAnsi"/>
                <w:sz w:val="12"/>
              </w:rPr>
              <w:t>sheet</w:t>
            </w:r>
            <w:r>
              <w:rPr>
                <w:rFonts w:asciiTheme="minorHAnsi" w:hAnsiTheme="minorHAnsi"/>
                <w:sz w:val="12"/>
              </w:rPr>
              <w:t xml:space="preserve"> 7.F-7), YZS40EY001 (step startup program, Book 5, Appendix E, </w:t>
            </w:r>
            <w:r w:rsidR="008102C3">
              <w:rPr>
                <w:rFonts w:asciiTheme="minorHAnsi" w:hAnsiTheme="minorHAnsi"/>
                <w:sz w:val="12"/>
              </w:rPr>
              <w:t>sheet</w:t>
            </w:r>
            <w:r>
              <w:rPr>
                <w:rFonts w:asciiTheme="minorHAnsi" w:hAnsiTheme="minorHAnsi"/>
                <w:sz w:val="12"/>
              </w:rPr>
              <w:t xml:space="preserve"> 7.E-58), YZS41EY001 (loss of power on EPS section 10kV, Book 5, Appendix E, </w:t>
            </w:r>
            <w:r w:rsidR="008102C3">
              <w:rPr>
                <w:rFonts w:asciiTheme="minorHAnsi" w:hAnsiTheme="minorHAnsi"/>
                <w:sz w:val="12"/>
              </w:rPr>
              <w:t>sheet</w:t>
            </w:r>
            <w:r>
              <w:rPr>
                <w:rFonts w:asciiTheme="minorHAnsi" w:hAnsiTheme="minorHAnsi"/>
                <w:sz w:val="12"/>
              </w:rPr>
              <w:t xml:space="preserve"> 7.E-69), 1YZS60EY005 (leak from the primary to secondary circuit, Book 5, Appendix E, </w:t>
            </w:r>
            <w:r w:rsidR="008102C3">
              <w:rPr>
                <w:rFonts w:asciiTheme="minorHAnsi" w:hAnsiTheme="minorHAnsi"/>
                <w:sz w:val="12"/>
              </w:rPr>
              <w:t>sheet</w:t>
            </w:r>
            <w:r>
              <w:rPr>
                <w:rFonts w:asciiTheme="minorHAnsi" w:hAnsiTheme="minorHAnsi"/>
                <w:sz w:val="12"/>
              </w:rPr>
              <w:t xml:space="preserve"> 7.E-108) in the submitted revision of FSAR Chapter 7 (rev. 2, June 2018), clarific</w:t>
            </w:r>
            <w:r>
              <w:rPr>
                <w:rFonts w:asciiTheme="minorHAnsi" w:hAnsiTheme="minorHAnsi"/>
                <w:sz w:val="12"/>
              </w:rPr>
              <w:t>a</w:t>
            </w:r>
            <w:r>
              <w:rPr>
                <w:rFonts w:asciiTheme="minorHAnsi" w:hAnsiTheme="minorHAnsi"/>
                <w:sz w:val="12"/>
              </w:rPr>
              <w:t>tions were made based on the results of unit commi</w:t>
            </w:r>
            <w:r>
              <w:rPr>
                <w:rFonts w:asciiTheme="minorHAnsi" w:hAnsiTheme="minorHAnsi"/>
                <w:sz w:val="12"/>
              </w:rPr>
              <w:t>s</w:t>
            </w:r>
            <w:r>
              <w:rPr>
                <w:rFonts w:asciiTheme="minorHAnsi" w:hAnsiTheme="minorHAnsi"/>
                <w:sz w:val="12"/>
              </w:rPr>
              <w:t>sioning.</w:t>
            </w:r>
          </w:p>
          <w:p w:rsidR="007C7E8F" w:rsidRPr="00D67345" w:rsidRDefault="007C7E8F" w:rsidP="005E19DB">
            <w:pPr>
              <w:pStyle w:val="TableParagraph"/>
              <w:ind w:left="57" w:right="57"/>
              <w:rPr>
                <w:rFonts w:asciiTheme="minorHAnsi" w:hAnsiTheme="minorHAnsi" w:cstheme="minorHAnsi"/>
                <w:sz w:val="12"/>
                <w:szCs w:val="12"/>
              </w:rPr>
            </w:pPr>
          </w:p>
        </w:tc>
        <w:tc>
          <w:tcPr>
            <w:tcW w:w="1559" w:type="dxa"/>
          </w:tcPr>
          <w:p w:rsidR="007C7E8F" w:rsidRPr="00D67345" w:rsidRDefault="007C7E8F" w:rsidP="002B26BB">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7C7E8F" w:rsidRPr="00D67345" w:rsidRDefault="007C7E8F" w:rsidP="002B26BB">
            <w:pPr>
              <w:pStyle w:val="TableParagraph"/>
              <w:ind w:left="57" w:right="57"/>
              <w:rPr>
                <w:rFonts w:asciiTheme="minorHAnsi" w:hAnsiTheme="minorHAnsi" w:cstheme="minorHAnsi"/>
                <w:sz w:val="12"/>
                <w:szCs w:val="12"/>
              </w:rPr>
            </w:pPr>
          </w:p>
        </w:tc>
      </w:tr>
      <w:tr w:rsidR="007C7E8F" w:rsidRPr="00D67345" w:rsidTr="001235C8">
        <w:trPr>
          <w:trHeight w:val="1953"/>
        </w:trPr>
        <w:tc>
          <w:tcPr>
            <w:tcW w:w="589"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9"/>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11</w:t>
            </w:r>
          </w:p>
        </w:tc>
        <w:tc>
          <w:tcPr>
            <w:tcW w:w="709"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9"/>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w:t>
            </w:r>
          </w:p>
        </w:tc>
        <w:tc>
          <w:tcPr>
            <w:tcW w:w="1134"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9"/>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22</w:t>
            </w:r>
          </w:p>
        </w:tc>
        <w:tc>
          <w:tcPr>
            <w:tcW w:w="850"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9"/>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D</w:t>
            </w:r>
          </w:p>
        </w:tc>
        <w:tc>
          <w:tcPr>
            <w:tcW w:w="424" w:type="dxa"/>
          </w:tcPr>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p>
          <w:p w:rsidR="007C7E8F" w:rsidRPr="00D67345" w:rsidRDefault="007C7E8F" w:rsidP="00BE24C1">
            <w:pPr>
              <w:pStyle w:val="TableParagraph"/>
              <w:spacing w:before="9"/>
              <w:ind w:left="57" w:right="57"/>
              <w:jc w:val="center"/>
              <w:rPr>
                <w:rFonts w:asciiTheme="minorHAnsi" w:hAnsiTheme="minorHAnsi" w:cstheme="minorHAnsi"/>
                <w:sz w:val="12"/>
                <w:szCs w:val="12"/>
              </w:rPr>
            </w:pPr>
          </w:p>
          <w:p w:rsidR="007C7E8F" w:rsidRPr="00D67345" w:rsidRDefault="007C7E8F" w:rsidP="00BE24C1">
            <w:pPr>
              <w:pStyle w:val="TableParagraph"/>
              <w:ind w:left="57" w:right="57"/>
              <w:jc w:val="center"/>
              <w:rPr>
                <w:rFonts w:asciiTheme="minorHAnsi" w:hAnsiTheme="minorHAnsi" w:cstheme="minorHAnsi"/>
                <w:sz w:val="12"/>
                <w:szCs w:val="12"/>
              </w:rPr>
            </w:pPr>
            <w:r>
              <w:rPr>
                <w:rFonts w:asciiTheme="minorHAnsi" w:hAnsiTheme="minorHAnsi"/>
                <w:sz w:val="12"/>
              </w:rPr>
              <w:t>109</w:t>
            </w:r>
          </w:p>
        </w:tc>
        <w:tc>
          <w:tcPr>
            <w:tcW w:w="5813" w:type="dxa"/>
          </w:tcPr>
          <w:p w:rsidR="007C7E8F" w:rsidRPr="00D67345" w:rsidRDefault="007C7E8F" w:rsidP="00BE24C1">
            <w:pPr>
              <w:pStyle w:val="TableParagraph"/>
              <w:spacing w:before="4"/>
              <w:ind w:left="57" w:right="57"/>
              <w:rPr>
                <w:rFonts w:asciiTheme="minorHAnsi" w:hAnsiTheme="minorHAnsi" w:cstheme="minorHAnsi"/>
                <w:sz w:val="12"/>
                <w:szCs w:val="12"/>
              </w:rPr>
            </w:pPr>
            <w:r>
              <w:rPr>
                <w:rFonts w:asciiTheme="minorHAnsi" w:hAnsiTheme="minorHAnsi"/>
                <w:sz w:val="12"/>
              </w:rPr>
              <w:t>In stage 0 of algorithm No. YZS40EY001 (cascade actuation)</w:t>
            </w:r>
          </w:p>
          <w:p w:rsidR="007C7E8F" w:rsidRPr="00D67345" w:rsidRDefault="007C7E8F" w:rsidP="00BF1604">
            <w:pPr>
              <w:pStyle w:val="TableParagraph"/>
              <w:spacing w:before="9" w:line="254" w:lineRule="auto"/>
              <w:ind w:left="57" w:right="57"/>
              <w:rPr>
                <w:rFonts w:asciiTheme="minorHAnsi" w:hAnsiTheme="minorHAnsi" w:cstheme="minorHAnsi"/>
                <w:sz w:val="12"/>
                <w:szCs w:val="12"/>
              </w:rPr>
            </w:pPr>
            <w:r>
              <w:rPr>
                <w:rFonts w:asciiTheme="minorHAnsi" w:hAnsiTheme="minorHAnsi"/>
                <w:sz w:val="12"/>
              </w:rPr>
              <w:t>The input signal "А04" of algorithm No. TWS10EE001 comes to status "1"and pump No. TW10D001 turns-on imm</w:t>
            </w:r>
            <w:r>
              <w:rPr>
                <w:rFonts w:asciiTheme="minorHAnsi" w:hAnsiTheme="minorHAnsi"/>
                <w:sz w:val="12"/>
              </w:rPr>
              <w:t>e</w:t>
            </w:r>
            <w:r>
              <w:rPr>
                <w:rFonts w:asciiTheme="minorHAnsi" w:hAnsiTheme="minorHAnsi"/>
                <w:sz w:val="12"/>
              </w:rPr>
              <w:t>diately whereas in stage 3 of algorithm No. YZS40EY001, the input signal "А06" of algorithm No. YZS40EY001 comes to status "1" after 30s delay. As a result, the output signal "В09" of algorithm No. 1YZS41EY001 comet to status "0" and at the same time if the input signals А03, А01 or А05 of algorithm No. TWS10EE001 come to status "1", the pump No. TW10D001 turns-on</w:t>
            </w:r>
          </w:p>
          <w:p w:rsidR="007C7E8F" w:rsidRPr="00D67345" w:rsidRDefault="007C7E8F" w:rsidP="00BE24C1">
            <w:pPr>
              <w:pStyle w:val="TableParagraph"/>
              <w:spacing w:before="1" w:line="254" w:lineRule="auto"/>
              <w:ind w:left="57" w:right="57"/>
              <w:rPr>
                <w:rFonts w:asciiTheme="minorHAnsi" w:hAnsiTheme="minorHAnsi" w:cstheme="minorHAnsi"/>
                <w:sz w:val="12"/>
                <w:szCs w:val="12"/>
              </w:rPr>
            </w:pPr>
            <w:r>
              <w:rPr>
                <w:rFonts w:asciiTheme="minorHAnsi" w:hAnsiTheme="minorHAnsi"/>
                <w:sz w:val="12"/>
              </w:rPr>
              <w:t>Agreement: Updated drawing will be included in Appendices A, B, C and D to Chapter 7 of the FSAR rev. 1 (see reply 15)</w:t>
            </w:r>
          </w:p>
        </w:tc>
        <w:tc>
          <w:tcPr>
            <w:tcW w:w="1701" w:type="dxa"/>
          </w:tcPr>
          <w:p w:rsidR="007C7E8F" w:rsidRPr="00D67345" w:rsidRDefault="007C7E8F" w:rsidP="001235C8">
            <w:pPr>
              <w:pStyle w:val="TableParagraph"/>
              <w:ind w:left="57" w:right="57"/>
              <w:rPr>
                <w:rFonts w:asciiTheme="minorHAnsi" w:hAnsiTheme="minorHAnsi" w:cstheme="minorHAnsi"/>
                <w:sz w:val="12"/>
                <w:szCs w:val="12"/>
              </w:rPr>
            </w:pPr>
          </w:p>
        </w:tc>
        <w:tc>
          <w:tcPr>
            <w:tcW w:w="1560" w:type="dxa"/>
          </w:tcPr>
          <w:p w:rsidR="002F23B4" w:rsidRPr="00D67345" w:rsidRDefault="002F23B4" w:rsidP="002F23B4">
            <w:pPr>
              <w:pStyle w:val="TableParagraph"/>
              <w:ind w:left="57" w:right="57"/>
              <w:rPr>
                <w:rFonts w:asciiTheme="minorHAnsi" w:hAnsiTheme="minorHAnsi" w:cstheme="minorHAnsi"/>
                <w:sz w:val="12"/>
                <w:szCs w:val="12"/>
              </w:rPr>
            </w:pPr>
            <w:r>
              <w:rPr>
                <w:rFonts w:asciiTheme="minorHAnsi" w:hAnsiTheme="minorHAnsi"/>
                <w:sz w:val="12"/>
              </w:rPr>
              <w:t xml:space="preserve">In protection and interlock algorithms TWS10EE001 (pump activation TW10D001, Book 6, Appendix F, </w:t>
            </w:r>
            <w:r w:rsidR="00853AC9">
              <w:rPr>
                <w:rFonts w:asciiTheme="minorHAnsi" w:hAnsiTheme="minorHAnsi"/>
                <w:sz w:val="12"/>
              </w:rPr>
              <w:t>sheet</w:t>
            </w:r>
            <w:r>
              <w:rPr>
                <w:rFonts w:asciiTheme="minorHAnsi" w:hAnsiTheme="minorHAnsi"/>
                <w:sz w:val="12"/>
              </w:rPr>
              <w:t xml:space="preserve"> 7.F-7), YZS40EY001 (step startup program, Book 5, Appendix E, </w:t>
            </w:r>
            <w:r w:rsidR="00853AC9">
              <w:rPr>
                <w:rFonts w:asciiTheme="minorHAnsi" w:hAnsiTheme="minorHAnsi"/>
                <w:sz w:val="12"/>
              </w:rPr>
              <w:t>sheet</w:t>
            </w:r>
            <w:r>
              <w:rPr>
                <w:rFonts w:asciiTheme="minorHAnsi" w:hAnsiTheme="minorHAnsi"/>
                <w:sz w:val="12"/>
              </w:rPr>
              <w:t xml:space="preserve"> 7.E-58), YZS41EY001 (loss of power on EPS section 10kV, Book 5, Appendix E, </w:t>
            </w:r>
            <w:r w:rsidR="00853AC9">
              <w:rPr>
                <w:rFonts w:asciiTheme="minorHAnsi" w:hAnsiTheme="minorHAnsi"/>
                <w:sz w:val="12"/>
              </w:rPr>
              <w:t>sheet</w:t>
            </w:r>
            <w:r>
              <w:rPr>
                <w:rFonts w:asciiTheme="minorHAnsi" w:hAnsiTheme="minorHAnsi"/>
                <w:sz w:val="12"/>
              </w:rPr>
              <w:t xml:space="preserve"> 7.E-69), in the submitted revision of FSAR Chapter 7 (rev. 2, June 2018), changes were not found corresponding to  the decision of comment No.22</w:t>
            </w:r>
          </w:p>
          <w:p w:rsidR="007C7E8F" w:rsidRPr="00D67345" w:rsidRDefault="007C7E8F" w:rsidP="001235C8">
            <w:pPr>
              <w:pStyle w:val="TableParagraph"/>
              <w:ind w:left="57" w:right="57"/>
              <w:rPr>
                <w:rFonts w:asciiTheme="minorHAnsi" w:hAnsiTheme="minorHAnsi" w:cstheme="minorHAnsi"/>
                <w:sz w:val="12"/>
                <w:szCs w:val="12"/>
              </w:rPr>
            </w:pPr>
          </w:p>
        </w:tc>
        <w:tc>
          <w:tcPr>
            <w:tcW w:w="1559" w:type="dxa"/>
          </w:tcPr>
          <w:p w:rsidR="009B27A9" w:rsidRPr="00D67345" w:rsidRDefault="009B27A9" w:rsidP="009B27A9">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7C7E8F" w:rsidRPr="00D67345" w:rsidRDefault="007C7E8F" w:rsidP="001235C8">
            <w:pPr>
              <w:pStyle w:val="TableParagraph"/>
              <w:ind w:left="57" w:right="57"/>
              <w:rPr>
                <w:rFonts w:asciiTheme="minorHAnsi" w:hAnsiTheme="minorHAnsi" w:cstheme="minorHAnsi"/>
                <w:sz w:val="12"/>
                <w:szCs w:val="12"/>
              </w:rPr>
            </w:pPr>
          </w:p>
        </w:tc>
      </w:tr>
      <w:tr w:rsidR="007C7E8F" w:rsidRPr="00D67345" w:rsidTr="00A37F3A">
        <w:trPr>
          <w:trHeight w:val="1271"/>
        </w:trPr>
        <w:tc>
          <w:tcPr>
            <w:tcW w:w="589" w:type="dxa"/>
          </w:tcPr>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spacing w:before="1"/>
              <w:ind w:left="57" w:right="57"/>
              <w:jc w:val="center"/>
              <w:rPr>
                <w:rFonts w:ascii="Times New Roman"/>
                <w:sz w:val="12"/>
                <w:szCs w:val="12"/>
              </w:rPr>
            </w:pPr>
          </w:p>
          <w:p w:rsidR="007C7E8F" w:rsidRPr="00D67345" w:rsidRDefault="007C7E8F" w:rsidP="00BE24C1">
            <w:pPr>
              <w:pStyle w:val="TableParagraph"/>
              <w:ind w:left="57" w:right="57"/>
              <w:jc w:val="center"/>
              <w:rPr>
                <w:sz w:val="12"/>
                <w:szCs w:val="12"/>
              </w:rPr>
            </w:pPr>
            <w:r>
              <w:rPr>
                <w:sz w:val="12"/>
              </w:rPr>
              <w:t>12</w:t>
            </w:r>
          </w:p>
        </w:tc>
        <w:tc>
          <w:tcPr>
            <w:tcW w:w="709" w:type="dxa"/>
          </w:tcPr>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spacing w:before="1"/>
              <w:ind w:left="57" w:right="57"/>
              <w:jc w:val="center"/>
              <w:rPr>
                <w:rFonts w:ascii="Times New Roman"/>
                <w:sz w:val="12"/>
                <w:szCs w:val="12"/>
              </w:rPr>
            </w:pPr>
          </w:p>
          <w:p w:rsidR="007C7E8F" w:rsidRPr="00D67345" w:rsidRDefault="007C7E8F" w:rsidP="00BE24C1">
            <w:pPr>
              <w:pStyle w:val="TableParagraph"/>
              <w:ind w:left="57" w:right="57"/>
              <w:jc w:val="center"/>
              <w:rPr>
                <w:sz w:val="12"/>
                <w:szCs w:val="12"/>
              </w:rPr>
            </w:pPr>
            <w:r>
              <w:rPr>
                <w:sz w:val="12"/>
              </w:rPr>
              <w:t>-</w:t>
            </w:r>
          </w:p>
        </w:tc>
        <w:tc>
          <w:tcPr>
            <w:tcW w:w="1134" w:type="dxa"/>
          </w:tcPr>
          <w:p w:rsidR="007C7E8F" w:rsidRPr="00D67345" w:rsidRDefault="007C7E8F" w:rsidP="00BE24C1">
            <w:pPr>
              <w:pStyle w:val="TableParagraph"/>
              <w:ind w:left="57" w:right="57"/>
              <w:jc w:val="center"/>
              <w:rPr>
                <w:sz w:val="12"/>
                <w:szCs w:val="12"/>
              </w:rPr>
            </w:pPr>
          </w:p>
          <w:p w:rsidR="007C7E8F" w:rsidRPr="00D67345" w:rsidRDefault="007C7E8F" w:rsidP="00BE24C1">
            <w:pPr>
              <w:pStyle w:val="TableParagraph"/>
              <w:ind w:left="57" w:right="57"/>
              <w:jc w:val="center"/>
              <w:rPr>
                <w:sz w:val="12"/>
                <w:szCs w:val="12"/>
              </w:rPr>
            </w:pPr>
          </w:p>
          <w:p w:rsidR="007C7E8F" w:rsidRPr="00D67345" w:rsidRDefault="007C7E8F" w:rsidP="00BE24C1">
            <w:pPr>
              <w:pStyle w:val="TableParagraph"/>
              <w:ind w:left="57" w:right="57"/>
              <w:jc w:val="center"/>
              <w:rPr>
                <w:sz w:val="12"/>
                <w:szCs w:val="12"/>
              </w:rPr>
            </w:pPr>
          </w:p>
          <w:p w:rsidR="007C7E8F" w:rsidRPr="00D67345" w:rsidRDefault="007C7E8F" w:rsidP="00BE24C1">
            <w:pPr>
              <w:pStyle w:val="TableParagraph"/>
              <w:ind w:left="57" w:right="57"/>
              <w:jc w:val="center"/>
              <w:rPr>
                <w:sz w:val="12"/>
                <w:szCs w:val="12"/>
              </w:rPr>
            </w:pPr>
          </w:p>
          <w:p w:rsidR="007C7E8F" w:rsidRPr="00D67345" w:rsidRDefault="007C7E8F" w:rsidP="00BE24C1">
            <w:pPr>
              <w:pStyle w:val="TableParagraph"/>
              <w:spacing w:before="1"/>
              <w:ind w:left="57" w:right="57"/>
              <w:jc w:val="center"/>
              <w:rPr>
                <w:sz w:val="12"/>
                <w:szCs w:val="12"/>
              </w:rPr>
            </w:pPr>
          </w:p>
          <w:p w:rsidR="007C7E8F" w:rsidRPr="00D67345" w:rsidRDefault="007C7E8F" w:rsidP="00BE24C1">
            <w:pPr>
              <w:pStyle w:val="TableParagraph"/>
              <w:ind w:left="57" w:right="57"/>
              <w:jc w:val="center"/>
              <w:rPr>
                <w:sz w:val="12"/>
                <w:szCs w:val="12"/>
              </w:rPr>
            </w:pPr>
            <w:r>
              <w:rPr>
                <w:sz w:val="12"/>
              </w:rPr>
              <w:t>23</w:t>
            </w:r>
          </w:p>
        </w:tc>
        <w:tc>
          <w:tcPr>
            <w:tcW w:w="850" w:type="dxa"/>
          </w:tcPr>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spacing w:before="1"/>
              <w:ind w:left="57" w:right="57"/>
              <w:jc w:val="center"/>
              <w:rPr>
                <w:rFonts w:ascii="Times New Roman"/>
                <w:sz w:val="12"/>
                <w:szCs w:val="12"/>
              </w:rPr>
            </w:pPr>
          </w:p>
          <w:p w:rsidR="007C7E8F" w:rsidRPr="00D67345" w:rsidRDefault="007C7E8F" w:rsidP="00BE24C1">
            <w:pPr>
              <w:pStyle w:val="TableParagraph"/>
              <w:ind w:left="57" w:right="57"/>
              <w:jc w:val="center"/>
              <w:rPr>
                <w:sz w:val="12"/>
                <w:szCs w:val="12"/>
              </w:rPr>
            </w:pPr>
            <w:r>
              <w:rPr>
                <w:sz w:val="12"/>
              </w:rPr>
              <w:t>APPENDIX D</w:t>
            </w:r>
          </w:p>
        </w:tc>
        <w:tc>
          <w:tcPr>
            <w:tcW w:w="424" w:type="dxa"/>
          </w:tcPr>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ind w:left="57" w:right="57"/>
              <w:jc w:val="center"/>
              <w:rPr>
                <w:rFonts w:ascii="Times New Roman"/>
                <w:sz w:val="12"/>
                <w:szCs w:val="12"/>
              </w:rPr>
            </w:pPr>
          </w:p>
          <w:p w:rsidR="007C7E8F" w:rsidRPr="00D67345" w:rsidRDefault="007C7E8F" w:rsidP="00BE24C1">
            <w:pPr>
              <w:pStyle w:val="TableParagraph"/>
              <w:spacing w:before="1"/>
              <w:ind w:left="57" w:right="57"/>
              <w:jc w:val="center"/>
              <w:rPr>
                <w:rFonts w:ascii="Times New Roman"/>
                <w:sz w:val="12"/>
                <w:szCs w:val="12"/>
              </w:rPr>
            </w:pPr>
          </w:p>
          <w:p w:rsidR="007C7E8F" w:rsidRPr="00D67345" w:rsidRDefault="007C7E8F" w:rsidP="00BE24C1">
            <w:pPr>
              <w:pStyle w:val="TableParagraph"/>
              <w:ind w:left="57" w:right="57"/>
              <w:jc w:val="center"/>
              <w:rPr>
                <w:sz w:val="12"/>
                <w:szCs w:val="12"/>
              </w:rPr>
            </w:pPr>
            <w:r>
              <w:rPr>
                <w:sz w:val="12"/>
              </w:rPr>
              <w:t>110</w:t>
            </w:r>
          </w:p>
        </w:tc>
        <w:tc>
          <w:tcPr>
            <w:tcW w:w="5813" w:type="dxa"/>
          </w:tcPr>
          <w:p w:rsidR="007C7E8F" w:rsidRPr="00D67345" w:rsidRDefault="007C7E8F" w:rsidP="00BE24C1">
            <w:pPr>
              <w:pStyle w:val="TableParagraph"/>
              <w:spacing w:before="4" w:line="254" w:lineRule="auto"/>
              <w:ind w:left="57" w:right="57"/>
              <w:rPr>
                <w:sz w:val="12"/>
                <w:szCs w:val="12"/>
              </w:rPr>
            </w:pPr>
            <w:r>
              <w:rPr>
                <w:sz w:val="12"/>
              </w:rPr>
              <w:t xml:space="preserve">To check the operation of valve TH15S012, in the condition that: pump No. TH15D001 is on and the flow of the a. m. pump is less than 35 m3/h, now if the water level in tank TH10В001 is more than 0.25 m, </w:t>
            </w:r>
            <w:proofErr w:type="gramStart"/>
            <w:r>
              <w:rPr>
                <w:sz w:val="12"/>
              </w:rPr>
              <w:t>valve</w:t>
            </w:r>
            <w:proofErr w:type="gramEnd"/>
            <w:r>
              <w:rPr>
                <w:sz w:val="12"/>
              </w:rPr>
              <w:t xml:space="preserve"> No. TH15S012 will be open (algorithm No. TНS15EE010). In the other view of the valve No. TH15S012 operation, this valve shall be closed based on algorithm No. TНS15EE013 when the water level is lower than 0</w:t>
            </w:r>
            <w:proofErr w:type="gramStart"/>
            <w:r>
              <w:rPr>
                <w:sz w:val="12"/>
              </w:rPr>
              <w:t>,25</w:t>
            </w:r>
            <w:proofErr w:type="gramEnd"/>
            <w:r>
              <w:rPr>
                <w:sz w:val="12"/>
              </w:rPr>
              <w:t xml:space="preserve"> m. These common set-points (0</w:t>
            </w:r>
            <w:proofErr w:type="gramStart"/>
            <w:r>
              <w:rPr>
                <w:sz w:val="12"/>
              </w:rPr>
              <w:t>,25</w:t>
            </w:r>
            <w:proofErr w:type="gramEnd"/>
            <w:r>
              <w:rPr>
                <w:sz w:val="12"/>
              </w:rPr>
              <w:t xml:space="preserve"> м) for valve open and close conditions will actuate this valve in open/close status frequently. We believe that a trigger is necessary here to avoid that.</w:t>
            </w:r>
          </w:p>
          <w:p w:rsidR="007C7E8F" w:rsidRPr="00D67345" w:rsidRDefault="007C7E8F" w:rsidP="00BE24C1">
            <w:pPr>
              <w:pStyle w:val="TableParagraph"/>
              <w:spacing w:line="254" w:lineRule="auto"/>
              <w:ind w:left="57" w:right="57"/>
              <w:rPr>
                <w:sz w:val="12"/>
                <w:szCs w:val="12"/>
              </w:rPr>
            </w:pPr>
            <w:r>
              <w:rPr>
                <w:sz w:val="12"/>
              </w:rPr>
              <w:t>Agreement: Updated drawing will be included in Appendices A, B, C and D to Chapter 7 of the FSAR rev. 1 (see reply 15)</w:t>
            </w:r>
          </w:p>
        </w:tc>
        <w:tc>
          <w:tcPr>
            <w:tcW w:w="1701" w:type="dxa"/>
          </w:tcPr>
          <w:p w:rsidR="007C7E8F" w:rsidRPr="00D67345" w:rsidRDefault="007C7E8F" w:rsidP="001235C8">
            <w:pPr>
              <w:pStyle w:val="TableParagraph"/>
              <w:ind w:left="57" w:right="57"/>
              <w:rPr>
                <w:rFonts w:ascii="Times New Roman"/>
                <w:sz w:val="12"/>
                <w:szCs w:val="12"/>
              </w:rPr>
            </w:pPr>
          </w:p>
        </w:tc>
        <w:tc>
          <w:tcPr>
            <w:tcW w:w="1560" w:type="dxa"/>
          </w:tcPr>
          <w:p w:rsidR="003B6B59" w:rsidRPr="00D67345" w:rsidRDefault="003B6B59" w:rsidP="003B6B59">
            <w:pPr>
              <w:pStyle w:val="TableParagraph"/>
              <w:ind w:left="57" w:right="57"/>
              <w:rPr>
                <w:rFonts w:asciiTheme="minorHAnsi" w:hAnsiTheme="minorHAnsi" w:cstheme="minorHAnsi"/>
                <w:sz w:val="12"/>
                <w:szCs w:val="12"/>
              </w:rPr>
            </w:pPr>
            <w:r>
              <w:rPr>
                <w:rFonts w:asciiTheme="minorHAnsi" w:hAnsiTheme="minorHAnsi"/>
                <w:sz w:val="12"/>
              </w:rPr>
              <w:t>In the algorithms of prote</w:t>
            </w:r>
            <w:r>
              <w:rPr>
                <w:rFonts w:asciiTheme="minorHAnsi" w:hAnsiTheme="minorHAnsi"/>
                <w:sz w:val="12"/>
              </w:rPr>
              <w:t>c</w:t>
            </w:r>
            <w:r>
              <w:rPr>
                <w:rFonts w:asciiTheme="minorHAnsi" w:hAnsiTheme="minorHAnsi"/>
                <w:sz w:val="12"/>
              </w:rPr>
              <w:t>tion and interlocking of the system for emergency and planned cooling of the pr</w:t>
            </w:r>
            <w:r>
              <w:rPr>
                <w:rFonts w:asciiTheme="minorHAnsi" w:hAnsiTheme="minorHAnsi"/>
                <w:sz w:val="12"/>
              </w:rPr>
              <w:t>i</w:t>
            </w:r>
            <w:r>
              <w:rPr>
                <w:rFonts w:asciiTheme="minorHAnsi" w:hAnsiTheme="minorHAnsi"/>
                <w:sz w:val="12"/>
              </w:rPr>
              <w:t xml:space="preserve">mary circuit and cooling of the fuel pool TH (7.E.2) THS15EE010 (opening TH15S012, Book 5, Appendix E, </w:t>
            </w:r>
            <w:r w:rsidR="00123C26">
              <w:rPr>
                <w:rFonts w:asciiTheme="minorHAnsi" w:hAnsiTheme="minorHAnsi"/>
                <w:sz w:val="12"/>
              </w:rPr>
              <w:t>sheet</w:t>
            </w:r>
            <w:r>
              <w:rPr>
                <w:rFonts w:asciiTheme="minorHAnsi" w:hAnsiTheme="minorHAnsi"/>
                <w:sz w:val="12"/>
              </w:rPr>
              <w:t xml:space="preserve"> 7.E-142) and THS15EE013 (closing TH15S012, Book 5, Appendix E, </w:t>
            </w:r>
            <w:r w:rsidR="00123C26">
              <w:rPr>
                <w:rFonts w:asciiTheme="minorHAnsi" w:hAnsiTheme="minorHAnsi"/>
                <w:sz w:val="12"/>
              </w:rPr>
              <w:t>sheet</w:t>
            </w:r>
            <w:r>
              <w:rPr>
                <w:rFonts w:asciiTheme="minorHAnsi" w:hAnsiTheme="minorHAnsi"/>
                <w:sz w:val="12"/>
              </w:rPr>
              <w:t xml:space="preserve"> 7.E-143) in the submitted revision of FSAR Chapter 7 (rev.2, June of 2018), clarifications were made corresponding to the decision of comment No.23.</w:t>
            </w:r>
          </w:p>
          <w:p w:rsidR="00A37F3A" w:rsidRPr="00D67345" w:rsidRDefault="00A37F3A" w:rsidP="003B6B59">
            <w:pPr>
              <w:pStyle w:val="TableParagraph"/>
              <w:ind w:left="57" w:right="57"/>
              <w:rPr>
                <w:rFonts w:asciiTheme="minorHAnsi" w:hAnsiTheme="minorHAnsi" w:cstheme="minorHAnsi"/>
                <w:sz w:val="12"/>
                <w:szCs w:val="12"/>
              </w:rPr>
            </w:pPr>
          </w:p>
          <w:p w:rsidR="007C7E8F" w:rsidRPr="00D67345" w:rsidRDefault="00AB6E4F" w:rsidP="001235C8">
            <w:pPr>
              <w:pStyle w:val="TableParagraph"/>
              <w:ind w:left="57" w:right="57"/>
              <w:rPr>
                <w:rFonts w:asciiTheme="minorHAnsi" w:hAnsiTheme="minorHAnsi" w:cstheme="minorHAnsi"/>
                <w:sz w:val="12"/>
                <w:szCs w:val="12"/>
              </w:rPr>
            </w:pPr>
            <w:r>
              <w:rPr>
                <w:rFonts w:asciiTheme="minorHAnsi" w:hAnsiTheme="minorHAnsi"/>
                <w:sz w:val="12"/>
              </w:rPr>
              <w:t xml:space="preserve">Remark: </w:t>
            </w:r>
            <w:r>
              <w:rPr>
                <w:sz w:val="12"/>
              </w:rPr>
              <w:t xml:space="preserve">It is necessary to clarify in the THS15EE010 </w:t>
            </w:r>
            <w:r>
              <w:rPr>
                <w:sz w:val="12"/>
              </w:rPr>
              <w:lastRenderedPageBreak/>
              <w:t xml:space="preserve">algorithm (for opening TH15S012) that the level value (TH10L001) in the TH10B001 borated </w:t>
            </w:r>
            <w:proofErr w:type="gramStart"/>
            <w:r>
              <w:rPr>
                <w:sz w:val="12"/>
              </w:rPr>
              <w:t>water  tank</w:t>
            </w:r>
            <w:proofErr w:type="gramEnd"/>
            <w:r>
              <w:rPr>
                <w:sz w:val="12"/>
              </w:rPr>
              <w:t xml:space="preserve"> is 0.25m.</w:t>
            </w:r>
          </w:p>
          <w:p w:rsidR="00AF309E" w:rsidRPr="00D67345" w:rsidRDefault="00AF309E" w:rsidP="00575433">
            <w:pPr>
              <w:widowControl/>
              <w:adjustRightInd w:val="0"/>
              <w:ind w:left="57" w:right="57"/>
              <w:rPr>
                <w:rFonts w:asciiTheme="minorHAnsi" w:hAnsiTheme="minorHAnsi" w:cstheme="minorHAnsi"/>
                <w:sz w:val="12"/>
                <w:szCs w:val="12"/>
              </w:rPr>
            </w:pPr>
          </w:p>
        </w:tc>
        <w:tc>
          <w:tcPr>
            <w:tcW w:w="1559" w:type="dxa"/>
          </w:tcPr>
          <w:p w:rsidR="00575433" w:rsidRPr="00D67345" w:rsidRDefault="00575433" w:rsidP="00575433">
            <w:pPr>
              <w:pStyle w:val="TableParagraph"/>
              <w:ind w:left="57" w:right="57"/>
              <w:rPr>
                <w:rFonts w:asciiTheme="minorHAnsi" w:hAnsiTheme="minorHAnsi" w:cstheme="minorHAnsi"/>
                <w:sz w:val="12"/>
                <w:szCs w:val="12"/>
              </w:rPr>
            </w:pPr>
            <w:r>
              <w:rPr>
                <w:rFonts w:asciiTheme="minorHAnsi" w:hAnsiTheme="minorHAnsi"/>
                <w:sz w:val="12"/>
              </w:rPr>
              <w:lastRenderedPageBreak/>
              <w:t>The comment was taken into account in the submitted revision of FSAR Chapter 7 (rev.2, June of 2018).</w:t>
            </w:r>
          </w:p>
          <w:p w:rsidR="007C7E8F" w:rsidRPr="00D67345" w:rsidRDefault="007C7E8F" w:rsidP="001235C8">
            <w:pPr>
              <w:pStyle w:val="TableParagraph"/>
              <w:ind w:left="57" w:right="57"/>
              <w:rPr>
                <w:rFonts w:ascii="Times New Roman"/>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6927F5">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1730D7" w:rsidRPr="00D67345" w:rsidTr="003E03CD">
        <w:trPr>
          <w:trHeight w:val="378"/>
        </w:trPr>
        <w:tc>
          <w:tcPr>
            <w:tcW w:w="14339" w:type="dxa"/>
            <w:gridSpan w:val="9"/>
            <w:vAlign w:val="center"/>
          </w:tcPr>
          <w:p w:rsidR="001730D7" w:rsidRPr="00D67345" w:rsidRDefault="001730D7" w:rsidP="001730D7">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3E03CD" w:rsidRPr="00D67345" w:rsidTr="003E03CD">
        <w:trPr>
          <w:trHeight w:val="488"/>
        </w:trPr>
        <w:tc>
          <w:tcPr>
            <w:tcW w:w="589" w:type="dxa"/>
            <w:vAlign w:val="center"/>
          </w:tcPr>
          <w:p w:rsidR="003E03CD" w:rsidRPr="00D67345" w:rsidRDefault="003E03CD" w:rsidP="001730D7">
            <w:pPr>
              <w:pStyle w:val="TableParagraph"/>
              <w:jc w:val="center"/>
              <w:rPr>
                <w:rFonts w:ascii="Times New Roman"/>
                <w:b/>
                <w:sz w:val="16"/>
                <w:szCs w:val="16"/>
              </w:rPr>
            </w:pPr>
            <w:r>
              <w:rPr>
                <w:rFonts w:ascii="Times New Roman"/>
                <w:b/>
                <w:sz w:val="16"/>
              </w:rPr>
              <w:t>Item</w:t>
            </w:r>
          </w:p>
        </w:tc>
        <w:tc>
          <w:tcPr>
            <w:tcW w:w="709" w:type="dxa"/>
            <w:vAlign w:val="center"/>
          </w:tcPr>
          <w:p w:rsidR="003E03CD" w:rsidRPr="00D67345" w:rsidRDefault="003E03CD" w:rsidP="001730D7">
            <w:pPr>
              <w:pStyle w:val="TableParagraph"/>
              <w:jc w:val="center"/>
              <w:rPr>
                <w:rFonts w:ascii="Times New Roman"/>
                <w:b/>
                <w:sz w:val="16"/>
                <w:szCs w:val="16"/>
              </w:rPr>
            </w:pPr>
            <w:r>
              <w:rPr>
                <w:rFonts w:ascii="Times New Roman"/>
                <w:b/>
                <w:sz w:val="16"/>
              </w:rPr>
              <w:t>Report item</w:t>
            </w:r>
          </w:p>
        </w:tc>
        <w:tc>
          <w:tcPr>
            <w:tcW w:w="1134" w:type="dxa"/>
            <w:vAlign w:val="center"/>
          </w:tcPr>
          <w:p w:rsidR="003E03CD" w:rsidRPr="00D67345" w:rsidRDefault="003E03CD" w:rsidP="001730D7">
            <w:pPr>
              <w:pStyle w:val="TableParagraph"/>
              <w:jc w:val="center"/>
              <w:rPr>
                <w:rFonts w:ascii="Times New Roman"/>
                <w:b/>
                <w:sz w:val="16"/>
                <w:szCs w:val="16"/>
              </w:rPr>
            </w:pPr>
            <w:r>
              <w:rPr>
                <w:rFonts w:ascii="Times New Roman"/>
                <w:b/>
                <w:sz w:val="16"/>
              </w:rPr>
              <w:t>Issue</w:t>
            </w:r>
          </w:p>
        </w:tc>
        <w:tc>
          <w:tcPr>
            <w:tcW w:w="850" w:type="dxa"/>
            <w:vAlign w:val="center"/>
          </w:tcPr>
          <w:p w:rsidR="003E03CD" w:rsidRPr="00D67345" w:rsidRDefault="003E03CD" w:rsidP="001730D7">
            <w:pPr>
              <w:pStyle w:val="TableParagraph"/>
              <w:jc w:val="center"/>
              <w:rPr>
                <w:rFonts w:ascii="Times New Roman"/>
                <w:b/>
                <w:sz w:val="16"/>
                <w:szCs w:val="16"/>
              </w:rPr>
            </w:pPr>
            <w:r>
              <w:rPr>
                <w:rFonts w:ascii="Times New Roman"/>
                <w:b/>
                <w:sz w:val="16"/>
              </w:rPr>
              <w:t>Report section</w:t>
            </w:r>
          </w:p>
        </w:tc>
        <w:tc>
          <w:tcPr>
            <w:tcW w:w="424" w:type="dxa"/>
            <w:vAlign w:val="center"/>
          </w:tcPr>
          <w:p w:rsidR="003E03CD" w:rsidRPr="00D67345" w:rsidRDefault="003E03CD" w:rsidP="001730D7">
            <w:pPr>
              <w:pStyle w:val="TableParagraph"/>
              <w:jc w:val="center"/>
              <w:rPr>
                <w:rFonts w:ascii="Times New Roman"/>
                <w:b/>
                <w:sz w:val="16"/>
                <w:szCs w:val="16"/>
              </w:rPr>
            </w:pPr>
            <w:r>
              <w:rPr>
                <w:rFonts w:ascii="Times New Roman"/>
                <w:b/>
                <w:sz w:val="16"/>
              </w:rPr>
              <w:t>Page</w:t>
            </w:r>
          </w:p>
        </w:tc>
        <w:tc>
          <w:tcPr>
            <w:tcW w:w="5813" w:type="dxa"/>
            <w:vAlign w:val="center"/>
          </w:tcPr>
          <w:p w:rsidR="003E03CD" w:rsidRPr="00D67345" w:rsidRDefault="003E03CD" w:rsidP="001730D7">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3E03CD" w:rsidRPr="00D67345" w:rsidRDefault="003E03CD" w:rsidP="003E03CD">
            <w:pPr>
              <w:pStyle w:val="TableParagraph"/>
              <w:ind w:left="57" w:right="57"/>
              <w:jc w:val="center"/>
              <w:rPr>
                <w:rFonts w:ascii="Times New Roman"/>
                <w:b/>
                <w:sz w:val="16"/>
                <w:szCs w:val="16"/>
              </w:rPr>
            </w:pPr>
            <w:r>
              <w:rPr>
                <w:rFonts w:ascii="Times New Roman"/>
                <w:b/>
                <w:sz w:val="16"/>
              </w:rPr>
              <w:t>Review results</w:t>
            </w:r>
          </w:p>
        </w:tc>
        <w:tc>
          <w:tcPr>
            <w:tcW w:w="1560" w:type="dxa"/>
            <w:vAlign w:val="center"/>
          </w:tcPr>
          <w:p w:rsidR="003E03CD" w:rsidRPr="00D67345" w:rsidRDefault="003E03CD" w:rsidP="003E03CD">
            <w:pPr>
              <w:pStyle w:val="TableParagraph"/>
              <w:ind w:left="57" w:right="57"/>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3E03CD" w:rsidRPr="00D67345" w:rsidRDefault="003E03CD" w:rsidP="003E03CD">
            <w:pPr>
              <w:pStyle w:val="TableParagraph"/>
              <w:ind w:left="57" w:right="57"/>
              <w:jc w:val="center"/>
              <w:rPr>
                <w:rFonts w:ascii="Times New Roman"/>
                <w:sz w:val="16"/>
                <w:szCs w:val="16"/>
              </w:rPr>
            </w:pPr>
            <w:r>
              <w:rPr>
                <w:rFonts w:ascii="Times New Roman"/>
                <w:b/>
                <w:sz w:val="16"/>
              </w:rPr>
              <w:t>Agreed decision</w:t>
            </w:r>
          </w:p>
        </w:tc>
      </w:tr>
      <w:tr w:rsidR="001730D7" w:rsidRPr="00D67345" w:rsidTr="003E03CD">
        <w:trPr>
          <w:trHeight w:val="992"/>
        </w:trPr>
        <w:tc>
          <w:tcPr>
            <w:tcW w:w="589" w:type="dxa"/>
          </w:tcPr>
          <w:p w:rsidR="001730D7" w:rsidRPr="00D67345" w:rsidRDefault="001730D7" w:rsidP="00BE24C1">
            <w:pPr>
              <w:pStyle w:val="TableParagraph"/>
              <w:ind w:left="57" w:right="57"/>
              <w:jc w:val="center"/>
              <w:rPr>
                <w:rFonts w:ascii="Times New Roman"/>
                <w:sz w:val="12"/>
                <w:szCs w:val="12"/>
              </w:rPr>
            </w:pPr>
          </w:p>
          <w:p w:rsidR="001730D7" w:rsidRPr="00D67345" w:rsidRDefault="001730D7" w:rsidP="00BE24C1">
            <w:pPr>
              <w:pStyle w:val="TableParagraph"/>
              <w:ind w:left="57" w:right="57"/>
              <w:jc w:val="center"/>
              <w:rPr>
                <w:rFonts w:ascii="Times New Roman"/>
                <w:sz w:val="12"/>
                <w:szCs w:val="12"/>
              </w:rPr>
            </w:pPr>
          </w:p>
          <w:p w:rsidR="001730D7" w:rsidRPr="00D67345" w:rsidRDefault="001730D7" w:rsidP="00BE24C1">
            <w:pPr>
              <w:pStyle w:val="TableParagraph"/>
              <w:spacing w:before="2"/>
              <w:ind w:left="57" w:right="57"/>
              <w:jc w:val="center"/>
              <w:rPr>
                <w:rFonts w:ascii="Times New Roman"/>
                <w:sz w:val="12"/>
                <w:szCs w:val="12"/>
              </w:rPr>
            </w:pPr>
          </w:p>
          <w:p w:rsidR="001730D7" w:rsidRPr="00D67345" w:rsidRDefault="001730D7" w:rsidP="00BE24C1">
            <w:pPr>
              <w:pStyle w:val="TableParagraph"/>
              <w:spacing w:before="1"/>
              <w:ind w:left="57" w:right="57"/>
              <w:jc w:val="center"/>
              <w:rPr>
                <w:sz w:val="12"/>
                <w:szCs w:val="12"/>
              </w:rPr>
            </w:pPr>
            <w:r>
              <w:rPr>
                <w:sz w:val="12"/>
              </w:rPr>
              <w:t>13</w:t>
            </w:r>
          </w:p>
        </w:tc>
        <w:tc>
          <w:tcPr>
            <w:tcW w:w="709" w:type="dxa"/>
          </w:tcPr>
          <w:p w:rsidR="001730D7" w:rsidRPr="00D67345" w:rsidRDefault="001730D7" w:rsidP="00BE24C1">
            <w:pPr>
              <w:pStyle w:val="TableParagraph"/>
              <w:ind w:left="57" w:right="57"/>
              <w:jc w:val="center"/>
              <w:rPr>
                <w:rFonts w:ascii="Times New Roman"/>
                <w:sz w:val="12"/>
                <w:szCs w:val="12"/>
              </w:rPr>
            </w:pPr>
          </w:p>
          <w:p w:rsidR="001730D7" w:rsidRPr="00D67345" w:rsidRDefault="001730D7" w:rsidP="00BE24C1">
            <w:pPr>
              <w:pStyle w:val="TableParagraph"/>
              <w:ind w:left="57" w:right="57"/>
              <w:jc w:val="center"/>
              <w:rPr>
                <w:rFonts w:ascii="Times New Roman"/>
                <w:sz w:val="12"/>
                <w:szCs w:val="12"/>
              </w:rPr>
            </w:pPr>
          </w:p>
          <w:p w:rsidR="001730D7" w:rsidRPr="00D67345" w:rsidRDefault="001730D7" w:rsidP="00BE24C1">
            <w:pPr>
              <w:pStyle w:val="TableParagraph"/>
              <w:spacing w:before="2"/>
              <w:ind w:left="57" w:right="57"/>
              <w:jc w:val="center"/>
              <w:rPr>
                <w:rFonts w:ascii="Times New Roman"/>
                <w:sz w:val="12"/>
                <w:szCs w:val="12"/>
              </w:rPr>
            </w:pPr>
          </w:p>
          <w:p w:rsidR="001730D7" w:rsidRPr="00D67345" w:rsidRDefault="001730D7" w:rsidP="00BE24C1">
            <w:pPr>
              <w:pStyle w:val="TableParagraph"/>
              <w:spacing w:before="1"/>
              <w:ind w:left="57" w:right="57"/>
              <w:jc w:val="center"/>
              <w:rPr>
                <w:sz w:val="12"/>
                <w:szCs w:val="12"/>
              </w:rPr>
            </w:pPr>
            <w:r>
              <w:rPr>
                <w:sz w:val="12"/>
              </w:rPr>
              <w:t>-</w:t>
            </w:r>
          </w:p>
        </w:tc>
        <w:tc>
          <w:tcPr>
            <w:tcW w:w="1134" w:type="dxa"/>
          </w:tcPr>
          <w:p w:rsidR="001730D7" w:rsidRPr="00D67345" w:rsidRDefault="001730D7" w:rsidP="00BE24C1">
            <w:pPr>
              <w:pStyle w:val="TableParagraph"/>
              <w:ind w:left="57" w:right="57"/>
              <w:jc w:val="center"/>
              <w:rPr>
                <w:sz w:val="12"/>
                <w:szCs w:val="12"/>
              </w:rPr>
            </w:pPr>
          </w:p>
          <w:p w:rsidR="001730D7" w:rsidRPr="00D67345" w:rsidRDefault="001730D7" w:rsidP="00BE24C1">
            <w:pPr>
              <w:pStyle w:val="TableParagraph"/>
              <w:ind w:left="57" w:right="57"/>
              <w:jc w:val="center"/>
              <w:rPr>
                <w:sz w:val="12"/>
                <w:szCs w:val="12"/>
              </w:rPr>
            </w:pPr>
          </w:p>
          <w:p w:rsidR="001730D7" w:rsidRPr="00D67345" w:rsidRDefault="001730D7" w:rsidP="00BE24C1">
            <w:pPr>
              <w:pStyle w:val="TableParagraph"/>
              <w:spacing w:before="2"/>
              <w:ind w:left="57" w:right="57"/>
              <w:jc w:val="center"/>
              <w:rPr>
                <w:sz w:val="12"/>
                <w:szCs w:val="12"/>
              </w:rPr>
            </w:pPr>
          </w:p>
          <w:p w:rsidR="001730D7" w:rsidRPr="00D67345" w:rsidRDefault="001730D7" w:rsidP="00BE24C1">
            <w:pPr>
              <w:pStyle w:val="TableParagraph"/>
              <w:spacing w:before="1"/>
              <w:ind w:left="57" w:right="57"/>
              <w:jc w:val="center"/>
              <w:rPr>
                <w:sz w:val="12"/>
                <w:szCs w:val="12"/>
              </w:rPr>
            </w:pPr>
            <w:r>
              <w:rPr>
                <w:sz w:val="12"/>
              </w:rPr>
              <w:t>24</w:t>
            </w:r>
          </w:p>
        </w:tc>
        <w:tc>
          <w:tcPr>
            <w:tcW w:w="850" w:type="dxa"/>
          </w:tcPr>
          <w:p w:rsidR="001730D7" w:rsidRPr="00D67345" w:rsidRDefault="001730D7" w:rsidP="00BE24C1">
            <w:pPr>
              <w:pStyle w:val="TableParagraph"/>
              <w:ind w:left="57" w:right="57"/>
              <w:jc w:val="center"/>
              <w:rPr>
                <w:rFonts w:ascii="Times New Roman"/>
                <w:sz w:val="12"/>
                <w:szCs w:val="12"/>
              </w:rPr>
            </w:pPr>
          </w:p>
          <w:p w:rsidR="001730D7" w:rsidRPr="00D67345" w:rsidRDefault="001730D7" w:rsidP="00BE24C1">
            <w:pPr>
              <w:pStyle w:val="TableParagraph"/>
              <w:ind w:left="57" w:right="57"/>
              <w:jc w:val="center"/>
              <w:rPr>
                <w:rFonts w:ascii="Times New Roman"/>
                <w:sz w:val="12"/>
                <w:szCs w:val="12"/>
              </w:rPr>
            </w:pPr>
          </w:p>
          <w:p w:rsidR="001730D7" w:rsidRPr="00D67345" w:rsidRDefault="001730D7" w:rsidP="00BE24C1">
            <w:pPr>
              <w:pStyle w:val="TableParagraph"/>
              <w:spacing w:before="2"/>
              <w:ind w:left="57" w:right="57"/>
              <w:jc w:val="center"/>
              <w:rPr>
                <w:rFonts w:ascii="Times New Roman"/>
                <w:sz w:val="12"/>
                <w:szCs w:val="12"/>
              </w:rPr>
            </w:pPr>
          </w:p>
          <w:p w:rsidR="001730D7" w:rsidRPr="00D67345" w:rsidRDefault="001730D7" w:rsidP="00BE24C1">
            <w:pPr>
              <w:pStyle w:val="TableParagraph"/>
              <w:spacing w:before="1"/>
              <w:ind w:left="57" w:right="57"/>
              <w:jc w:val="center"/>
              <w:rPr>
                <w:sz w:val="12"/>
                <w:szCs w:val="12"/>
              </w:rPr>
            </w:pPr>
            <w:r>
              <w:rPr>
                <w:sz w:val="12"/>
              </w:rPr>
              <w:t>APPENDIX D</w:t>
            </w:r>
          </w:p>
        </w:tc>
        <w:tc>
          <w:tcPr>
            <w:tcW w:w="424" w:type="dxa"/>
          </w:tcPr>
          <w:p w:rsidR="001730D7" w:rsidRPr="00D67345" w:rsidRDefault="001730D7" w:rsidP="00BE24C1">
            <w:pPr>
              <w:pStyle w:val="TableParagraph"/>
              <w:ind w:left="57" w:right="57"/>
              <w:jc w:val="center"/>
              <w:rPr>
                <w:rFonts w:ascii="Times New Roman"/>
                <w:sz w:val="12"/>
                <w:szCs w:val="12"/>
              </w:rPr>
            </w:pPr>
          </w:p>
          <w:p w:rsidR="001730D7" w:rsidRPr="00D67345" w:rsidRDefault="001730D7" w:rsidP="00BE24C1">
            <w:pPr>
              <w:pStyle w:val="TableParagraph"/>
              <w:ind w:left="57" w:right="57"/>
              <w:jc w:val="center"/>
              <w:rPr>
                <w:rFonts w:ascii="Times New Roman"/>
                <w:sz w:val="12"/>
                <w:szCs w:val="12"/>
              </w:rPr>
            </w:pPr>
          </w:p>
          <w:p w:rsidR="001730D7" w:rsidRPr="00D67345" w:rsidRDefault="001730D7" w:rsidP="00BE24C1">
            <w:pPr>
              <w:pStyle w:val="TableParagraph"/>
              <w:spacing w:before="2"/>
              <w:ind w:left="57" w:right="57"/>
              <w:jc w:val="center"/>
              <w:rPr>
                <w:rFonts w:ascii="Times New Roman"/>
                <w:sz w:val="12"/>
                <w:szCs w:val="12"/>
              </w:rPr>
            </w:pPr>
          </w:p>
          <w:p w:rsidR="001730D7" w:rsidRPr="00D67345" w:rsidRDefault="001730D7" w:rsidP="00BE24C1">
            <w:pPr>
              <w:pStyle w:val="TableParagraph"/>
              <w:spacing w:before="1"/>
              <w:ind w:left="57" w:right="57"/>
              <w:jc w:val="center"/>
              <w:rPr>
                <w:sz w:val="12"/>
                <w:szCs w:val="12"/>
              </w:rPr>
            </w:pPr>
            <w:r>
              <w:rPr>
                <w:sz w:val="12"/>
              </w:rPr>
              <w:t>111</w:t>
            </w:r>
          </w:p>
        </w:tc>
        <w:tc>
          <w:tcPr>
            <w:tcW w:w="5813" w:type="dxa"/>
          </w:tcPr>
          <w:p w:rsidR="001730D7" w:rsidRPr="00D67345" w:rsidRDefault="001730D7" w:rsidP="00BE24C1">
            <w:pPr>
              <w:pStyle w:val="TableParagraph"/>
              <w:spacing w:before="6" w:line="254" w:lineRule="auto"/>
              <w:ind w:left="57" w:right="57"/>
              <w:rPr>
                <w:sz w:val="12"/>
                <w:szCs w:val="12"/>
              </w:rPr>
            </w:pPr>
            <w:r>
              <w:rPr>
                <w:sz w:val="12"/>
              </w:rPr>
              <w:t xml:space="preserve">In order to provide the suction flow of the residual heat removal pump TH30D001 from the reactor coolant loop, it seems that a </w:t>
            </w:r>
            <w:proofErr w:type="spellStart"/>
            <w:r>
              <w:rPr>
                <w:sz w:val="12"/>
              </w:rPr>
              <w:t>jumber</w:t>
            </w:r>
            <w:proofErr w:type="spellEnd"/>
            <w:r w:rsidR="0066039C">
              <w:rPr>
                <w:sz w:val="12"/>
              </w:rPr>
              <w:t xml:space="preserve"> </w:t>
            </w:r>
            <w:r>
              <w:rPr>
                <w:sz w:val="12"/>
              </w:rPr>
              <w:t>including a control valve (namely TH93S001) shall be used to connect the down-stream of the check valve TH38S005 to upstream of the check valves TH91, 92, 94 S001.</w:t>
            </w:r>
          </w:p>
          <w:p w:rsidR="001730D7" w:rsidRPr="00D67345" w:rsidRDefault="001730D7" w:rsidP="00BE24C1">
            <w:pPr>
              <w:pStyle w:val="TableParagraph"/>
              <w:spacing w:line="158" w:lineRule="exact"/>
              <w:ind w:left="57" w:right="57"/>
              <w:rPr>
                <w:sz w:val="12"/>
                <w:szCs w:val="12"/>
              </w:rPr>
            </w:pPr>
            <w:r>
              <w:rPr>
                <w:sz w:val="12"/>
              </w:rPr>
              <w:t>Agreement: Updated drawing will be submitted in Appendix A, B, C and D to chapter 7 of the</w:t>
            </w:r>
          </w:p>
          <w:p w:rsidR="001730D7" w:rsidRPr="00D67345" w:rsidRDefault="001730D7" w:rsidP="00BE24C1">
            <w:pPr>
              <w:pStyle w:val="TableParagraph"/>
              <w:spacing w:before="9" w:line="126" w:lineRule="exact"/>
              <w:ind w:left="57" w:right="57"/>
              <w:rPr>
                <w:sz w:val="12"/>
                <w:szCs w:val="12"/>
              </w:rPr>
            </w:pPr>
            <w:r>
              <w:rPr>
                <w:sz w:val="12"/>
              </w:rPr>
              <w:t>FSAR, rev. 1 (see reply 15)</w:t>
            </w:r>
          </w:p>
        </w:tc>
        <w:tc>
          <w:tcPr>
            <w:tcW w:w="1701" w:type="dxa"/>
          </w:tcPr>
          <w:p w:rsidR="000E1A69" w:rsidRPr="00D67345" w:rsidRDefault="000E1A69" w:rsidP="000E1A69">
            <w:pPr>
              <w:pStyle w:val="TableParagraph"/>
              <w:ind w:left="57" w:right="57"/>
              <w:rPr>
                <w:rFonts w:asciiTheme="minorHAnsi" w:hAnsiTheme="minorHAnsi" w:cstheme="minorHAnsi"/>
                <w:sz w:val="12"/>
                <w:szCs w:val="12"/>
              </w:rPr>
            </w:pPr>
          </w:p>
        </w:tc>
        <w:tc>
          <w:tcPr>
            <w:tcW w:w="1560" w:type="dxa"/>
          </w:tcPr>
          <w:p w:rsidR="00BF67C1" w:rsidRPr="00D67345" w:rsidRDefault="008F1C87" w:rsidP="00E14B77">
            <w:pPr>
              <w:pStyle w:val="TableParagraph"/>
              <w:ind w:left="57" w:right="57"/>
              <w:rPr>
                <w:rFonts w:asciiTheme="minorHAnsi" w:hAnsiTheme="minorHAnsi" w:cstheme="minorHAnsi"/>
                <w:sz w:val="12"/>
                <w:szCs w:val="12"/>
              </w:rPr>
            </w:pPr>
            <w:r>
              <w:rPr>
                <w:rFonts w:asciiTheme="minorHAnsi" w:hAnsiTheme="minorHAnsi"/>
                <w:sz w:val="12"/>
              </w:rPr>
              <w:t>Figure B.1 Building ZA/B. Functional diagram of pr</w:t>
            </w:r>
            <w:r>
              <w:rPr>
                <w:rFonts w:asciiTheme="minorHAnsi" w:hAnsiTheme="minorHAnsi"/>
                <w:sz w:val="12"/>
              </w:rPr>
              <w:t>o</w:t>
            </w:r>
            <w:r>
              <w:rPr>
                <w:rFonts w:asciiTheme="minorHAnsi" w:hAnsiTheme="minorHAnsi"/>
                <w:sz w:val="12"/>
              </w:rPr>
              <w:t xml:space="preserve">cess control points. System for emergency and planned cooling of the primary circuit and cooling of the fuel pool TH (Book 3, Appendix B, Fig.В.1.dwg) in the submitted revision of FSAR Chapter 7 (rev.2, June of 2018) </w:t>
            </w:r>
            <w:r w:rsidR="00E14B77">
              <w:rPr>
                <w:sz w:val="12"/>
              </w:rPr>
              <w:t>consi</w:t>
            </w:r>
            <w:r w:rsidR="00E14B77">
              <w:rPr>
                <w:sz w:val="12"/>
              </w:rPr>
              <w:t>d</w:t>
            </w:r>
            <w:r w:rsidR="00E14B77">
              <w:rPr>
                <w:sz w:val="12"/>
              </w:rPr>
              <w:t xml:space="preserve">ers the design mode of unit planned </w:t>
            </w:r>
            <w:proofErr w:type="spellStart"/>
            <w:r w:rsidR="00E14B77">
              <w:rPr>
                <w:sz w:val="12"/>
              </w:rPr>
              <w:t>cooldown</w:t>
            </w:r>
            <w:proofErr w:type="spellEnd"/>
            <w:r w:rsidR="00E14B77">
              <w:rPr>
                <w:sz w:val="12"/>
              </w:rPr>
              <w:t xml:space="preserve"> as per regular circuit for three channels of system TH10(20,40)D001 (sheet 6.3.1-</w:t>
            </w:r>
            <w:r w:rsidR="00877D81" w:rsidRPr="00877D81">
              <w:rPr>
                <w:sz w:val="12"/>
              </w:rPr>
              <w:t>96</w:t>
            </w:r>
            <w:r w:rsidR="00E14B77">
              <w:rPr>
                <w:sz w:val="12"/>
              </w:rPr>
              <w:t>).</w:t>
            </w:r>
          </w:p>
          <w:p w:rsidR="001730D7" w:rsidRPr="00D67345" w:rsidRDefault="001730D7" w:rsidP="003E03CD">
            <w:pPr>
              <w:pStyle w:val="TableParagraph"/>
              <w:ind w:left="57" w:right="57"/>
              <w:rPr>
                <w:rFonts w:ascii="Times New Roman"/>
                <w:sz w:val="12"/>
                <w:szCs w:val="12"/>
              </w:rPr>
            </w:pPr>
          </w:p>
        </w:tc>
        <w:tc>
          <w:tcPr>
            <w:tcW w:w="1559" w:type="dxa"/>
          </w:tcPr>
          <w:p w:rsidR="00B42618" w:rsidRPr="00D67345" w:rsidRDefault="00B42618" w:rsidP="00B42618">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1730D7" w:rsidRPr="00D67345" w:rsidRDefault="001730D7" w:rsidP="003E03CD">
            <w:pPr>
              <w:pStyle w:val="TableParagraph"/>
              <w:ind w:left="57" w:right="57"/>
              <w:rPr>
                <w:rFonts w:ascii="Times New Roman"/>
                <w:sz w:val="12"/>
                <w:szCs w:val="12"/>
              </w:rPr>
            </w:pPr>
          </w:p>
        </w:tc>
      </w:tr>
      <w:tr w:rsidR="005C0E05" w:rsidRPr="00D67345" w:rsidTr="003E03CD">
        <w:trPr>
          <w:trHeight w:val="1490"/>
        </w:trPr>
        <w:tc>
          <w:tcPr>
            <w:tcW w:w="589" w:type="dxa"/>
          </w:tcPr>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spacing w:before="9"/>
              <w:ind w:left="57" w:right="57"/>
              <w:jc w:val="center"/>
              <w:rPr>
                <w:rFonts w:ascii="Times New Roman"/>
                <w:sz w:val="12"/>
                <w:szCs w:val="12"/>
              </w:rPr>
            </w:pPr>
          </w:p>
          <w:p w:rsidR="005C0E05" w:rsidRPr="00D67345" w:rsidRDefault="005C0E05" w:rsidP="00BE24C1">
            <w:pPr>
              <w:pStyle w:val="TableParagraph"/>
              <w:ind w:left="57" w:right="57"/>
              <w:jc w:val="center"/>
              <w:rPr>
                <w:sz w:val="12"/>
                <w:szCs w:val="12"/>
              </w:rPr>
            </w:pPr>
            <w:r>
              <w:rPr>
                <w:sz w:val="12"/>
              </w:rPr>
              <w:t>14</w:t>
            </w:r>
          </w:p>
        </w:tc>
        <w:tc>
          <w:tcPr>
            <w:tcW w:w="709" w:type="dxa"/>
          </w:tcPr>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spacing w:before="9"/>
              <w:ind w:left="57" w:right="57"/>
              <w:jc w:val="center"/>
              <w:rPr>
                <w:rFonts w:ascii="Times New Roman"/>
                <w:sz w:val="12"/>
                <w:szCs w:val="12"/>
              </w:rPr>
            </w:pPr>
          </w:p>
          <w:p w:rsidR="005C0E05" w:rsidRPr="00D67345" w:rsidRDefault="005C0E05" w:rsidP="00BE24C1">
            <w:pPr>
              <w:pStyle w:val="TableParagraph"/>
              <w:ind w:left="57" w:right="57"/>
              <w:jc w:val="center"/>
              <w:rPr>
                <w:sz w:val="12"/>
                <w:szCs w:val="12"/>
              </w:rPr>
            </w:pPr>
            <w:r>
              <w:rPr>
                <w:sz w:val="12"/>
              </w:rPr>
              <w:t>-</w:t>
            </w:r>
          </w:p>
        </w:tc>
        <w:tc>
          <w:tcPr>
            <w:tcW w:w="1134" w:type="dxa"/>
          </w:tcPr>
          <w:p w:rsidR="005C0E05" w:rsidRPr="00D67345" w:rsidRDefault="005C0E05" w:rsidP="00BE24C1">
            <w:pPr>
              <w:pStyle w:val="TableParagraph"/>
              <w:ind w:left="57" w:right="57"/>
              <w:jc w:val="center"/>
              <w:rPr>
                <w:sz w:val="12"/>
                <w:szCs w:val="12"/>
              </w:rPr>
            </w:pPr>
          </w:p>
          <w:p w:rsidR="005C0E05" w:rsidRPr="00D67345" w:rsidRDefault="005C0E05" w:rsidP="00BE24C1">
            <w:pPr>
              <w:pStyle w:val="TableParagraph"/>
              <w:ind w:left="57" w:right="57"/>
              <w:jc w:val="center"/>
              <w:rPr>
                <w:sz w:val="12"/>
                <w:szCs w:val="12"/>
              </w:rPr>
            </w:pPr>
          </w:p>
          <w:p w:rsidR="005C0E05" w:rsidRPr="00D67345" w:rsidRDefault="005C0E05" w:rsidP="00BE24C1">
            <w:pPr>
              <w:pStyle w:val="TableParagraph"/>
              <w:ind w:left="57" w:right="57"/>
              <w:jc w:val="center"/>
              <w:rPr>
                <w:sz w:val="12"/>
                <w:szCs w:val="12"/>
              </w:rPr>
            </w:pPr>
          </w:p>
          <w:p w:rsidR="005C0E05" w:rsidRPr="00D67345" w:rsidRDefault="005C0E05" w:rsidP="00BE24C1">
            <w:pPr>
              <w:pStyle w:val="TableParagraph"/>
              <w:ind w:left="57" w:right="57"/>
              <w:jc w:val="center"/>
              <w:rPr>
                <w:sz w:val="12"/>
                <w:szCs w:val="12"/>
              </w:rPr>
            </w:pPr>
          </w:p>
          <w:p w:rsidR="005C0E05" w:rsidRPr="00D67345" w:rsidRDefault="005C0E05" w:rsidP="00BE24C1">
            <w:pPr>
              <w:pStyle w:val="TableParagraph"/>
              <w:spacing w:before="9"/>
              <w:ind w:left="57" w:right="57"/>
              <w:jc w:val="center"/>
              <w:rPr>
                <w:sz w:val="12"/>
                <w:szCs w:val="12"/>
              </w:rPr>
            </w:pPr>
          </w:p>
          <w:p w:rsidR="005C0E05" w:rsidRPr="00D67345" w:rsidRDefault="005C0E05" w:rsidP="00BE24C1">
            <w:pPr>
              <w:pStyle w:val="TableParagraph"/>
              <w:ind w:left="57" w:right="57"/>
              <w:jc w:val="center"/>
              <w:rPr>
                <w:sz w:val="12"/>
                <w:szCs w:val="12"/>
              </w:rPr>
            </w:pPr>
            <w:r>
              <w:rPr>
                <w:sz w:val="12"/>
              </w:rPr>
              <w:t>25</w:t>
            </w:r>
          </w:p>
        </w:tc>
        <w:tc>
          <w:tcPr>
            <w:tcW w:w="850" w:type="dxa"/>
          </w:tcPr>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spacing w:before="9"/>
              <w:ind w:left="57" w:right="57"/>
              <w:jc w:val="center"/>
              <w:rPr>
                <w:rFonts w:ascii="Times New Roman"/>
                <w:sz w:val="12"/>
                <w:szCs w:val="12"/>
              </w:rPr>
            </w:pPr>
          </w:p>
          <w:p w:rsidR="005C0E05" w:rsidRPr="00D67345" w:rsidRDefault="005C0E05" w:rsidP="00BE24C1">
            <w:pPr>
              <w:pStyle w:val="TableParagraph"/>
              <w:ind w:left="57" w:right="57"/>
              <w:jc w:val="center"/>
              <w:rPr>
                <w:sz w:val="12"/>
                <w:szCs w:val="12"/>
              </w:rPr>
            </w:pPr>
            <w:r>
              <w:rPr>
                <w:sz w:val="12"/>
              </w:rPr>
              <w:t>APPENDIX A</w:t>
            </w:r>
          </w:p>
        </w:tc>
        <w:tc>
          <w:tcPr>
            <w:tcW w:w="424" w:type="dxa"/>
          </w:tcPr>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ind w:left="57" w:right="57"/>
              <w:jc w:val="center"/>
              <w:rPr>
                <w:rFonts w:ascii="Times New Roman"/>
                <w:sz w:val="12"/>
                <w:szCs w:val="12"/>
              </w:rPr>
            </w:pPr>
          </w:p>
          <w:p w:rsidR="005C0E05" w:rsidRPr="00D67345" w:rsidRDefault="005C0E05" w:rsidP="00BE24C1">
            <w:pPr>
              <w:pStyle w:val="TableParagraph"/>
              <w:spacing w:before="9"/>
              <w:ind w:left="57" w:right="57"/>
              <w:jc w:val="center"/>
              <w:rPr>
                <w:rFonts w:ascii="Times New Roman"/>
                <w:sz w:val="12"/>
                <w:szCs w:val="12"/>
              </w:rPr>
            </w:pPr>
          </w:p>
          <w:p w:rsidR="005C0E05" w:rsidRPr="00D67345" w:rsidRDefault="005C0E05" w:rsidP="00BE24C1">
            <w:pPr>
              <w:pStyle w:val="TableParagraph"/>
              <w:ind w:left="57" w:right="57"/>
              <w:jc w:val="center"/>
              <w:rPr>
                <w:sz w:val="12"/>
                <w:szCs w:val="12"/>
              </w:rPr>
            </w:pPr>
            <w:r>
              <w:rPr>
                <w:sz w:val="12"/>
              </w:rPr>
              <w:t>112</w:t>
            </w:r>
          </w:p>
        </w:tc>
        <w:tc>
          <w:tcPr>
            <w:tcW w:w="5813" w:type="dxa"/>
          </w:tcPr>
          <w:p w:rsidR="005C0E05" w:rsidRPr="00D67345" w:rsidRDefault="005C0E05" w:rsidP="00BE24C1">
            <w:pPr>
              <w:pStyle w:val="TableParagraph"/>
              <w:spacing w:before="4" w:line="254" w:lineRule="auto"/>
              <w:ind w:left="57" w:right="57"/>
              <w:rPr>
                <w:sz w:val="12"/>
                <w:szCs w:val="12"/>
              </w:rPr>
            </w:pPr>
            <w:r>
              <w:rPr>
                <w:sz w:val="12"/>
              </w:rPr>
              <w:t>In the "List of systems connected with ТН", (page No. 7.А-191) the TD and TH50-70 systems are not included wher</w:t>
            </w:r>
            <w:r>
              <w:rPr>
                <w:sz w:val="12"/>
              </w:rPr>
              <w:t>e</w:t>
            </w:r>
            <w:r>
              <w:rPr>
                <w:sz w:val="12"/>
              </w:rPr>
              <w:t>as in the P&amp;I drawing the a.m. systems are connected to ТН. Moreover, according to page No. 6.3.1-7 of FSAR (Ch. 6), the ТН system is interacting with the ТА and ТК systems and not interacting with the "TB, TD, TG, TP, YC, TP, TZ" systems. In contrast to page No. 6.3.1-7, the P&amp;I (page No.7.А-191) "TB, TD, TG, TP, YC</w:t>
            </w:r>
            <w:proofErr w:type="gramStart"/>
            <w:r>
              <w:rPr>
                <w:sz w:val="12"/>
              </w:rPr>
              <w:t>,TP,TZ</w:t>
            </w:r>
            <w:proofErr w:type="gramEnd"/>
            <w:r>
              <w:rPr>
                <w:sz w:val="12"/>
              </w:rPr>
              <w:t>" systems are connec</w:t>
            </w:r>
            <w:r>
              <w:rPr>
                <w:sz w:val="12"/>
              </w:rPr>
              <w:t>t</w:t>
            </w:r>
            <w:r>
              <w:rPr>
                <w:sz w:val="12"/>
              </w:rPr>
              <w:t>ed to ТН. Also ТА and ТК systems are not connected to ТН.</w:t>
            </w:r>
          </w:p>
          <w:p w:rsidR="005C0E05" w:rsidRPr="00D67345" w:rsidRDefault="005C0E05" w:rsidP="00BE24C1">
            <w:pPr>
              <w:pStyle w:val="TableParagraph"/>
              <w:spacing w:line="254" w:lineRule="auto"/>
              <w:ind w:left="57" w:right="57"/>
              <w:rPr>
                <w:sz w:val="12"/>
                <w:szCs w:val="12"/>
              </w:rPr>
            </w:pPr>
            <w:r>
              <w:rPr>
                <w:sz w:val="12"/>
              </w:rPr>
              <w:t>Agreement: Updated P&amp;I diagrams (in order to match them with Chapter 6) will be provided in the FSAR, rev. 1.</w:t>
            </w:r>
          </w:p>
        </w:tc>
        <w:tc>
          <w:tcPr>
            <w:tcW w:w="1701" w:type="dxa"/>
          </w:tcPr>
          <w:p w:rsidR="00280EC1" w:rsidRPr="00D67345" w:rsidRDefault="00280EC1" w:rsidP="008911AE">
            <w:pPr>
              <w:pStyle w:val="TableParagraph"/>
              <w:ind w:left="57" w:right="57"/>
              <w:rPr>
                <w:rFonts w:asciiTheme="minorHAnsi" w:hAnsiTheme="minorHAnsi" w:cstheme="minorHAnsi"/>
                <w:sz w:val="12"/>
                <w:szCs w:val="12"/>
              </w:rPr>
            </w:pPr>
          </w:p>
        </w:tc>
        <w:tc>
          <w:tcPr>
            <w:tcW w:w="1560" w:type="dxa"/>
          </w:tcPr>
          <w:p w:rsidR="008911AE" w:rsidRPr="00D67345" w:rsidRDefault="008911AE" w:rsidP="008911AE">
            <w:pPr>
              <w:pStyle w:val="TableParagraph"/>
              <w:ind w:left="57" w:right="57"/>
              <w:rPr>
                <w:rFonts w:ascii="Times New Roman"/>
                <w:sz w:val="12"/>
              </w:rPr>
            </w:pPr>
            <w:r>
              <w:rPr>
                <w:sz w:val="12"/>
              </w:rPr>
              <w:t xml:space="preserve">The TH system at page No. 7.А-191 was not identified </w:t>
            </w:r>
            <w:r>
              <w:rPr>
                <w:rFonts w:asciiTheme="minorHAnsi" w:hAnsiTheme="minorHAnsi"/>
                <w:sz w:val="12"/>
              </w:rPr>
              <w:t>in the submitted revision of FSAR Chapter 7 (rev.2 of June 2018)</w:t>
            </w:r>
            <w:r>
              <w:rPr>
                <w:sz w:val="12"/>
              </w:rPr>
              <w:t>.</w:t>
            </w:r>
          </w:p>
          <w:p w:rsidR="005C0E05" w:rsidRPr="00D67345" w:rsidRDefault="005C0E05" w:rsidP="0053219F">
            <w:pPr>
              <w:pStyle w:val="TableParagraph"/>
              <w:ind w:left="57" w:right="57"/>
              <w:rPr>
                <w:rFonts w:asciiTheme="minorHAnsi" w:hAnsiTheme="minorHAnsi" w:cstheme="minorHAnsi"/>
                <w:sz w:val="12"/>
                <w:szCs w:val="12"/>
              </w:rPr>
            </w:pPr>
            <w:r>
              <w:rPr>
                <w:rFonts w:asciiTheme="minorHAnsi" w:hAnsiTheme="minorHAnsi"/>
                <w:sz w:val="12"/>
              </w:rPr>
              <w:t>Figure B.1 Building ZA/B. Functional diagram of pr</w:t>
            </w:r>
            <w:r>
              <w:rPr>
                <w:rFonts w:asciiTheme="minorHAnsi" w:hAnsiTheme="minorHAnsi"/>
                <w:sz w:val="12"/>
              </w:rPr>
              <w:t>o</w:t>
            </w:r>
            <w:r>
              <w:rPr>
                <w:rFonts w:asciiTheme="minorHAnsi" w:hAnsiTheme="minorHAnsi"/>
                <w:sz w:val="12"/>
              </w:rPr>
              <w:t>cess control points. System for emergency and planned cooling of the primary circuit and cooling of the fuel pool TH (Book 3, Appendix B, Fig.В.1.dwg) in the submitted revision of FSAR Chapter 7 (rev.2, June of 2018)</w:t>
            </w:r>
            <w:r w:rsidR="0066039C">
              <w:rPr>
                <w:rFonts w:asciiTheme="minorHAnsi" w:hAnsiTheme="minorHAnsi" w:cstheme="minorHAnsi"/>
                <w:sz w:val="12"/>
                <w:szCs w:val="12"/>
              </w:rPr>
              <w:t xml:space="preserve"> </w:t>
            </w:r>
            <w:r>
              <w:rPr>
                <w:rFonts w:asciiTheme="minorHAnsi" w:hAnsiTheme="minorHAnsi"/>
                <w:sz w:val="12"/>
              </w:rPr>
              <w:t>shows that the list of systems rela</w:t>
            </w:r>
            <w:r>
              <w:rPr>
                <w:rFonts w:asciiTheme="minorHAnsi" w:hAnsiTheme="minorHAnsi"/>
                <w:sz w:val="12"/>
              </w:rPr>
              <w:t>t</w:t>
            </w:r>
            <w:r>
              <w:rPr>
                <w:rFonts w:asciiTheme="minorHAnsi" w:hAnsiTheme="minorHAnsi"/>
                <w:sz w:val="12"/>
              </w:rPr>
              <w:t>ed to TH complies with designation in the drawing and the list in sheet 6.3.1-</w:t>
            </w:r>
            <w:r w:rsidR="00EC6161" w:rsidRPr="00EC6161">
              <w:rPr>
                <w:rFonts w:asciiTheme="minorHAnsi" w:hAnsiTheme="minorHAnsi"/>
                <w:sz w:val="12"/>
              </w:rPr>
              <w:t>13</w:t>
            </w:r>
            <w:r>
              <w:rPr>
                <w:rFonts w:asciiTheme="minorHAnsi" w:hAnsiTheme="minorHAnsi"/>
                <w:sz w:val="12"/>
              </w:rPr>
              <w:t>.</w:t>
            </w:r>
          </w:p>
          <w:p w:rsidR="005C0E05" w:rsidRPr="00D67345" w:rsidRDefault="009E6203" w:rsidP="003E03CD">
            <w:pPr>
              <w:pStyle w:val="TableParagraph"/>
              <w:ind w:left="57" w:right="57"/>
              <w:rPr>
                <w:rFonts w:ascii="Times New Roman"/>
                <w:sz w:val="12"/>
                <w:szCs w:val="12"/>
              </w:rPr>
            </w:pPr>
            <w:r>
              <w:rPr>
                <w:sz w:val="12"/>
              </w:rPr>
              <w:t>The only non-conformity of figure B.1 shall be taken note of:</w:t>
            </w:r>
            <w:r>
              <w:rPr>
                <w:rFonts w:asciiTheme="minorHAnsi" w:hAnsiTheme="minorHAnsi"/>
                <w:sz w:val="12"/>
              </w:rPr>
              <w:t xml:space="preserve"> the </w:t>
            </w:r>
            <w:r w:rsidR="00AC4B7B">
              <w:rPr>
                <w:sz w:val="12"/>
              </w:rPr>
              <w:t xml:space="preserve">figure </w:t>
            </w:r>
            <w:r>
              <w:rPr>
                <w:rFonts w:asciiTheme="minorHAnsi" w:hAnsiTheme="minorHAnsi"/>
                <w:sz w:val="12"/>
              </w:rPr>
              <w:t>shows the central gas supply system TP with nitrogen, which is not indicated in the diagram, but the GE takes part in the operation of creating a nitrogen "blanket" - instead of the gas blow-off system TK, which is indicated in diagram B.1.</w:t>
            </w:r>
          </w:p>
          <w:p w:rsidR="009E6203" w:rsidRPr="0066039C" w:rsidRDefault="00E7159A" w:rsidP="00E7159A">
            <w:pPr>
              <w:pStyle w:val="TableParagraph"/>
              <w:ind w:left="57" w:right="57"/>
              <w:rPr>
                <w:rFonts w:asciiTheme="minorHAnsi" w:hAnsiTheme="minorHAnsi" w:cstheme="minorHAnsi"/>
                <w:sz w:val="12"/>
                <w:szCs w:val="12"/>
              </w:rPr>
            </w:pPr>
            <w:r w:rsidRPr="0066039C">
              <w:rPr>
                <w:rFonts w:asciiTheme="minorHAnsi" w:hAnsiTheme="minorHAnsi" w:cstheme="minorHAnsi"/>
                <w:sz w:val="12"/>
              </w:rPr>
              <w:t>The inclusion in the list of systems on the diagram of the TH80 iodine chemical fixation tank piping system can also be considered expedient, since it is used when filling the tanks with HZY reagents.</w:t>
            </w:r>
          </w:p>
          <w:p w:rsidR="00E7159A" w:rsidRPr="00D67345" w:rsidRDefault="00E7159A" w:rsidP="00E7159A">
            <w:pPr>
              <w:pStyle w:val="TableParagraph"/>
              <w:ind w:left="57" w:right="57"/>
              <w:rPr>
                <w:rFonts w:ascii="Times New Roman"/>
                <w:sz w:val="12"/>
                <w:szCs w:val="12"/>
              </w:rPr>
            </w:pPr>
          </w:p>
        </w:tc>
        <w:tc>
          <w:tcPr>
            <w:tcW w:w="1559" w:type="dxa"/>
          </w:tcPr>
          <w:p w:rsidR="008911AE" w:rsidRPr="00D67345" w:rsidRDefault="008911AE" w:rsidP="008911AE">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5C0E05" w:rsidRPr="00D67345" w:rsidRDefault="005C0E05" w:rsidP="003E03CD">
            <w:pPr>
              <w:pStyle w:val="TableParagraph"/>
              <w:ind w:left="57" w:right="57"/>
              <w:rPr>
                <w:rFonts w:ascii="Times New Roman"/>
                <w:sz w:val="12"/>
                <w:szCs w:val="12"/>
              </w:rPr>
            </w:pPr>
          </w:p>
        </w:tc>
      </w:tr>
      <w:tr w:rsidR="00FC3044" w:rsidRPr="00D67345" w:rsidTr="003E03CD">
        <w:trPr>
          <w:trHeight w:val="947"/>
        </w:trPr>
        <w:tc>
          <w:tcPr>
            <w:tcW w:w="589"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2"/>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15</w:t>
            </w:r>
          </w:p>
        </w:tc>
        <w:tc>
          <w:tcPr>
            <w:tcW w:w="709"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2"/>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w:t>
            </w:r>
          </w:p>
        </w:tc>
        <w:tc>
          <w:tcPr>
            <w:tcW w:w="1134" w:type="dxa"/>
          </w:tcPr>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spacing w:before="2"/>
              <w:ind w:left="57" w:right="57"/>
              <w:jc w:val="center"/>
              <w:rPr>
                <w:sz w:val="12"/>
                <w:szCs w:val="12"/>
              </w:rPr>
            </w:pPr>
          </w:p>
          <w:p w:rsidR="00FC3044" w:rsidRPr="00D67345" w:rsidRDefault="00FC3044" w:rsidP="00BE24C1">
            <w:pPr>
              <w:pStyle w:val="TableParagraph"/>
              <w:ind w:left="57" w:right="57"/>
              <w:jc w:val="center"/>
              <w:rPr>
                <w:sz w:val="12"/>
                <w:szCs w:val="12"/>
              </w:rPr>
            </w:pPr>
            <w:r>
              <w:rPr>
                <w:sz w:val="12"/>
              </w:rPr>
              <w:t>5</w:t>
            </w:r>
          </w:p>
        </w:tc>
        <w:tc>
          <w:tcPr>
            <w:tcW w:w="850"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2"/>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7.2, table 7.2-7</w:t>
            </w:r>
          </w:p>
        </w:tc>
        <w:tc>
          <w:tcPr>
            <w:tcW w:w="424"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2"/>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117</w:t>
            </w:r>
          </w:p>
        </w:tc>
        <w:tc>
          <w:tcPr>
            <w:tcW w:w="5813" w:type="dxa"/>
          </w:tcPr>
          <w:p w:rsidR="00FC3044" w:rsidRPr="00D67345" w:rsidRDefault="00FC3044" w:rsidP="00BE24C1">
            <w:pPr>
              <w:pStyle w:val="TableParagraph"/>
              <w:spacing w:before="4" w:line="254" w:lineRule="auto"/>
              <w:ind w:left="57" w:right="57"/>
              <w:rPr>
                <w:sz w:val="12"/>
                <w:szCs w:val="12"/>
              </w:rPr>
            </w:pPr>
            <w:r>
              <w:rPr>
                <w:sz w:val="12"/>
              </w:rPr>
              <w:t>In table 7.2.7 of FSAR the column for "maximum error" is not mentioned, while it exists in supplement No. 1 of PSAR, Chapter 7.</w:t>
            </w:r>
          </w:p>
          <w:p w:rsidR="00FC3044" w:rsidRPr="00D67345" w:rsidRDefault="00FC3044" w:rsidP="00BE24C1">
            <w:pPr>
              <w:pStyle w:val="TableParagraph"/>
              <w:spacing w:line="254" w:lineRule="auto"/>
              <w:ind w:left="57" w:right="57"/>
              <w:rPr>
                <w:sz w:val="12"/>
                <w:szCs w:val="12"/>
              </w:rPr>
            </w:pPr>
            <w:r>
              <w:rPr>
                <w:sz w:val="12"/>
              </w:rPr>
              <w:t>Agreement: Additional materials will be provided during the commissioning license stage.( See replies 62 to NNSD comments)</w:t>
            </w:r>
          </w:p>
        </w:tc>
        <w:tc>
          <w:tcPr>
            <w:tcW w:w="1701" w:type="dxa"/>
          </w:tcPr>
          <w:p w:rsidR="00FC3044" w:rsidRPr="00D67345" w:rsidRDefault="00FC3044" w:rsidP="003E03CD">
            <w:pPr>
              <w:pStyle w:val="TableParagraph"/>
              <w:ind w:left="57" w:right="57"/>
              <w:rPr>
                <w:rFonts w:ascii="Times New Roman"/>
                <w:sz w:val="12"/>
                <w:szCs w:val="12"/>
              </w:rPr>
            </w:pPr>
            <w:r>
              <w:rPr>
                <w:sz w:val="12"/>
              </w:rPr>
              <w:t>Calculated errors of parameter measurement</w:t>
            </w:r>
          </w:p>
        </w:tc>
        <w:tc>
          <w:tcPr>
            <w:tcW w:w="1560" w:type="dxa"/>
          </w:tcPr>
          <w:p w:rsidR="00FC3044" w:rsidRPr="00D67345" w:rsidRDefault="00FC3044" w:rsidP="00DD5C55">
            <w:pPr>
              <w:pStyle w:val="TableParagraph"/>
              <w:ind w:left="57" w:right="57"/>
              <w:rPr>
                <w:rFonts w:asciiTheme="minorHAnsi" w:hAnsiTheme="minorHAnsi" w:cstheme="minorHAnsi"/>
                <w:sz w:val="12"/>
                <w:szCs w:val="12"/>
              </w:rPr>
            </w:pPr>
            <w:r>
              <w:rPr>
                <w:rFonts w:asciiTheme="minorHAnsi" w:hAnsiTheme="minorHAnsi"/>
                <w:sz w:val="12"/>
              </w:rPr>
              <w:t>No changes were found corresponding to the dec</w:t>
            </w:r>
            <w:r>
              <w:rPr>
                <w:rFonts w:asciiTheme="minorHAnsi" w:hAnsiTheme="minorHAnsi"/>
                <w:sz w:val="12"/>
              </w:rPr>
              <w:t>i</w:t>
            </w:r>
            <w:r>
              <w:rPr>
                <w:rFonts w:asciiTheme="minorHAnsi" w:hAnsiTheme="minorHAnsi"/>
                <w:sz w:val="12"/>
              </w:rPr>
              <w:t>sion of comment No. 5 in Table 7.2-7 (sheet 7-</w:t>
            </w:r>
            <w:r w:rsidR="0081779F" w:rsidRPr="0081779F">
              <w:rPr>
                <w:rFonts w:asciiTheme="minorHAnsi" w:hAnsiTheme="minorHAnsi"/>
                <w:sz w:val="12"/>
              </w:rPr>
              <w:t>6</w:t>
            </w:r>
            <w:r>
              <w:rPr>
                <w:rFonts w:asciiTheme="minorHAnsi" w:hAnsiTheme="minorHAnsi"/>
                <w:sz w:val="12"/>
              </w:rPr>
              <w:t>7) of section 7.2 “Reactor trip system” in the submitted revision of FASR Chapter 7 (rev.2, June of 2018).</w:t>
            </w:r>
          </w:p>
          <w:p w:rsidR="00FC3044" w:rsidRPr="00D67345" w:rsidRDefault="00FC3044" w:rsidP="00DD5C55">
            <w:pPr>
              <w:pStyle w:val="TableParagraph"/>
              <w:ind w:left="57" w:right="57"/>
              <w:rPr>
                <w:rFonts w:asciiTheme="minorHAnsi" w:hAnsiTheme="minorHAnsi" w:cstheme="minorHAnsi"/>
                <w:sz w:val="12"/>
                <w:szCs w:val="12"/>
              </w:rPr>
            </w:pPr>
          </w:p>
        </w:tc>
        <w:tc>
          <w:tcPr>
            <w:tcW w:w="1559" w:type="dxa"/>
          </w:tcPr>
          <w:p w:rsidR="00FC3044" w:rsidRPr="00D67345" w:rsidRDefault="00FC3044" w:rsidP="00DD5C55">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FC3044" w:rsidRPr="00D67345" w:rsidRDefault="00FC3044" w:rsidP="00DD5C55">
            <w:pPr>
              <w:pStyle w:val="TableParagraph"/>
              <w:ind w:left="57" w:right="57"/>
              <w:rPr>
                <w:rFonts w:asciiTheme="minorHAnsi" w:hAnsiTheme="minorHAnsi" w:cstheme="minorHAnsi"/>
                <w:sz w:val="12"/>
                <w:szCs w:val="12"/>
              </w:rPr>
            </w:pPr>
          </w:p>
        </w:tc>
      </w:tr>
      <w:tr w:rsidR="00FC3044" w:rsidRPr="00D67345" w:rsidTr="003C54C8">
        <w:trPr>
          <w:trHeight w:val="871"/>
        </w:trPr>
        <w:tc>
          <w:tcPr>
            <w:tcW w:w="589"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79"/>
              <w:ind w:left="57" w:right="57"/>
              <w:jc w:val="center"/>
              <w:rPr>
                <w:sz w:val="12"/>
                <w:szCs w:val="12"/>
              </w:rPr>
            </w:pPr>
            <w:r>
              <w:rPr>
                <w:sz w:val="12"/>
              </w:rPr>
              <w:t>16</w:t>
            </w:r>
          </w:p>
        </w:tc>
        <w:tc>
          <w:tcPr>
            <w:tcW w:w="709" w:type="dxa"/>
          </w:tcPr>
          <w:p w:rsidR="00FC3044" w:rsidRPr="00D67345" w:rsidRDefault="00FC3044" w:rsidP="00BE24C1">
            <w:pPr>
              <w:pStyle w:val="TableParagraph"/>
              <w:spacing w:before="7"/>
              <w:ind w:left="57" w:right="57"/>
              <w:jc w:val="center"/>
              <w:rPr>
                <w:rFonts w:ascii="Times New Roman"/>
                <w:sz w:val="12"/>
                <w:szCs w:val="12"/>
              </w:rPr>
            </w:pPr>
          </w:p>
          <w:p w:rsidR="00FC3044" w:rsidRPr="00D67345" w:rsidRDefault="00FC3044"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spacing w:before="79"/>
              <w:ind w:left="57" w:right="57"/>
              <w:jc w:val="center"/>
              <w:rPr>
                <w:sz w:val="12"/>
                <w:szCs w:val="12"/>
              </w:rPr>
            </w:pPr>
            <w:r>
              <w:rPr>
                <w:sz w:val="12"/>
              </w:rPr>
              <w:t>5</w:t>
            </w:r>
          </w:p>
        </w:tc>
        <w:tc>
          <w:tcPr>
            <w:tcW w:w="850"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79"/>
              <w:ind w:left="57" w:right="57"/>
              <w:jc w:val="center"/>
              <w:rPr>
                <w:sz w:val="12"/>
                <w:szCs w:val="12"/>
              </w:rPr>
            </w:pPr>
            <w:r>
              <w:rPr>
                <w:sz w:val="12"/>
              </w:rPr>
              <w:t>7.2, table 7.2-7</w:t>
            </w:r>
          </w:p>
        </w:tc>
        <w:tc>
          <w:tcPr>
            <w:tcW w:w="424"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79"/>
              <w:ind w:left="57" w:right="57"/>
              <w:jc w:val="center"/>
              <w:rPr>
                <w:sz w:val="12"/>
                <w:szCs w:val="12"/>
              </w:rPr>
            </w:pPr>
            <w:r>
              <w:rPr>
                <w:sz w:val="12"/>
              </w:rPr>
              <w:t>117</w:t>
            </w:r>
          </w:p>
        </w:tc>
        <w:tc>
          <w:tcPr>
            <w:tcW w:w="5813" w:type="dxa"/>
          </w:tcPr>
          <w:p w:rsidR="00FC3044" w:rsidRPr="00D67345" w:rsidRDefault="00FC3044" w:rsidP="00BE24C1">
            <w:pPr>
              <w:pStyle w:val="TableParagraph"/>
              <w:spacing w:before="4" w:line="254" w:lineRule="auto"/>
              <w:ind w:left="57" w:right="57"/>
              <w:rPr>
                <w:sz w:val="12"/>
                <w:szCs w:val="12"/>
              </w:rPr>
            </w:pPr>
            <w:r>
              <w:rPr>
                <w:sz w:val="12"/>
              </w:rPr>
              <w:t>In table 7.2.7 of FSAR the column for "maximum error" is not mentioned, while it exists in supplement No. 1 of PSAR, Chapter 7.</w:t>
            </w:r>
          </w:p>
          <w:p w:rsidR="00FC3044" w:rsidRPr="00D67345" w:rsidRDefault="00FC3044" w:rsidP="00BE24C1">
            <w:pPr>
              <w:pStyle w:val="TableParagraph"/>
              <w:spacing w:line="254" w:lineRule="auto"/>
              <w:ind w:left="57" w:right="57"/>
              <w:rPr>
                <w:sz w:val="12"/>
                <w:szCs w:val="12"/>
              </w:rPr>
            </w:pPr>
            <w:r>
              <w:rPr>
                <w:sz w:val="12"/>
              </w:rPr>
              <w:t>Agreement: Additional materials will be provided during the commissioning license stage.( See replies 62 to NNSD comments)</w:t>
            </w:r>
          </w:p>
        </w:tc>
        <w:tc>
          <w:tcPr>
            <w:tcW w:w="4820" w:type="dxa"/>
            <w:gridSpan w:val="3"/>
            <w:vAlign w:val="center"/>
          </w:tcPr>
          <w:p w:rsidR="00FC3044" w:rsidRPr="00D67345" w:rsidRDefault="00FC3044" w:rsidP="003C54C8">
            <w:pPr>
              <w:pStyle w:val="TableParagraph"/>
              <w:ind w:left="57" w:right="57"/>
              <w:jc w:val="center"/>
              <w:rPr>
                <w:rFonts w:ascii="Times New Roman"/>
                <w:sz w:val="20"/>
                <w:szCs w:val="20"/>
              </w:rPr>
            </w:pPr>
            <w:r>
              <w:rPr>
                <w:rFonts w:ascii="Times New Roman"/>
                <w:sz w:val="20"/>
              </w:rPr>
              <w:t>Repeat the previous line</w:t>
            </w:r>
          </w:p>
        </w:tc>
      </w:tr>
      <w:tr w:rsidR="00FC3044" w:rsidRPr="00D67345" w:rsidTr="003E03CD">
        <w:trPr>
          <w:trHeight w:val="2323"/>
        </w:trPr>
        <w:tc>
          <w:tcPr>
            <w:tcW w:w="589"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10"/>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17</w:t>
            </w:r>
          </w:p>
        </w:tc>
        <w:tc>
          <w:tcPr>
            <w:tcW w:w="709"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91" w:line="254" w:lineRule="auto"/>
              <w:ind w:left="57" w:right="57" w:hanging="8"/>
              <w:jc w:val="center"/>
              <w:rPr>
                <w:sz w:val="12"/>
                <w:szCs w:val="12"/>
              </w:rPr>
            </w:pPr>
            <w:r>
              <w:rPr>
                <w:sz w:val="12"/>
              </w:rPr>
              <w:t>Comments to Chapter 7 of FSAR</w:t>
            </w:r>
          </w:p>
        </w:tc>
        <w:tc>
          <w:tcPr>
            <w:tcW w:w="1134" w:type="dxa"/>
          </w:tcPr>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spacing w:before="10"/>
              <w:ind w:left="57" w:right="57"/>
              <w:jc w:val="center"/>
              <w:rPr>
                <w:sz w:val="12"/>
                <w:szCs w:val="12"/>
              </w:rPr>
            </w:pPr>
          </w:p>
          <w:p w:rsidR="00FC3044" w:rsidRPr="00D67345" w:rsidRDefault="00FC3044" w:rsidP="00BE24C1">
            <w:pPr>
              <w:pStyle w:val="TableParagraph"/>
              <w:ind w:left="57" w:right="57"/>
              <w:jc w:val="center"/>
              <w:rPr>
                <w:sz w:val="12"/>
                <w:szCs w:val="12"/>
              </w:rPr>
            </w:pPr>
            <w:r>
              <w:rPr>
                <w:sz w:val="12"/>
              </w:rPr>
              <w:t>13</w:t>
            </w:r>
          </w:p>
        </w:tc>
        <w:tc>
          <w:tcPr>
            <w:tcW w:w="850"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10"/>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APPENDIX A</w:t>
            </w:r>
          </w:p>
        </w:tc>
        <w:tc>
          <w:tcPr>
            <w:tcW w:w="424"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10"/>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123</w:t>
            </w:r>
          </w:p>
        </w:tc>
        <w:tc>
          <w:tcPr>
            <w:tcW w:w="5813" w:type="dxa"/>
          </w:tcPr>
          <w:p w:rsidR="00FC3044" w:rsidRPr="00D67345" w:rsidRDefault="00FC3044" w:rsidP="00BE24C1">
            <w:pPr>
              <w:pStyle w:val="TableParagraph"/>
              <w:spacing w:before="4" w:line="254" w:lineRule="auto"/>
              <w:ind w:left="57" w:right="57"/>
              <w:rPr>
                <w:sz w:val="12"/>
                <w:szCs w:val="12"/>
              </w:rPr>
            </w:pPr>
            <w:r>
              <w:rPr>
                <w:sz w:val="12"/>
              </w:rPr>
              <w:t>Comparing the RS system's documents in chapters 7 and 10 of the FSAR there are some mismatch cases, for exa</w:t>
            </w:r>
            <w:r>
              <w:rPr>
                <w:sz w:val="12"/>
              </w:rPr>
              <w:t>m</w:t>
            </w:r>
            <w:r>
              <w:rPr>
                <w:sz w:val="12"/>
              </w:rPr>
              <w:t>ple:</w:t>
            </w:r>
          </w:p>
          <w:p w:rsidR="00FC3044" w:rsidRPr="00D67345" w:rsidRDefault="00FC3044" w:rsidP="00BE24C1">
            <w:pPr>
              <w:pStyle w:val="TableParagraph"/>
              <w:numPr>
                <w:ilvl w:val="0"/>
                <w:numId w:val="7"/>
              </w:numPr>
              <w:tabs>
                <w:tab w:val="left" w:pos="117"/>
              </w:tabs>
              <w:spacing w:line="254" w:lineRule="auto"/>
              <w:ind w:left="57" w:right="57" w:firstLine="0"/>
              <w:rPr>
                <w:sz w:val="12"/>
                <w:szCs w:val="12"/>
              </w:rPr>
            </w:pPr>
            <w:r>
              <w:rPr>
                <w:sz w:val="12"/>
              </w:rPr>
              <w:t xml:space="preserve">In sheet No. 10.4.13.14 of the FSAR (Chapter 10) the "Alarm set point" of the parameter Nos. RS12/22/32/42F001 (pump RS12/22/32/42D001 </w:t>
            </w:r>
            <w:proofErr w:type="spellStart"/>
            <w:r>
              <w:rPr>
                <w:sz w:val="12"/>
              </w:rPr>
              <w:t>flowrate</w:t>
            </w:r>
            <w:proofErr w:type="spellEnd"/>
            <w:r>
              <w:rPr>
                <w:sz w:val="12"/>
              </w:rPr>
              <w:t>) are "&gt;75 and &lt;25", whereas they have been mentioned as: "HA25 and HW25" in book 2 of FSAR, chapter 7, sheet 7.A-306 to 7.A- 326.</w:t>
            </w:r>
          </w:p>
          <w:p w:rsidR="00FC3044" w:rsidRPr="00D67345" w:rsidRDefault="00FC3044" w:rsidP="00BE24C1">
            <w:pPr>
              <w:pStyle w:val="TableParagraph"/>
              <w:spacing w:line="254" w:lineRule="auto"/>
              <w:ind w:left="57" w:right="57"/>
              <w:rPr>
                <w:sz w:val="12"/>
                <w:szCs w:val="12"/>
              </w:rPr>
            </w:pPr>
            <w:r>
              <w:rPr>
                <w:sz w:val="12"/>
              </w:rPr>
              <w:t xml:space="preserve">In addition, the operation value of these items is 150, which is in conflict with "Alarming </w:t>
            </w:r>
            <w:proofErr w:type="spellStart"/>
            <w:r>
              <w:rPr>
                <w:sz w:val="12"/>
              </w:rPr>
              <w:t>setpoint</w:t>
            </w:r>
            <w:proofErr w:type="spellEnd"/>
            <w:r>
              <w:rPr>
                <w:sz w:val="12"/>
              </w:rPr>
              <w:t>" that has been specified as "HA25 and HW25". Please clarify.</w:t>
            </w:r>
          </w:p>
          <w:p w:rsidR="00FC3044" w:rsidRPr="00D67345" w:rsidRDefault="00FC3044" w:rsidP="00BE24C1">
            <w:pPr>
              <w:pStyle w:val="TableParagraph"/>
              <w:spacing w:line="254" w:lineRule="auto"/>
              <w:ind w:left="57" w:right="57"/>
              <w:rPr>
                <w:sz w:val="12"/>
                <w:szCs w:val="12"/>
              </w:rPr>
            </w:pPr>
            <w:r>
              <w:rPr>
                <w:sz w:val="12"/>
              </w:rPr>
              <w:t>In sheet Nos. 10.4.13 to 15, the "Alarm set point" of parameter Nos. RS12/22/32/42 T002 (Temperature of the motor hot air) is "&gt;110", whereas in book 2 of FSAR, Chapter 7, (sheet No. 7.A.308), "alarm set point" has not been mentioned (for instance: for item No. 11RS12T002 the relevant set point has not been mentioned). Please clarify.</w:t>
            </w:r>
          </w:p>
          <w:p w:rsidR="00FC3044" w:rsidRPr="00D67345" w:rsidRDefault="00FC3044" w:rsidP="00BE24C1">
            <w:pPr>
              <w:pStyle w:val="TableParagraph"/>
              <w:spacing w:line="158" w:lineRule="exact"/>
              <w:ind w:left="57" w:right="57"/>
              <w:rPr>
                <w:sz w:val="12"/>
                <w:szCs w:val="12"/>
              </w:rPr>
            </w:pPr>
            <w:r>
              <w:rPr>
                <w:sz w:val="12"/>
              </w:rPr>
              <w:t>Agreement: Updated drawings and algorithms will be submitted in Appendices A,B,C, and D to FSAR Chapter 7, rev. 1</w:t>
            </w:r>
          </w:p>
        </w:tc>
        <w:tc>
          <w:tcPr>
            <w:tcW w:w="1701" w:type="dxa"/>
          </w:tcPr>
          <w:p w:rsidR="00FC3044" w:rsidRPr="00D67345" w:rsidRDefault="00FC3044" w:rsidP="003E03CD">
            <w:pPr>
              <w:pStyle w:val="TableParagraph"/>
              <w:ind w:left="57" w:right="57"/>
              <w:rPr>
                <w:rFonts w:ascii="Times New Roman"/>
                <w:sz w:val="12"/>
                <w:szCs w:val="12"/>
              </w:rPr>
            </w:pPr>
          </w:p>
        </w:tc>
        <w:tc>
          <w:tcPr>
            <w:tcW w:w="1560" w:type="dxa"/>
          </w:tcPr>
          <w:p w:rsidR="00AB01B1" w:rsidRPr="00D67345" w:rsidRDefault="00A84F96" w:rsidP="00AB01B1">
            <w:pPr>
              <w:pStyle w:val="TableParagraph"/>
              <w:ind w:left="57" w:right="57"/>
              <w:rPr>
                <w:rFonts w:asciiTheme="minorHAnsi" w:hAnsiTheme="minorHAnsi" w:cstheme="minorHAnsi"/>
                <w:sz w:val="12"/>
                <w:szCs w:val="12"/>
              </w:rPr>
            </w:pPr>
            <w:r>
              <w:rPr>
                <w:rFonts w:asciiTheme="minorHAnsi" w:hAnsiTheme="minorHAnsi"/>
                <w:sz w:val="12"/>
              </w:rPr>
              <w:t>Failure to identify availability of TH system in sheets 7.А-306÷7.А-326 of FSAR Cha</w:t>
            </w:r>
            <w:r>
              <w:rPr>
                <w:rFonts w:asciiTheme="minorHAnsi" w:hAnsiTheme="minorHAnsi"/>
                <w:sz w:val="12"/>
              </w:rPr>
              <w:t>p</w:t>
            </w:r>
            <w:r>
              <w:rPr>
                <w:rFonts w:asciiTheme="minorHAnsi" w:hAnsiTheme="minorHAnsi"/>
                <w:sz w:val="12"/>
              </w:rPr>
              <w:t>ter 7 (rev.2, June of 2018).</w:t>
            </w:r>
          </w:p>
          <w:p w:rsidR="00FC3044" w:rsidRPr="00D67345" w:rsidRDefault="00835AFA" w:rsidP="003E03CD">
            <w:pPr>
              <w:pStyle w:val="TableParagraph"/>
              <w:ind w:left="57" w:right="57"/>
              <w:rPr>
                <w:rFonts w:asciiTheme="minorHAnsi" w:hAnsiTheme="minorHAnsi" w:cstheme="minorHAnsi"/>
                <w:sz w:val="12"/>
                <w:szCs w:val="12"/>
              </w:rPr>
            </w:pPr>
            <w:r>
              <w:rPr>
                <w:sz w:val="12"/>
              </w:rPr>
              <w:t>Table 10.4.13.3-1 “Param</w:t>
            </w:r>
            <w:r>
              <w:rPr>
                <w:sz w:val="12"/>
              </w:rPr>
              <w:t>e</w:t>
            </w:r>
            <w:r>
              <w:rPr>
                <w:sz w:val="12"/>
              </w:rPr>
              <w:t>ters monitored of the eme</w:t>
            </w:r>
            <w:r>
              <w:rPr>
                <w:sz w:val="12"/>
              </w:rPr>
              <w:t>r</w:t>
            </w:r>
            <w:r>
              <w:rPr>
                <w:sz w:val="12"/>
              </w:rPr>
              <w:t xml:space="preserve">gency </w:t>
            </w:r>
            <w:proofErr w:type="spellStart"/>
            <w:r>
              <w:rPr>
                <w:sz w:val="12"/>
              </w:rPr>
              <w:t>feedwater</w:t>
            </w:r>
            <w:proofErr w:type="spellEnd"/>
            <w:r>
              <w:rPr>
                <w:sz w:val="12"/>
              </w:rPr>
              <w:t xml:space="preserve"> system (RS) (sheet 10.4.13-1</w:t>
            </w:r>
            <w:r w:rsidR="003D0F61" w:rsidRPr="003D0F61">
              <w:rPr>
                <w:sz w:val="12"/>
              </w:rPr>
              <w:t>4</w:t>
            </w:r>
            <w:r>
              <w:rPr>
                <w:sz w:val="12"/>
              </w:rPr>
              <w:t>) contains alarm set points for pump flow rate RS12/22/32/42D001 which equal to “&gt;75 и &lt;25”. Sheets 7.В-95, 100, 105 and 111 (columns "Alarming"</w:t>
            </w:r>
            <w:r>
              <w:rPr>
                <w:sz w:val="12"/>
              </w:rPr>
              <w:sym w:font="Symbol" w:char="F0AE"/>
            </w:r>
            <w:r>
              <w:rPr>
                <w:sz w:val="12"/>
              </w:rPr>
              <w:t>"Set point") contain changes in values of set points - "HW</w:t>
            </w:r>
            <w:r>
              <w:rPr>
                <w:sz w:val="12"/>
              </w:rPr>
              <w:sym w:font="Symbol" w:char="F03E"/>
            </w:r>
            <w:r>
              <w:rPr>
                <w:sz w:val="12"/>
              </w:rPr>
              <w:t>75” and "LW</w:t>
            </w:r>
            <w:r>
              <w:rPr>
                <w:sz w:val="12"/>
              </w:rPr>
              <w:sym w:font="Symbol" w:char="F03C"/>
            </w:r>
            <w:r>
              <w:rPr>
                <w:sz w:val="12"/>
              </w:rPr>
              <w:t>25".</w:t>
            </w:r>
          </w:p>
          <w:p w:rsidR="00DD5C55" w:rsidRPr="00D67345" w:rsidRDefault="00A84F96" w:rsidP="003E03CD">
            <w:pPr>
              <w:pStyle w:val="TableParagraph"/>
              <w:ind w:left="57" w:right="57"/>
              <w:rPr>
                <w:rFonts w:asciiTheme="minorHAnsi" w:hAnsiTheme="minorHAnsi" w:cstheme="minorHAnsi"/>
                <w:sz w:val="12"/>
                <w:szCs w:val="12"/>
              </w:rPr>
            </w:pPr>
            <w:r>
              <w:rPr>
                <w:sz w:val="12"/>
              </w:rPr>
              <w:t>Sheets 7.В-97, 102, 107 and 113 also contain alarm set point for temperature of hot air of engine RS12/22/32/</w:t>
            </w:r>
            <w:proofErr w:type="gramStart"/>
            <w:r>
              <w:rPr>
                <w:sz w:val="12"/>
              </w:rPr>
              <w:t>42Т002(</w:t>
            </w:r>
            <w:proofErr w:type="gramEnd"/>
            <w:r>
              <w:rPr>
                <w:sz w:val="12"/>
              </w:rPr>
              <w:t>Т003) – "HW≥110".</w:t>
            </w:r>
          </w:p>
          <w:p w:rsidR="00DD5C55" w:rsidRPr="00D67345" w:rsidRDefault="00DD5C55" w:rsidP="003E03CD">
            <w:pPr>
              <w:pStyle w:val="TableParagraph"/>
              <w:ind w:left="57" w:right="57"/>
              <w:rPr>
                <w:rFonts w:asciiTheme="minorHAnsi" w:hAnsiTheme="minorHAnsi" w:cstheme="minorHAnsi"/>
                <w:sz w:val="12"/>
                <w:szCs w:val="12"/>
              </w:rPr>
            </w:pPr>
          </w:p>
        </w:tc>
        <w:tc>
          <w:tcPr>
            <w:tcW w:w="1559" w:type="dxa"/>
          </w:tcPr>
          <w:p w:rsidR="00C67BF0" w:rsidRPr="00D67345" w:rsidRDefault="00C67BF0" w:rsidP="00C67BF0">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FC3044" w:rsidRPr="00D67345" w:rsidRDefault="00FC3044" w:rsidP="003E03CD">
            <w:pPr>
              <w:pStyle w:val="TableParagraph"/>
              <w:ind w:left="57" w:right="57"/>
              <w:rPr>
                <w:rFonts w:asciiTheme="minorHAnsi" w:hAnsiTheme="minorHAnsi" w:cstheme="minorHAnsi"/>
                <w:sz w:val="12"/>
                <w:szCs w:val="12"/>
              </w:rPr>
            </w:pPr>
          </w:p>
        </w:tc>
      </w:tr>
      <w:tr w:rsidR="00FC3044" w:rsidRPr="00D67345" w:rsidTr="003E03CD">
        <w:trPr>
          <w:trHeight w:val="959"/>
        </w:trPr>
        <w:tc>
          <w:tcPr>
            <w:tcW w:w="589"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7"/>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18</w:t>
            </w:r>
          </w:p>
        </w:tc>
        <w:tc>
          <w:tcPr>
            <w:tcW w:w="709"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99" w:line="254" w:lineRule="auto"/>
              <w:ind w:left="57" w:right="57" w:hanging="8"/>
              <w:jc w:val="center"/>
              <w:rPr>
                <w:sz w:val="12"/>
                <w:szCs w:val="12"/>
              </w:rPr>
            </w:pPr>
            <w:r>
              <w:rPr>
                <w:sz w:val="12"/>
              </w:rPr>
              <w:t>Comments to Chapter 7 of FSAR</w:t>
            </w:r>
          </w:p>
        </w:tc>
        <w:tc>
          <w:tcPr>
            <w:tcW w:w="1134" w:type="dxa"/>
          </w:tcPr>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ind w:left="57" w:right="57"/>
              <w:jc w:val="center"/>
              <w:rPr>
                <w:sz w:val="12"/>
                <w:szCs w:val="12"/>
              </w:rPr>
            </w:pPr>
          </w:p>
          <w:p w:rsidR="00FC3044" w:rsidRPr="00D67345" w:rsidRDefault="00FC3044" w:rsidP="00BE24C1">
            <w:pPr>
              <w:pStyle w:val="TableParagraph"/>
              <w:spacing w:before="7"/>
              <w:ind w:left="57" w:right="57"/>
              <w:jc w:val="center"/>
              <w:rPr>
                <w:sz w:val="12"/>
                <w:szCs w:val="12"/>
              </w:rPr>
            </w:pPr>
          </w:p>
          <w:p w:rsidR="00FC3044" w:rsidRPr="00D67345" w:rsidRDefault="00FC3044" w:rsidP="00BE24C1">
            <w:pPr>
              <w:pStyle w:val="TableParagraph"/>
              <w:ind w:left="57" w:right="57"/>
              <w:jc w:val="center"/>
              <w:rPr>
                <w:sz w:val="12"/>
                <w:szCs w:val="12"/>
              </w:rPr>
            </w:pPr>
            <w:r>
              <w:rPr>
                <w:sz w:val="12"/>
              </w:rPr>
              <w:t>14</w:t>
            </w:r>
          </w:p>
        </w:tc>
        <w:tc>
          <w:tcPr>
            <w:tcW w:w="850"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7"/>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APPENDIX A</w:t>
            </w:r>
          </w:p>
        </w:tc>
        <w:tc>
          <w:tcPr>
            <w:tcW w:w="424" w:type="dxa"/>
          </w:tcPr>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ind w:left="57" w:right="57"/>
              <w:jc w:val="center"/>
              <w:rPr>
                <w:rFonts w:ascii="Times New Roman"/>
                <w:sz w:val="12"/>
                <w:szCs w:val="12"/>
              </w:rPr>
            </w:pPr>
          </w:p>
          <w:p w:rsidR="00FC3044" w:rsidRPr="00D67345" w:rsidRDefault="00FC3044" w:rsidP="00BE24C1">
            <w:pPr>
              <w:pStyle w:val="TableParagraph"/>
              <w:spacing w:before="7"/>
              <w:ind w:left="57" w:right="57"/>
              <w:jc w:val="center"/>
              <w:rPr>
                <w:rFonts w:ascii="Times New Roman"/>
                <w:sz w:val="12"/>
                <w:szCs w:val="12"/>
              </w:rPr>
            </w:pPr>
          </w:p>
          <w:p w:rsidR="00FC3044" w:rsidRPr="00D67345" w:rsidRDefault="00FC3044" w:rsidP="00BE24C1">
            <w:pPr>
              <w:pStyle w:val="TableParagraph"/>
              <w:ind w:left="57" w:right="57"/>
              <w:jc w:val="center"/>
              <w:rPr>
                <w:sz w:val="12"/>
                <w:szCs w:val="12"/>
              </w:rPr>
            </w:pPr>
            <w:r>
              <w:rPr>
                <w:sz w:val="12"/>
              </w:rPr>
              <w:t>124</w:t>
            </w:r>
          </w:p>
        </w:tc>
        <w:tc>
          <w:tcPr>
            <w:tcW w:w="5813" w:type="dxa"/>
          </w:tcPr>
          <w:p w:rsidR="00FC3044" w:rsidRPr="00D67345" w:rsidRDefault="00FC3044" w:rsidP="00BE24C1">
            <w:pPr>
              <w:pStyle w:val="TableParagraph"/>
              <w:spacing w:before="4" w:line="254" w:lineRule="auto"/>
              <w:ind w:left="57" w:right="57"/>
              <w:rPr>
                <w:sz w:val="12"/>
                <w:szCs w:val="12"/>
              </w:rPr>
            </w:pPr>
            <w:r>
              <w:rPr>
                <w:sz w:val="12"/>
              </w:rPr>
              <w:t>Comparing P&amp;ID diagrams of the RS system in the FSAR book 2 of chapter 7 and chapter 10 (sheet Nos. 7.A.305 and 10.4.13-5 respectively), the emergency filling branch of the tank Nos. RS10B001, 2, 3 &amp; 4 has not been given in FSAR, Chapter 10, please clarify.</w:t>
            </w:r>
          </w:p>
          <w:p w:rsidR="00FC3044" w:rsidRPr="00D67345" w:rsidRDefault="00FC3044" w:rsidP="00BE24C1">
            <w:pPr>
              <w:pStyle w:val="TableParagraph"/>
              <w:spacing w:line="158" w:lineRule="exact"/>
              <w:ind w:left="57" w:right="57"/>
              <w:rPr>
                <w:sz w:val="12"/>
                <w:szCs w:val="12"/>
              </w:rPr>
            </w:pPr>
            <w:r>
              <w:rPr>
                <w:sz w:val="12"/>
              </w:rPr>
              <w:t>Agreement: Rev. 1 of FSAR shall be revised according to the reply</w:t>
            </w:r>
          </w:p>
        </w:tc>
        <w:tc>
          <w:tcPr>
            <w:tcW w:w="1701" w:type="dxa"/>
          </w:tcPr>
          <w:p w:rsidR="00FC3044" w:rsidRPr="00D67345" w:rsidRDefault="00FC3044" w:rsidP="003E03CD">
            <w:pPr>
              <w:pStyle w:val="TableParagraph"/>
              <w:ind w:left="57" w:right="57"/>
              <w:rPr>
                <w:rFonts w:ascii="Times New Roman"/>
                <w:sz w:val="12"/>
                <w:szCs w:val="12"/>
              </w:rPr>
            </w:pPr>
          </w:p>
        </w:tc>
        <w:tc>
          <w:tcPr>
            <w:tcW w:w="1560" w:type="dxa"/>
          </w:tcPr>
          <w:p w:rsidR="00A922B9" w:rsidRPr="00D67345" w:rsidRDefault="00A922B9" w:rsidP="00A922B9">
            <w:pPr>
              <w:pStyle w:val="TableParagraph"/>
              <w:ind w:left="57" w:right="57"/>
              <w:rPr>
                <w:rFonts w:asciiTheme="minorHAnsi" w:hAnsiTheme="minorHAnsi" w:cstheme="minorHAnsi"/>
                <w:sz w:val="12"/>
                <w:szCs w:val="12"/>
              </w:rPr>
            </w:pPr>
            <w:r>
              <w:rPr>
                <w:sz w:val="12"/>
              </w:rPr>
              <w:t>Figure 10.4.13.2.1-1 “Process diagram of emergency feed water system” (sheet 10.4.13-5) was amended in terms of emergency filling the demineralized water tanks RS10,20,30,40B001</w:t>
            </w:r>
          </w:p>
          <w:p w:rsidR="00FC3044" w:rsidRPr="00D67345" w:rsidRDefault="00FC3044" w:rsidP="003E03CD">
            <w:pPr>
              <w:pStyle w:val="TableParagraph"/>
              <w:ind w:left="57" w:right="57"/>
              <w:rPr>
                <w:rFonts w:ascii="Times New Roman"/>
                <w:sz w:val="12"/>
                <w:szCs w:val="12"/>
              </w:rPr>
            </w:pPr>
          </w:p>
        </w:tc>
        <w:tc>
          <w:tcPr>
            <w:tcW w:w="1559" w:type="dxa"/>
          </w:tcPr>
          <w:p w:rsidR="00047F87" w:rsidRPr="00D67345" w:rsidRDefault="00047F87" w:rsidP="00047F87">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FC3044" w:rsidRPr="00D67345" w:rsidRDefault="00FC3044" w:rsidP="003E03CD">
            <w:pPr>
              <w:pStyle w:val="TableParagraph"/>
              <w:ind w:left="57" w:right="57"/>
              <w:rPr>
                <w:rFonts w:ascii="Times New Roman"/>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1730D7">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7171AE" w:rsidRPr="00D67345" w:rsidTr="007171AE">
        <w:trPr>
          <w:trHeight w:val="378"/>
        </w:trPr>
        <w:tc>
          <w:tcPr>
            <w:tcW w:w="14339" w:type="dxa"/>
            <w:gridSpan w:val="9"/>
            <w:vAlign w:val="center"/>
          </w:tcPr>
          <w:p w:rsidR="007171AE" w:rsidRPr="00D67345" w:rsidRDefault="007171AE" w:rsidP="007171AE">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7171AE" w:rsidRPr="00D67345" w:rsidTr="007171AE">
        <w:trPr>
          <w:trHeight w:val="488"/>
        </w:trPr>
        <w:tc>
          <w:tcPr>
            <w:tcW w:w="589" w:type="dxa"/>
            <w:vAlign w:val="center"/>
          </w:tcPr>
          <w:p w:rsidR="007171AE" w:rsidRPr="00D67345" w:rsidRDefault="007171AE" w:rsidP="007171AE">
            <w:pPr>
              <w:pStyle w:val="TableParagraph"/>
              <w:jc w:val="center"/>
              <w:rPr>
                <w:rFonts w:ascii="Times New Roman"/>
                <w:b/>
                <w:sz w:val="16"/>
                <w:szCs w:val="16"/>
              </w:rPr>
            </w:pPr>
            <w:r>
              <w:rPr>
                <w:rFonts w:ascii="Times New Roman"/>
                <w:b/>
                <w:sz w:val="16"/>
              </w:rPr>
              <w:t>Item</w:t>
            </w:r>
          </w:p>
        </w:tc>
        <w:tc>
          <w:tcPr>
            <w:tcW w:w="709" w:type="dxa"/>
            <w:vAlign w:val="center"/>
          </w:tcPr>
          <w:p w:rsidR="007171AE" w:rsidRPr="00D67345" w:rsidRDefault="007171AE" w:rsidP="007171AE">
            <w:pPr>
              <w:pStyle w:val="TableParagraph"/>
              <w:jc w:val="center"/>
              <w:rPr>
                <w:rFonts w:ascii="Times New Roman"/>
                <w:b/>
                <w:sz w:val="16"/>
                <w:szCs w:val="16"/>
              </w:rPr>
            </w:pPr>
            <w:r>
              <w:rPr>
                <w:rFonts w:ascii="Times New Roman"/>
                <w:b/>
                <w:sz w:val="16"/>
              </w:rPr>
              <w:t>Report item</w:t>
            </w:r>
          </w:p>
        </w:tc>
        <w:tc>
          <w:tcPr>
            <w:tcW w:w="1134" w:type="dxa"/>
            <w:vAlign w:val="center"/>
          </w:tcPr>
          <w:p w:rsidR="007171AE" w:rsidRPr="00D67345" w:rsidRDefault="007171AE" w:rsidP="007171AE">
            <w:pPr>
              <w:pStyle w:val="TableParagraph"/>
              <w:jc w:val="center"/>
              <w:rPr>
                <w:rFonts w:ascii="Times New Roman"/>
                <w:b/>
                <w:sz w:val="16"/>
                <w:szCs w:val="16"/>
              </w:rPr>
            </w:pPr>
            <w:r>
              <w:rPr>
                <w:rFonts w:ascii="Times New Roman"/>
                <w:b/>
                <w:sz w:val="16"/>
              </w:rPr>
              <w:t>Issue</w:t>
            </w:r>
          </w:p>
        </w:tc>
        <w:tc>
          <w:tcPr>
            <w:tcW w:w="850" w:type="dxa"/>
            <w:vAlign w:val="center"/>
          </w:tcPr>
          <w:p w:rsidR="007171AE" w:rsidRPr="00D67345" w:rsidRDefault="007171AE" w:rsidP="007171AE">
            <w:pPr>
              <w:pStyle w:val="TableParagraph"/>
              <w:jc w:val="center"/>
              <w:rPr>
                <w:rFonts w:ascii="Times New Roman"/>
                <w:b/>
                <w:sz w:val="16"/>
                <w:szCs w:val="16"/>
              </w:rPr>
            </w:pPr>
            <w:r>
              <w:rPr>
                <w:rFonts w:ascii="Times New Roman"/>
                <w:b/>
                <w:sz w:val="16"/>
              </w:rPr>
              <w:t>Report section</w:t>
            </w:r>
          </w:p>
        </w:tc>
        <w:tc>
          <w:tcPr>
            <w:tcW w:w="424" w:type="dxa"/>
            <w:vAlign w:val="center"/>
          </w:tcPr>
          <w:p w:rsidR="007171AE" w:rsidRPr="00D67345" w:rsidRDefault="007171AE" w:rsidP="007171AE">
            <w:pPr>
              <w:pStyle w:val="TableParagraph"/>
              <w:jc w:val="center"/>
              <w:rPr>
                <w:rFonts w:ascii="Times New Roman"/>
                <w:sz w:val="16"/>
                <w:szCs w:val="16"/>
              </w:rPr>
            </w:pPr>
          </w:p>
          <w:p w:rsidR="007171AE" w:rsidRPr="00D67345" w:rsidRDefault="007171AE" w:rsidP="007171AE">
            <w:pPr>
              <w:pStyle w:val="TableParagraph"/>
              <w:jc w:val="center"/>
              <w:rPr>
                <w:rFonts w:ascii="Times New Roman"/>
                <w:b/>
                <w:sz w:val="16"/>
                <w:szCs w:val="16"/>
              </w:rPr>
            </w:pPr>
            <w:r>
              <w:rPr>
                <w:rFonts w:ascii="Times New Roman"/>
                <w:b/>
                <w:sz w:val="16"/>
              </w:rPr>
              <w:t>Page</w:t>
            </w:r>
          </w:p>
        </w:tc>
        <w:tc>
          <w:tcPr>
            <w:tcW w:w="5813" w:type="dxa"/>
            <w:vAlign w:val="center"/>
          </w:tcPr>
          <w:p w:rsidR="007171AE" w:rsidRPr="00D67345" w:rsidRDefault="007171AE" w:rsidP="007171AE">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7171AE" w:rsidRPr="00D67345" w:rsidRDefault="007171AE"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7171AE" w:rsidRPr="00D67345" w:rsidRDefault="007171AE"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7171AE" w:rsidRPr="00D67345" w:rsidRDefault="007171AE" w:rsidP="00453016">
            <w:pPr>
              <w:pStyle w:val="TableParagraph"/>
              <w:jc w:val="center"/>
              <w:rPr>
                <w:rFonts w:ascii="Times New Roman"/>
                <w:sz w:val="16"/>
                <w:szCs w:val="16"/>
              </w:rPr>
            </w:pPr>
            <w:r>
              <w:rPr>
                <w:rFonts w:ascii="Times New Roman"/>
                <w:b/>
                <w:sz w:val="16"/>
              </w:rPr>
              <w:t>Agreed decision</w:t>
            </w:r>
          </w:p>
        </w:tc>
      </w:tr>
      <w:tr w:rsidR="007171AE" w:rsidRPr="00D67345" w:rsidTr="007171AE">
        <w:trPr>
          <w:trHeight w:val="3242"/>
        </w:trPr>
        <w:tc>
          <w:tcPr>
            <w:tcW w:w="589"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10"/>
              <w:ind w:left="57" w:right="57"/>
              <w:jc w:val="center"/>
              <w:rPr>
                <w:rFonts w:ascii="Times New Roman"/>
                <w:sz w:val="12"/>
                <w:szCs w:val="12"/>
              </w:rPr>
            </w:pPr>
          </w:p>
          <w:p w:rsidR="007171AE" w:rsidRPr="00D67345" w:rsidRDefault="007171AE" w:rsidP="00BE24C1">
            <w:pPr>
              <w:pStyle w:val="TableParagraph"/>
              <w:ind w:left="57" w:right="57"/>
              <w:jc w:val="center"/>
              <w:rPr>
                <w:sz w:val="12"/>
                <w:szCs w:val="12"/>
              </w:rPr>
            </w:pPr>
            <w:r>
              <w:rPr>
                <w:sz w:val="12"/>
              </w:rPr>
              <w:t>19</w:t>
            </w:r>
          </w:p>
        </w:tc>
        <w:tc>
          <w:tcPr>
            <w:tcW w:w="709"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10"/>
              <w:ind w:left="57" w:right="57"/>
              <w:jc w:val="center"/>
              <w:rPr>
                <w:rFonts w:ascii="Times New Roman"/>
                <w:sz w:val="12"/>
                <w:szCs w:val="12"/>
              </w:rPr>
            </w:pPr>
          </w:p>
          <w:p w:rsidR="007171AE" w:rsidRPr="00D67345" w:rsidRDefault="007171AE" w:rsidP="00BE24C1">
            <w:pPr>
              <w:pStyle w:val="TableParagraph"/>
              <w:spacing w:before="1" w:line="254" w:lineRule="auto"/>
              <w:ind w:left="57" w:right="57" w:hanging="8"/>
              <w:jc w:val="center"/>
              <w:rPr>
                <w:sz w:val="12"/>
                <w:szCs w:val="12"/>
              </w:rPr>
            </w:pPr>
            <w:r>
              <w:rPr>
                <w:sz w:val="12"/>
              </w:rPr>
              <w:t>Comments to Chapter 7 of FSAR</w:t>
            </w:r>
          </w:p>
        </w:tc>
        <w:tc>
          <w:tcPr>
            <w:tcW w:w="1134" w:type="dxa"/>
          </w:tcPr>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spacing w:before="10"/>
              <w:ind w:left="57" w:right="57"/>
              <w:jc w:val="center"/>
              <w:rPr>
                <w:sz w:val="12"/>
                <w:szCs w:val="12"/>
              </w:rPr>
            </w:pPr>
          </w:p>
          <w:p w:rsidR="007171AE" w:rsidRPr="00D67345" w:rsidRDefault="007171AE" w:rsidP="00BE24C1">
            <w:pPr>
              <w:pStyle w:val="TableParagraph"/>
              <w:ind w:left="57" w:right="57"/>
              <w:jc w:val="center"/>
              <w:rPr>
                <w:sz w:val="12"/>
                <w:szCs w:val="12"/>
              </w:rPr>
            </w:pPr>
            <w:r>
              <w:rPr>
                <w:sz w:val="12"/>
              </w:rPr>
              <w:t>15</w:t>
            </w:r>
          </w:p>
        </w:tc>
        <w:tc>
          <w:tcPr>
            <w:tcW w:w="850"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83"/>
              <w:ind w:left="57" w:right="57"/>
              <w:jc w:val="center"/>
              <w:rPr>
                <w:sz w:val="12"/>
                <w:szCs w:val="12"/>
              </w:rPr>
            </w:pPr>
            <w:r>
              <w:rPr>
                <w:sz w:val="12"/>
              </w:rPr>
              <w:t>APPENDIX A</w:t>
            </w:r>
          </w:p>
          <w:p w:rsidR="007171AE" w:rsidRPr="00D67345" w:rsidRDefault="007171AE" w:rsidP="00BE24C1">
            <w:pPr>
              <w:pStyle w:val="TableParagraph"/>
              <w:spacing w:before="10"/>
              <w:ind w:left="57" w:right="57"/>
              <w:jc w:val="center"/>
              <w:rPr>
                <w:sz w:val="12"/>
                <w:szCs w:val="12"/>
              </w:rPr>
            </w:pPr>
            <w:r>
              <w:rPr>
                <w:sz w:val="12"/>
              </w:rPr>
              <w:t>and D</w:t>
            </w:r>
          </w:p>
        </w:tc>
        <w:tc>
          <w:tcPr>
            <w:tcW w:w="424"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10"/>
              <w:ind w:left="57" w:right="57"/>
              <w:jc w:val="center"/>
              <w:rPr>
                <w:rFonts w:ascii="Times New Roman"/>
                <w:sz w:val="12"/>
                <w:szCs w:val="12"/>
              </w:rPr>
            </w:pPr>
          </w:p>
          <w:p w:rsidR="007171AE" w:rsidRPr="00D67345" w:rsidRDefault="007171AE" w:rsidP="00BE24C1">
            <w:pPr>
              <w:pStyle w:val="TableParagraph"/>
              <w:ind w:left="57" w:right="57"/>
              <w:jc w:val="center"/>
              <w:rPr>
                <w:sz w:val="12"/>
                <w:szCs w:val="12"/>
              </w:rPr>
            </w:pPr>
            <w:r>
              <w:rPr>
                <w:sz w:val="12"/>
              </w:rPr>
              <w:t>125</w:t>
            </w:r>
          </w:p>
        </w:tc>
        <w:tc>
          <w:tcPr>
            <w:tcW w:w="5813" w:type="dxa"/>
          </w:tcPr>
          <w:p w:rsidR="007171AE" w:rsidRPr="00D67345" w:rsidRDefault="007171AE" w:rsidP="00BE24C1">
            <w:pPr>
              <w:pStyle w:val="TableParagraph"/>
              <w:spacing w:before="6" w:line="254" w:lineRule="auto"/>
              <w:ind w:left="57" w:right="57"/>
              <w:jc w:val="both"/>
              <w:rPr>
                <w:sz w:val="12"/>
                <w:szCs w:val="12"/>
              </w:rPr>
            </w:pPr>
            <w:r>
              <w:rPr>
                <w:sz w:val="12"/>
              </w:rPr>
              <w:t>Concerning book 2 of the FSAR Chapter 7, sheet Nos. 327 to 336 (VJ system), please find our comments as follows:</w:t>
            </w:r>
          </w:p>
          <w:p w:rsidR="007171AE" w:rsidRPr="00D67345" w:rsidRDefault="007171AE" w:rsidP="00BE24C1">
            <w:pPr>
              <w:pStyle w:val="TableParagraph"/>
              <w:numPr>
                <w:ilvl w:val="0"/>
                <w:numId w:val="6"/>
              </w:numPr>
              <w:tabs>
                <w:tab w:val="left" w:pos="117"/>
              </w:tabs>
              <w:spacing w:line="158" w:lineRule="exact"/>
              <w:ind w:left="57" w:right="57"/>
              <w:jc w:val="both"/>
              <w:rPr>
                <w:sz w:val="12"/>
                <w:szCs w:val="12"/>
              </w:rPr>
            </w:pPr>
            <w:r>
              <w:rPr>
                <w:sz w:val="12"/>
              </w:rPr>
              <w:t>There are some mismatched cases concerning set</w:t>
            </w:r>
          </w:p>
          <w:p w:rsidR="007171AE" w:rsidRPr="00D67345" w:rsidRDefault="007171AE" w:rsidP="00BE24C1">
            <w:pPr>
              <w:pStyle w:val="TableParagraph"/>
              <w:spacing w:before="9" w:line="254" w:lineRule="auto"/>
              <w:ind w:left="57" w:right="57"/>
              <w:jc w:val="both"/>
              <w:rPr>
                <w:sz w:val="12"/>
                <w:szCs w:val="12"/>
              </w:rPr>
            </w:pPr>
            <w:proofErr w:type="gramStart"/>
            <w:r>
              <w:rPr>
                <w:sz w:val="12"/>
              </w:rPr>
              <w:t>points</w:t>
            </w:r>
            <w:proofErr w:type="gramEnd"/>
            <w:r>
              <w:rPr>
                <w:sz w:val="12"/>
              </w:rPr>
              <w:t xml:space="preserve"> between FSAR and document No. 29.BU.1ZK2.0.AK.AL.RDR001 (such as: on page No. 8, item No. 11VJ10T002, alarming set point has been mentioned as "HW&gt;45", whereas it has not been mentioned in FSAR, Chapter 7, sheet No. 7.A-333). Please clarify.</w:t>
            </w:r>
          </w:p>
          <w:p w:rsidR="007171AE" w:rsidRPr="00D67345" w:rsidRDefault="007171AE" w:rsidP="00BE24C1">
            <w:pPr>
              <w:pStyle w:val="TableParagraph"/>
              <w:numPr>
                <w:ilvl w:val="0"/>
                <w:numId w:val="6"/>
              </w:numPr>
              <w:tabs>
                <w:tab w:val="left" w:pos="117"/>
              </w:tabs>
              <w:spacing w:line="254" w:lineRule="auto"/>
              <w:ind w:left="57" w:right="57" w:firstLine="0"/>
              <w:rPr>
                <w:sz w:val="12"/>
                <w:szCs w:val="12"/>
              </w:rPr>
            </w:pPr>
            <w:r>
              <w:rPr>
                <w:sz w:val="12"/>
              </w:rPr>
              <w:t>There are some mismatched cases in "Alarming set point" between FSAR and Doc. No. 29.BU.1ZK2.0.AK.AL.RDR001 (such as: in item No. 1188, entitled as 11VJF00A, the "Alarming set point" is "HA 510, HW 510 &amp; HT400" in the FSAR, whereas it has been mentioned as "LW&lt;50 &amp; LA&lt;400" in Doc. No. 29.BU.1ZK2.0.AK.AL.RDR001, page 8).</w:t>
            </w:r>
          </w:p>
          <w:p w:rsidR="007171AE" w:rsidRPr="00BF1604" w:rsidRDefault="007171AE" w:rsidP="00BE24C1">
            <w:pPr>
              <w:pStyle w:val="TableParagraph"/>
              <w:numPr>
                <w:ilvl w:val="0"/>
                <w:numId w:val="6"/>
              </w:numPr>
              <w:tabs>
                <w:tab w:val="left" w:pos="117"/>
              </w:tabs>
              <w:spacing w:line="254" w:lineRule="auto"/>
              <w:ind w:left="57" w:right="57" w:firstLine="0"/>
              <w:rPr>
                <w:sz w:val="12"/>
                <w:szCs w:val="12"/>
              </w:rPr>
            </w:pPr>
            <w:r>
              <w:rPr>
                <w:sz w:val="12"/>
              </w:rPr>
              <w:t>The algorithm entitled as VJS11EH001, has not been identified in sheet 7.D.239 to 7.D.258 of book 5 of FSAR, Chapter 7, "algorithms of protections and interlocks secured closed cooling water system VJ ZK1, ZK2 BUIL</w:t>
            </w:r>
            <w:r>
              <w:rPr>
                <w:sz w:val="12"/>
              </w:rPr>
              <w:t>D</w:t>
            </w:r>
            <w:r>
              <w:rPr>
                <w:sz w:val="12"/>
              </w:rPr>
              <w:t>ING", whereas it has been specified for some VJ system parameters such as 11VJ11F001B, sheet No. 7.A-333 (book 2 of FSAR, Chapter 7). Please add the a.m. algorithm to VJ algorithm section 7.D.10 (sheet 7.D.239 to 7.D.258)</w:t>
            </w:r>
          </w:p>
          <w:p w:rsidR="007171AE" w:rsidRPr="00D67345" w:rsidRDefault="007171AE" w:rsidP="00BE24C1">
            <w:pPr>
              <w:pStyle w:val="TableParagraph"/>
              <w:spacing w:line="254" w:lineRule="auto"/>
              <w:ind w:left="57" w:right="57"/>
              <w:jc w:val="both"/>
              <w:rPr>
                <w:sz w:val="12"/>
                <w:szCs w:val="12"/>
              </w:rPr>
            </w:pPr>
            <w:r>
              <w:rPr>
                <w:sz w:val="12"/>
              </w:rPr>
              <w:t>Agreement: Updated drawings and algorithms will be submitted in Appendices A,B,C, and D to chapter 7 of the FSAR, Rev. 1</w:t>
            </w:r>
          </w:p>
        </w:tc>
        <w:tc>
          <w:tcPr>
            <w:tcW w:w="1701" w:type="dxa"/>
          </w:tcPr>
          <w:p w:rsidR="007171AE" w:rsidRPr="00D67345" w:rsidRDefault="007171AE" w:rsidP="007171AE">
            <w:pPr>
              <w:pStyle w:val="TableParagraph"/>
              <w:ind w:left="57" w:right="57"/>
              <w:rPr>
                <w:rFonts w:ascii="Times New Roman"/>
                <w:sz w:val="12"/>
                <w:szCs w:val="12"/>
              </w:rPr>
            </w:pPr>
          </w:p>
        </w:tc>
        <w:tc>
          <w:tcPr>
            <w:tcW w:w="1560" w:type="dxa"/>
          </w:tcPr>
          <w:p w:rsidR="004309B6" w:rsidRPr="00D67345" w:rsidRDefault="004309B6" w:rsidP="004309B6">
            <w:pPr>
              <w:pStyle w:val="TableParagraph"/>
              <w:ind w:left="57" w:right="57"/>
              <w:rPr>
                <w:rFonts w:asciiTheme="minorHAnsi" w:hAnsiTheme="minorHAnsi" w:cstheme="minorHAnsi"/>
                <w:sz w:val="12"/>
                <w:szCs w:val="12"/>
              </w:rPr>
            </w:pPr>
            <w:r>
              <w:rPr>
                <w:rFonts w:asciiTheme="minorHAnsi" w:hAnsiTheme="minorHAnsi"/>
                <w:sz w:val="12"/>
              </w:rPr>
              <w:t>In the provided revision of FSAR Chapter 7 (rev. 2, June 2018), the VJ system in sheets No. 327-336 could not be identified, as well as document No. 29.BU.1ZK2.0.AK.AL.RDR001.</w:t>
            </w:r>
          </w:p>
          <w:p w:rsidR="007171AE" w:rsidRPr="00D67345" w:rsidRDefault="00025047" w:rsidP="007171AE">
            <w:pPr>
              <w:pStyle w:val="TableParagraph"/>
              <w:ind w:left="57" w:right="57"/>
              <w:rPr>
                <w:rFonts w:ascii="Times New Roman"/>
                <w:sz w:val="12"/>
                <w:szCs w:val="12"/>
              </w:rPr>
            </w:pPr>
            <w:r>
              <w:rPr>
                <w:sz w:val="12"/>
              </w:rPr>
              <w:t>Sheet 7.В-119 includes the alarming set point for water temperature of the comp</w:t>
            </w:r>
            <w:r>
              <w:rPr>
                <w:sz w:val="12"/>
              </w:rPr>
              <w:t>o</w:t>
            </w:r>
            <w:r>
              <w:rPr>
                <w:sz w:val="12"/>
              </w:rPr>
              <w:t>nent cooling circuit up to heat exchanger VJ10B001 - "HW</w:t>
            </w:r>
            <w:r>
              <w:rPr>
                <w:sz w:val="12"/>
              </w:rPr>
              <w:sym w:font="Symbol" w:char="F03E"/>
            </w:r>
            <w:r>
              <w:rPr>
                <w:sz w:val="12"/>
              </w:rPr>
              <w:t>45", and the set point for the flow rate of the component cooling circuit pump for essential loads VJ11D001 (11VJ11F001A) - "LW &lt;508 and LA &lt;400".</w:t>
            </w:r>
          </w:p>
          <w:p w:rsidR="00025047" w:rsidRPr="00D67345" w:rsidRDefault="00337FA8" w:rsidP="007171AE">
            <w:pPr>
              <w:pStyle w:val="TableParagraph"/>
              <w:ind w:left="57" w:right="57"/>
              <w:rPr>
                <w:rFonts w:ascii="Times New Roman"/>
                <w:sz w:val="12"/>
                <w:szCs w:val="12"/>
              </w:rPr>
            </w:pPr>
            <w:r>
              <w:rPr>
                <w:sz w:val="12"/>
              </w:rPr>
              <w:t>In 7.F.6 "VJ protection and interlock algorithms of reli</w:t>
            </w:r>
            <w:r>
              <w:rPr>
                <w:sz w:val="12"/>
              </w:rPr>
              <w:t>a</w:t>
            </w:r>
            <w:r>
              <w:rPr>
                <w:sz w:val="12"/>
              </w:rPr>
              <w:t xml:space="preserve">ble cooling water system" </w:t>
            </w:r>
            <w:r w:rsidRPr="00D67345">
              <w:rPr>
                <w:rStyle w:val="a8"/>
                <w:rFonts w:ascii="Times New Roman"/>
                <w:sz w:val="12"/>
                <w:szCs w:val="12"/>
              </w:rPr>
              <w:footnoteReference w:id="1"/>
            </w:r>
            <w:r>
              <w:rPr>
                <w:sz w:val="12"/>
              </w:rPr>
              <w:t>"an algorithm named VJS11EH001 is not found.</w:t>
            </w:r>
          </w:p>
          <w:p w:rsidR="00025047" w:rsidRPr="00D67345" w:rsidRDefault="00025047" w:rsidP="007171AE">
            <w:pPr>
              <w:pStyle w:val="TableParagraph"/>
              <w:ind w:left="57" w:right="57"/>
              <w:rPr>
                <w:rFonts w:ascii="Times New Roman"/>
                <w:sz w:val="12"/>
                <w:szCs w:val="12"/>
              </w:rPr>
            </w:pPr>
          </w:p>
        </w:tc>
        <w:tc>
          <w:tcPr>
            <w:tcW w:w="1559" w:type="dxa"/>
          </w:tcPr>
          <w:p w:rsidR="00936B12" w:rsidRPr="00D67345" w:rsidRDefault="00936B12" w:rsidP="00936B12">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7171AE" w:rsidRPr="00D67345" w:rsidRDefault="007171AE" w:rsidP="007171AE">
            <w:pPr>
              <w:pStyle w:val="TableParagraph"/>
              <w:ind w:left="57" w:right="57"/>
              <w:rPr>
                <w:rFonts w:ascii="Times New Roman"/>
                <w:sz w:val="12"/>
                <w:szCs w:val="12"/>
              </w:rPr>
            </w:pPr>
          </w:p>
        </w:tc>
      </w:tr>
      <w:tr w:rsidR="007171AE" w:rsidRPr="00D67345" w:rsidTr="007171AE">
        <w:trPr>
          <w:trHeight w:val="1531"/>
        </w:trPr>
        <w:tc>
          <w:tcPr>
            <w:tcW w:w="589"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5"/>
              <w:ind w:left="57" w:right="57"/>
              <w:jc w:val="center"/>
              <w:rPr>
                <w:rFonts w:ascii="Times New Roman"/>
                <w:sz w:val="12"/>
                <w:szCs w:val="12"/>
              </w:rPr>
            </w:pPr>
          </w:p>
          <w:p w:rsidR="007171AE" w:rsidRPr="00D67345" w:rsidRDefault="007171AE" w:rsidP="00BE24C1">
            <w:pPr>
              <w:pStyle w:val="TableParagraph"/>
              <w:ind w:left="57" w:right="57"/>
              <w:jc w:val="center"/>
              <w:rPr>
                <w:sz w:val="12"/>
                <w:szCs w:val="12"/>
              </w:rPr>
            </w:pPr>
            <w:r>
              <w:rPr>
                <w:sz w:val="12"/>
              </w:rPr>
              <w:t>20</w:t>
            </w:r>
          </w:p>
        </w:tc>
        <w:tc>
          <w:tcPr>
            <w:tcW w:w="709"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5"/>
              <w:ind w:left="57" w:right="57"/>
              <w:jc w:val="center"/>
              <w:rPr>
                <w:rFonts w:ascii="Times New Roman"/>
                <w:sz w:val="12"/>
                <w:szCs w:val="12"/>
              </w:rPr>
            </w:pPr>
          </w:p>
          <w:p w:rsidR="007171AE" w:rsidRPr="00D67345" w:rsidRDefault="007171AE"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spacing w:before="5"/>
              <w:ind w:left="57" w:right="57"/>
              <w:jc w:val="center"/>
              <w:rPr>
                <w:sz w:val="12"/>
                <w:szCs w:val="12"/>
              </w:rPr>
            </w:pPr>
          </w:p>
          <w:p w:rsidR="007171AE" w:rsidRPr="00D67345" w:rsidRDefault="007171AE" w:rsidP="00BE24C1">
            <w:pPr>
              <w:pStyle w:val="TableParagraph"/>
              <w:ind w:left="57" w:right="57"/>
              <w:jc w:val="center"/>
              <w:rPr>
                <w:sz w:val="12"/>
                <w:szCs w:val="12"/>
              </w:rPr>
            </w:pPr>
            <w:r>
              <w:rPr>
                <w:sz w:val="12"/>
              </w:rPr>
              <w:t>16</w:t>
            </w:r>
          </w:p>
        </w:tc>
        <w:tc>
          <w:tcPr>
            <w:tcW w:w="850"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9"/>
              <w:ind w:left="57" w:right="57"/>
              <w:jc w:val="center"/>
              <w:rPr>
                <w:rFonts w:ascii="Times New Roman"/>
                <w:sz w:val="12"/>
                <w:szCs w:val="12"/>
              </w:rPr>
            </w:pPr>
          </w:p>
          <w:p w:rsidR="007171AE" w:rsidRPr="00D67345" w:rsidRDefault="007171AE" w:rsidP="00BE24C1">
            <w:pPr>
              <w:pStyle w:val="TableParagraph"/>
              <w:ind w:left="57" w:right="57"/>
              <w:jc w:val="center"/>
              <w:rPr>
                <w:sz w:val="12"/>
                <w:szCs w:val="12"/>
              </w:rPr>
            </w:pPr>
            <w:r>
              <w:rPr>
                <w:sz w:val="12"/>
              </w:rPr>
              <w:t>APPENDIX A</w:t>
            </w:r>
          </w:p>
          <w:p w:rsidR="007171AE" w:rsidRPr="00D67345" w:rsidRDefault="007171AE" w:rsidP="00BE24C1">
            <w:pPr>
              <w:pStyle w:val="TableParagraph"/>
              <w:spacing w:before="9"/>
              <w:ind w:left="57" w:right="57"/>
              <w:jc w:val="center"/>
              <w:rPr>
                <w:sz w:val="12"/>
                <w:szCs w:val="12"/>
              </w:rPr>
            </w:pPr>
            <w:r>
              <w:rPr>
                <w:sz w:val="12"/>
              </w:rPr>
              <w:t>and D</w:t>
            </w:r>
          </w:p>
        </w:tc>
        <w:tc>
          <w:tcPr>
            <w:tcW w:w="424"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5"/>
              <w:ind w:left="57" w:right="57"/>
              <w:jc w:val="center"/>
              <w:rPr>
                <w:rFonts w:ascii="Times New Roman"/>
                <w:sz w:val="12"/>
                <w:szCs w:val="12"/>
              </w:rPr>
            </w:pPr>
          </w:p>
          <w:p w:rsidR="007171AE" w:rsidRPr="00D67345" w:rsidRDefault="007171AE" w:rsidP="00BE24C1">
            <w:pPr>
              <w:pStyle w:val="TableParagraph"/>
              <w:ind w:left="57" w:right="57"/>
              <w:jc w:val="center"/>
              <w:rPr>
                <w:sz w:val="12"/>
                <w:szCs w:val="12"/>
              </w:rPr>
            </w:pPr>
            <w:r>
              <w:rPr>
                <w:sz w:val="12"/>
              </w:rPr>
              <w:t>126</w:t>
            </w:r>
          </w:p>
        </w:tc>
        <w:tc>
          <w:tcPr>
            <w:tcW w:w="5813" w:type="dxa"/>
          </w:tcPr>
          <w:p w:rsidR="007171AE" w:rsidRPr="00D67345" w:rsidRDefault="007171AE" w:rsidP="00BE24C1">
            <w:pPr>
              <w:pStyle w:val="TableParagraph"/>
              <w:spacing w:before="4" w:line="254" w:lineRule="auto"/>
              <w:ind w:left="57" w:right="57"/>
              <w:rPr>
                <w:sz w:val="12"/>
                <w:szCs w:val="12"/>
              </w:rPr>
            </w:pPr>
            <w:r>
              <w:rPr>
                <w:sz w:val="12"/>
              </w:rPr>
              <w:t>The functional diagrams and algorithms for a number of systems have been mentioned in book 2, 4 and 5 of FSAR, Chapter 7, please specify how the systems have been selected to be included in FSAR and why algorithms for a number of the important systems (such as: YB, YC, YA, …) have not been taken in to consideration.</w:t>
            </w:r>
          </w:p>
          <w:p w:rsidR="007171AE" w:rsidRPr="00D67345" w:rsidRDefault="007171AE" w:rsidP="00BE24C1">
            <w:pPr>
              <w:pStyle w:val="TableParagraph"/>
              <w:spacing w:before="6"/>
              <w:ind w:left="57" w:right="57"/>
              <w:rPr>
                <w:rFonts w:ascii="Times New Roman"/>
                <w:sz w:val="12"/>
                <w:szCs w:val="12"/>
              </w:rPr>
            </w:pPr>
          </w:p>
          <w:p w:rsidR="007171AE" w:rsidRPr="00D67345" w:rsidRDefault="007171AE" w:rsidP="00BE24C1">
            <w:pPr>
              <w:pStyle w:val="TableParagraph"/>
              <w:spacing w:before="1" w:line="254" w:lineRule="auto"/>
              <w:ind w:left="57" w:right="57"/>
              <w:rPr>
                <w:sz w:val="12"/>
                <w:szCs w:val="12"/>
              </w:rPr>
            </w:pPr>
            <w:r>
              <w:rPr>
                <w:sz w:val="12"/>
              </w:rPr>
              <w:t>Agreement: Updated drawings and algorithms will be submitted in Appendices A,B,C, and D to chapter 7 of the FSAR, Rev. 1</w:t>
            </w:r>
          </w:p>
        </w:tc>
        <w:tc>
          <w:tcPr>
            <w:tcW w:w="1701" w:type="dxa"/>
          </w:tcPr>
          <w:p w:rsidR="007171AE" w:rsidRPr="00D67345" w:rsidRDefault="007171AE" w:rsidP="007171AE">
            <w:pPr>
              <w:pStyle w:val="TableParagraph"/>
              <w:ind w:left="57" w:right="57"/>
              <w:rPr>
                <w:rFonts w:ascii="Times New Roman"/>
                <w:sz w:val="12"/>
                <w:szCs w:val="12"/>
              </w:rPr>
            </w:pPr>
          </w:p>
        </w:tc>
        <w:tc>
          <w:tcPr>
            <w:tcW w:w="1560" w:type="dxa"/>
          </w:tcPr>
          <w:p w:rsidR="0005582B" w:rsidRPr="00D67345" w:rsidRDefault="009434B1" w:rsidP="005C5DA9">
            <w:pPr>
              <w:pStyle w:val="TableParagraph"/>
              <w:ind w:left="57" w:right="57"/>
              <w:rPr>
                <w:rFonts w:asciiTheme="minorHAnsi" w:hAnsiTheme="minorHAnsi" w:cstheme="minorHAnsi"/>
                <w:sz w:val="12"/>
                <w:szCs w:val="12"/>
              </w:rPr>
            </w:pPr>
            <w:r>
              <w:rPr>
                <w:rFonts w:asciiTheme="minorHAnsi" w:hAnsiTheme="minorHAnsi"/>
                <w:sz w:val="12"/>
              </w:rPr>
              <w:t>Functional diagrams and algorithms of YA, YB, YC, YD, YP, YT, YR, YQ, TA, TF, TH, TW, TJ, VE, VJ, RA, RL, RS, XQ systems are mentioned in the provided revision of FSAR Chapter 7 (rev. 2, June 2018) in books 2 and 3.</w:t>
            </w:r>
          </w:p>
          <w:p w:rsidR="001634EB" w:rsidRPr="00D67345" w:rsidRDefault="001634EB" w:rsidP="005C5DA9">
            <w:pPr>
              <w:pStyle w:val="TableParagraph"/>
              <w:ind w:left="57" w:right="57"/>
              <w:rPr>
                <w:rFonts w:asciiTheme="minorHAnsi" w:hAnsiTheme="minorHAnsi" w:cstheme="minorHAnsi"/>
                <w:sz w:val="12"/>
                <w:szCs w:val="12"/>
              </w:rPr>
            </w:pPr>
            <w:r>
              <w:rPr>
                <w:rFonts w:asciiTheme="minorHAnsi" w:hAnsiTheme="minorHAnsi"/>
                <w:sz w:val="12"/>
              </w:rPr>
              <w:t>Books 2 and 3 cover fun</w:t>
            </w:r>
            <w:r>
              <w:rPr>
                <w:rFonts w:asciiTheme="minorHAnsi" w:hAnsiTheme="minorHAnsi"/>
                <w:sz w:val="12"/>
              </w:rPr>
              <w:t>c</w:t>
            </w:r>
            <w:r>
              <w:rPr>
                <w:rFonts w:asciiTheme="minorHAnsi" w:hAnsiTheme="minorHAnsi"/>
                <w:sz w:val="12"/>
              </w:rPr>
              <w:t>tional diagrams and alg</w:t>
            </w:r>
            <w:r>
              <w:rPr>
                <w:rFonts w:asciiTheme="minorHAnsi" w:hAnsiTheme="minorHAnsi"/>
                <w:sz w:val="12"/>
              </w:rPr>
              <w:t>o</w:t>
            </w:r>
            <w:r>
              <w:rPr>
                <w:rFonts w:asciiTheme="minorHAnsi" w:hAnsiTheme="minorHAnsi"/>
                <w:sz w:val="12"/>
              </w:rPr>
              <w:t>rithms for the main process systems mentioned in book 1. They relate to SS and unit shutdown systems.</w:t>
            </w:r>
          </w:p>
          <w:p w:rsidR="001634EB" w:rsidRPr="00D67345" w:rsidRDefault="001634EB" w:rsidP="001634EB">
            <w:pPr>
              <w:pStyle w:val="TableParagraph"/>
              <w:ind w:left="57" w:right="57"/>
              <w:rPr>
                <w:rFonts w:asciiTheme="minorHAnsi" w:hAnsiTheme="minorHAnsi" w:cstheme="minorHAnsi"/>
                <w:sz w:val="12"/>
                <w:szCs w:val="12"/>
              </w:rPr>
            </w:pPr>
          </w:p>
        </w:tc>
        <w:tc>
          <w:tcPr>
            <w:tcW w:w="1559" w:type="dxa"/>
          </w:tcPr>
          <w:p w:rsidR="0005582B" w:rsidRPr="00D67345" w:rsidRDefault="0005582B" w:rsidP="0005582B">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7171AE" w:rsidRPr="00D67345" w:rsidRDefault="007171AE" w:rsidP="007171AE">
            <w:pPr>
              <w:pStyle w:val="TableParagraph"/>
              <w:ind w:left="57" w:right="57"/>
              <w:rPr>
                <w:rFonts w:ascii="Times New Roman"/>
                <w:sz w:val="12"/>
                <w:szCs w:val="12"/>
              </w:rPr>
            </w:pPr>
          </w:p>
        </w:tc>
      </w:tr>
      <w:tr w:rsidR="007171AE" w:rsidRPr="00D67345" w:rsidTr="007171AE">
        <w:trPr>
          <w:trHeight w:val="990"/>
        </w:trPr>
        <w:tc>
          <w:tcPr>
            <w:tcW w:w="589"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1"/>
              <w:ind w:left="57" w:right="57"/>
              <w:jc w:val="center"/>
              <w:rPr>
                <w:sz w:val="12"/>
                <w:szCs w:val="12"/>
              </w:rPr>
            </w:pPr>
            <w:r>
              <w:rPr>
                <w:sz w:val="12"/>
              </w:rPr>
              <w:t>21</w:t>
            </w:r>
          </w:p>
        </w:tc>
        <w:tc>
          <w:tcPr>
            <w:tcW w:w="709"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10"/>
              <w:ind w:left="57" w:right="57"/>
              <w:jc w:val="center"/>
              <w:rPr>
                <w:rFonts w:ascii="Times New Roman"/>
                <w:sz w:val="12"/>
                <w:szCs w:val="12"/>
              </w:rPr>
            </w:pPr>
          </w:p>
          <w:p w:rsidR="007171AE" w:rsidRPr="00D67345" w:rsidRDefault="007171AE"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spacing w:before="1"/>
              <w:ind w:left="57" w:right="57"/>
              <w:jc w:val="center"/>
              <w:rPr>
                <w:sz w:val="12"/>
                <w:szCs w:val="12"/>
              </w:rPr>
            </w:pPr>
            <w:r>
              <w:rPr>
                <w:sz w:val="12"/>
              </w:rPr>
              <w:t>20</w:t>
            </w:r>
          </w:p>
        </w:tc>
        <w:tc>
          <w:tcPr>
            <w:tcW w:w="850"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1"/>
              <w:ind w:left="57" w:right="57"/>
              <w:jc w:val="center"/>
              <w:rPr>
                <w:sz w:val="12"/>
                <w:szCs w:val="12"/>
              </w:rPr>
            </w:pPr>
            <w:r>
              <w:rPr>
                <w:sz w:val="12"/>
              </w:rPr>
              <w:t>APPENDIX A</w:t>
            </w:r>
          </w:p>
        </w:tc>
        <w:tc>
          <w:tcPr>
            <w:tcW w:w="424"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1"/>
              <w:ind w:left="57" w:right="57"/>
              <w:jc w:val="center"/>
              <w:rPr>
                <w:sz w:val="12"/>
                <w:szCs w:val="12"/>
              </w:rPr>
            </w:pPr>
            <w:r>
              <w:rPr>
                <w:sz w:val="12"/>
              </w:rPr>
              <w:t>127</w:t>
            </w:r>
          </w:p>
        </w:tc>
        <w:tc>
          <w:tcPr>
            <w:tcW w:w="5813" w:type="dxa"/>
          </w:tcPr>
          <w:p w:rsidR="007171AE" w:rsidRPr="00D67345" w:rsidRDefault="007171AE" w:rsidP="00BE24C1">
            <w:pPr>
              <w:pStyle w:val="TableParagraph"/>
              <w:spacing w:before="4" w:line="254" w:lineRule="auto"/>
              <w:ind w:left="57" w:right="57"/>
              <w:rPr>
                <w:sz w:val="12"/>
                <w:szCs w:val="12"/>
              </w:rPr>
            </w:pPr>
            <w:r>
              <w:rPr>
                <w:sz w:val="12"/>
              </w:rPr>
              <w:t>The "RL" process diagram represented in the Figure A.18 (page No. 276 of book 2 of FSAR-7) is not completely co</w:t>
            </w:r>
            <w:r>
              <w:rPr>
                <w:sz w:val="12"/>
              </w:rPr>
              <w:t>m</w:t>
            </w:r>
            <w:r>
              <w:rPr>
                <w:sz w:val="12"/>
              </w:rPr>
              <w:t>patible with the figure No. 10.4.6.2.2.1.2-1 (page No. 10.4.6-17 of chapter</w:t>
            </w:r>
          </w:p>
          <w:p w:rsidR="007171AE" w:rsidRPr="00D67345" w:rsidRDefault="007171AE" w:rsidP="00BE24C1">
            <w:pPr>
              <w:pStyle w:val="TableParagraph"/>
              <w:spacing w:line="254" w:lineRule="auto"/>
              <w:ind w:left="57" w:right="57"/>
              <w:rPr>
                <w:sz w:val="12"/>
                <w:szCs w:val="12"/>
              </w:rPr>
            </w:pPr>
            <w:r>
              <w:rPr>
                <w:sz w:val="12"/>
              </w:rPr>
              <w:t xml:space="preserve">10) </w:t>
            </w:r>
            <w:proofErr w:type="gramStart"/>
            <w:r>
              <w:rPr>
                <w:sz w:val="12"/>
              </w:rPr>
              <w:t>there</w:t>
            </w:r>
            <w:proofErr w:type="gramEnd"/>
            <w:r>
              <w:rPr>
                <w:sz w:val="12"/>
              </w:rPr>
              <w:t xml:space="preserve"> are considerable differences between the a.m. figures, please clarify these inconsistency and correct them accordingly.</w:t>
            </w:r>
          </w:p>
          <w:p w:rsidR="007171AE" w:rsidRPr="00D67345" w:rsidRDefault="007171AE" w:rsidP="00BE24C1">
            <w:pPr>
              <w:pStyle w:val="TableParagraph"/>
              <w:spacing w:before="6"/>
              <w:ind w:left="57" w:right="57"/>
              <w:rPr>
                <w:rFonts w:ascii="Times New Roman"/>
                <w:sz w:val="12"/>
                <w:szCs w:val="12"/>
              </w:rPr>
            </w:pPr>
          </w:p>
          <w:p w:rsidR="007171AE" w:rsidRPr="00D67345" w:rsidRDefault="007171AE" w:rsidP="00BE24C1">
            <w:pPr>
              <w:pStyle w:val="TableParagraph"/>
              <w:spacing w:line="126" w:lineRule="exact"/>
              <w:ind w:left="57" w:right="57"/>
              <w:rPr>
                <w:sz w:val="12"/>
                <w:szCs w:val="12"/>
              </w:rPr>
            </w:pPr>
            <w:r>
              <w:rPr>
                <w:sz w:val="12"/>
              </w:rPr>
              <w:t>Agreement: FSAR, rev. 1, it will be corrected (see reply 82)</w:t>
            </w:r>
          </w:p>
        </w:tc>
        <w:tc>
          <w:tcPr>
            <w:tcW w:w="1701" w:type="dxa"/>
          </w:tcPr>
          <w:p w:rsidR="007171AE" w:rsidRPr="00D67345" w:rsidRDefault="007171AE" w:rsidP="007171AE">
            <w:pPr>
              <w:pStyle w:val="TableParagraph"/>
              <w:ind w:left="57" w:right="57"/>
              <w:rPr>
                <w:rFonts w:ascii="Times New Roman"/>
                <w:sz w:val="12"/>
                <w:szCs w:val="12"/>
              </w:rPr>
            </w:pPr>
          </w:p>
        </w:tc>
        <w:tc>
          <w:tcPr>
            <w:tcW w:w="1560" w:type="dxa"/>
          </w:tcPr>
          <w:p w:rsidR="007171AE" w:rsidRPr="00D67345" w:rsidRDefault="00ED03A7" w:rsidP="00FC46D1">
            <w:pPr>
              <w:pStyle w:val="TableParagraph"/>
              <w:ind w:left="57" w:right="57"/>
              <w:rPr>
                <w:sz w:val="12"/>
                <w:szCs w:val="12"/>
              </w:rPr>
            </w:pPr>
            <w:r>
              <w:rPr>
                <w:sz w:val="12"/>
              </w:rPr>
              <w:t>In the provided revision of FASR Chapter 7 (rev. 2, June 2018), the functional di</w:t>
            </w:r>
            <w:r>
              <w:rPr>
                <w:sz w:val="12"/>
              </w:rPr>
              <w:t>a</w:t>
            </w:r>
            <w:r>
              <w:rPr>
                <w:sz w:val="12"/>
              </w:rPr>
              <w:t>gram of the main feed-water system RL (book 3, Figure B.5, sheet 7.B-58) fully corr</w:t>
            </w:r>
            <w:r>
              <w:rPr>
                <w:sz w:val="12"/>
              </w:rPr>
              <w:t>e</w:t>
            </w:r>
            <w:r>
              <w:rPr>
                <w:sz w:val="12"/>
              </w:rPr>
              <w:t>sponds to the process di</w:t>
            </w:r>
            <w:r>
              <w:rPr>
                <w:sz w:val="12"/>
              </w:rPr>
              <w:t>a</w:t>
            </w:r>
            <w:r>
              <w:rPr>
                <w:sz w:val="12"/>
              </w:rPr>
              <w:t>gram of the RL system in Figure 10.4.6.2. 1-1 (outside the ZF building) and the RL system process diagram in Figure 10.4.6.2.2.1.2-1 (in the ZF building), except for the feed water supply lines to HPH.</w:t>
            </w:r>
          </w:p>
          <w:p w:rsidR="00FC46D1" w:rsidRPr="00D67345" w:rsidRDefault="00FC46D1" w:rsidP="00FC46D1">
            <w:pPr>
              <w:pStyle w:val="TableParagraph"/>
              <w:ind w:left="57" w:right="57"/>
              <w:rPr>
                <w:rFonts w:ascii="Times New Roman"/>
                <w:sz w:val="12"/>
                <w:szCs w:val="12"/>
              </w:rPr>
            </w:pPr>
          </w:p>
        </w:tc>
        <w:tc>
          <w:tcPr>
            <w:tcW w:w="1559" w:type="dxa"/>
          </w:tcPr>
          <w:p w:rsidR="007E7185" w:rsidRPr="00D67345" w:rsidRDefault="007E7185" w:rsidP="007E7185">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7171AE" w:rsidRPr="00D67345" w:rsidRDefault="007171AE" w:rsidP="007171AE">
            <w:pPr>
              <w:pStyle w:val="TableParagraph"/>
              <w:ind w:left="57" w:right="57"/>
              <w:rPr>
                <w:rFonts w:ascii="Times New Roman"/>
                <w:sz w:val="12"/>
                <w:szCs w:val="12"/>
              </w:rPr>
            </w:pPr>
          </w:p>
        </w:tc>
      </w:tr>
      <w:tr w:rsidR="007171AE" w:rsidRPr="00D67345" w:rsidTr="007171AE">
        <w:trPr>
          <w:trHeight w:val="1490"/>
        </w:trPr>
        <w:tc>
          <w:tcPr>
            <w:tcW w:w="589"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9"/>
              <w:ind w:left="57" w:right="57"/>
              <w:jc w:val="center"/>
              <w:rPr>
                <w:rFonts w:ascii="Times New Roman"/>
                <w:sz w:val="12"/>
                <w:szCs w:val="12"/>
              </w:rPr>
            </w:pPr>
          </w:p>
          <w:p w:rsidR="007171AE" w:rsidRPr="00D67345" w:rsidRDefault="007171AE" w:rsidP="00BE24C1">
            <w:pPr>
              <w:pStyle w:val="TableParagraph"/>
              <w:ind w:left="57" w:right="57"/>
              <w:jc w:val="center"/>
              <w:rPr>
                <w:sz w:val="12"/>
                <w:szCs w:val="12"/>
              </w:rPr>
            </w:pPr>
            <w:r>
              <w:rPr>
                <w:sz w:val="12"/>
              </w:rPr>
              <w:t>22</w:t>
            </w:r>
          </w:p>
        </w:tc>
        <w:tc>
          <w:tcPr>
            <w:tcW w:w="709"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88" w:line="254" w:lineRule="auto"/>
              <w:ind w:left="57" w:right="57" w:hanging="8"/>
              <w:jc w:val="center"/>
              <w:rPr>
                <w:sz w:val="12"/>
                <w:szCs w:val="12"/>
              </w:rPr>
            </w:pPr>
            <w:r>
              <w:rPr>
                <w:sz w:val="12"/>
              </w:rPr>
              <w:t>Comments to Chapter 7 of FSAR</w:t>
            </w:r>
          </w:p>
        </w:tc>
        <w:tc>
          <w:tcPr>
            <w:tcW w:w="1134" w:type="dxa"/>
          </w:tcPr>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ind w:left="57" w:right="57"/>
              <w:jc w:val="center"/>
              <w:rPr>
                <w:sz w:val="12"/>
                <w:szCs w:val="12"/>
              </w:rPr>
            </w:pPr>
          </w:p>
          <w:p w:rsidR="007171AE" w:rsidRPr="00D67345" w:rsidRDefault="007171AE" w:rsidP="00BE24C1">
            <w:pPr>
              <w:pStyle w:val="TableParagraph"/>
              <w:spacing w:before="9"/>
              <w:ind w:left="57" w:right="57"/>
              <w:jc w:val="center"/>
              <w:rPr>
                <w:sz w:val="12"/>
                <w:szCs w:val="12"/>
              </w:rPr>
            </w:pPr>
          </w:p>
          <w:p w:rsidR="007171AE" w:rsidRPr="00D67345" w:rsidRDefault="007171AE" w:rsidP="00BE24C1">
            <w:pPr>
              <w:pStyle w:val="TableParagraph"/>
              <w:ind w:left="57" w:right="57"/>
              <w:jc w:val="center"/>
              <w:rPr>
                <w:sz w:val="12"/>
                <w:szCs w:val="12"/>
              </w:rPr>
            </w:pPr>
            <w:r>
              <w:rPr>
                <w:sz w:val="12"/>
              </w:rPr>
              <w:t>21</w:t>
            </w:r>
          </w:p>
        </w:tc>
        <w:tc>
          <w:tcPr>
            <w:tcW w:w="850"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9"/>
              <w:ind w:left="57" w:right="57"/>
              <w:jc w:val="center"/>
              <w:rPr>
                <w:rFonts w:ascii="Times New Roman"/>
                <w:sz w:val="12"/>
                <w:szCs w:val="12"/>
              </w:rPr>
            </w:pPr>
          </w:p>
          <w:p w:rsidR="007171AE" w:rsidRPr="00D67345" w:rsidRDefault="007171AE" w:rsidP="00BE24C1">
            <w:pPr>
              <w:pStyle w:val="TableParagraph"/>
              <w:ind w:left="57" w:right="57"/>
              <w:jc w:val="center"/>
              <w:rPr>
                <w:sz w:val="12"/>
                <w:szCs w:val="12"/>
              </w:rPr>
            </w:pPr>
            <w:r>
              <w:rPr>
                <w:sz w:val="12"/>
              </w:rPr>
              <w:t>APPENDIX A</w:t>
            </w:r>
          </w:p>
        </w:tc>
        <w:tc>
          <w:tcPr>
            <w:tcW w:w="424" w:type="dxa"/>
          </w:tcPr>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ind w:left="57" w:right="57"/>
              <w:jc w:val="center"/>
              <w:rPr>
                <w:rFonts w:ascii="Times New Roman"/>
                <w:sz w:val="12"/>
                <w:szCs w:val="12"/>
              </w:rPr>
            </w:pPr>
          </w:p>
          <w:p w:rsidR="007171AE" w:rsidRPr="00D67345" w:rsidRDefault="007171AE" w:rsidP="00BE24C1">
            <w:pPr>
              <w:pStyle w:val="TableParagraph"/>
              <w:spacing w:before="9"/>
              <w:ind w:left="57" w:right="57"/>
              <w:jc w:val="center"/>
              <w:rPr>
                <w:rFonts w:ascii="Times New Roman"/>
                <w:sz w:val="12"/>
                <w:szCs w:val="12"/>
              </w:rPr>
            </w:pPr>
          </w:p>
          <w:p w:rsidR="007171AE" w:rsidRPr="00D67345" w:rsidRDefault="007171AE" w:rsidP="00BE24C1">
            <w:pPr>
              <w:pStyle w:val="TableParagraph"/>
              <w:ind w:left="57" w:right="57"/>
              <w:jc w:val="center"/>
              <w:rPr>
                <w:sz w:val="12"/>
                <w:szCs w:val="12"/>
              </w:rPr>
            </w:pPr>
            <w:r>
              <w:rPr>
                <w:sz w:val="12"/>
              </w:rPr>
              <w:t>128</w:t>
            </w:r>
          </w:p>
        </w:tc>
        <w:tc>
          <w:tcPr>
            <w:tcW w:w="5813" w:type="dxa"/>
          </w:tcPr>
          <w:p w:rsidR="007171AE" w:rsidRPr="00D67345" w:rsidRDefault="007171AE" w:rsidP="00BE24C1">
            <w:pPr>
              <w:pStyle w:val="TableParagraph"/>
              <w:spacing w:before="5" w:line="254" w:lineRule="auto"/>
              <w:ind w:left="57" w:right="57"/>
              <w:rPr>
                <w:sz w:val="12"/>
                <w:szCs w:val="12"/>
              </w:rPr>
            </w:pPr>
            <w:r>
              <w:rPr>
                <w:sz w:val="12"/>
              </w:rPr>
              <w:t>On page No. 7.A-296 of the FSAR, book 2 of Chapter 7, transducer "11XQ01P001A" (</w:t>
            </w:r>
            <w:proofErr w:type="gramStart"/>
            <w:r>
              <w:rPr>
                <w:sz w:val="12"/>
              </w:rPr>
              <w:t>item  No</w:t>
            </w:r>
            <w:proofErr w:type="gramEnd"/>
            <w:r>
              <w:rPr>
                <w:sz w:val="12"/>
              </w:rPr>
              <w:t>. 1228) has been r</w:t>
            </w:r>
            <w:r>
              <w:rPr>
                <w:sz w:val="12"/>
              </w:rPr>
              <w:t>e</w:t>
            </w:r>
            <w:r>
              <w:rPr>
                <w:sz w:val="12"/>
              </w:rPr>
              <w:t>ferred to algorithm No. YCS05ER101, whereas this transducer has not been used as input to the a.m. algorithm (page No. 14 of Doc. No. 28.BU.1ZA.YC.AT.TB.RDR009, letter No.c02.1/02-4734 dated 12.03.03).  The same problem exists for the following items: 1228, 1229, 1230, 2636, 2638, 2639, 2656, 2657, 2658, 2600, 2607, 2608</w:t>
            </w:r>
          </w:p>
          <w:p w:rsidR="007171AE" w:rsidRPr="00D67345" w:rsidRDefault="007171AE" w:rsidP="00BE24C1">
            <w:pPr>
              <w:pStyle w:val="TableParagraph"/>
              <w:spacing w:before="5"/>
              <w:ind w:left="57" w:right="57"/>
              <w:rPr>
                <w:rFonts w:ascii="Times New Roman"/>
                <w:sz w:val="12"/>
                <w:szCs w:val="12"/>
              </w:rPr>
            </w:pPr>
          </w:p>
          <w:p w:rsidR="007171AE" w:rsidRPr="00D67345" w:rsidRDefault="007171AE" w:rsidP="00BE24C1">
            <w:pPr>
              <w:pStyle w:val="TableParagraph"/>
              <w:spacing w:before="1" w:line="254" w:lineRule="auto"/>
              <w:ind w:left="57" w:right="57"/>
              <w:rPr>
                <w:sz w:val="12"/>
                <w:szCs w:val="12"/>
              </w:rPr>
            </w:pPr>
            <w:r>
              <w:rPr>
                <w:sz w:val="12"/>
              </w:rPr>
              <w:t>Agreement: Updated drawings and algorithms will be submitted in Appendices A,B,C, and D to chapter 7 of the FSAR, Rev. 1</w:t>
            </w:r>
          </w:p>
        </w:tc>
        <w:tc>
          <w:tcPr>
            <w:tcW w:w="1701" w:type="dxa"/>
          </w:tcPr>
          <w:p w:rsidR="000C36DE" w:rsidRPr="00D67345" w:rsidRDefault="000C36DE" w:rsidP="000241CD">
            <w:pPr>
              <w:pStyle w:val="TableParagraph"/>
              <w:ind w:left="57" w:right="57"/>
              <w:rPr>
                <w:rFonts w:asciiTheme="minorHAnsi" w:hAnsiTheme="minorHAnsi"/>
                <w:sz w:val="12"/>
                <w:szCs w:val="12"/>
              </w:rPr>
            </w:pPr>
          </w:p>
        </w:tc>
        <w:tc>
          <w:tcPr>
            <w:tcW w:w="1560" w:type="dxa"/>
          </w:tcPr>
          <w:p w:rsidR="00AD0E56" w:rsidRPr="00D67345" w:rsidRDefault="005C13C4" w:rsidP="005C13C4">
            <w:pPr>
              <w:pStyle w:val="TableParagraph"/>
              <w:ind w:left="57" w:right="57"/>
              <w:rPr>
                <w:rFonts w:asciiTheme="minorHAnsi" w:hAnsiTheme="minorHAnsi" w:cstheme="minorHAnsi"/>
                <w:sz w:val="12"/>
                <w:szCs w:val="12"/>
              </w:rPr>
            </w:pPr>
            <w:r>
              <w:rPr>
                <w:rFonts w:asciiTheme="minorHAnsi" w:hAnsiTheme="minorHAnsi"/>
                <w:sz w:val="12"/>
              </w:rPr>
              <w:t>In the presented revision of FSAR Chapter 7 (rev. 2, June 2018) in the protection and interlocking algorithms of the YC reactor pressure vessel (book 6, 7.F.11 Alg</w:t>
            </w:r>
            <w:r>
              <w:rPr>
                <w:rFonts w:asciiTheme="minorHAnsi" w:hAnsiTheme="minorHAnsi"/>
                <w:sz w:val="12"/>
              </w:rPr>
              <w:t>o</w:t>
            </w:r>
            <w:r>
              <w:rPr>
                <w:rFonts w:asciiTheme="minorHAnsi" w:hAnsiTheme="minorHAnsi"/>
                <w:sz w:val="12"/>
              </w:rPr>
              <w:t>rithms of protections and interlocks of the YC reactor pressure vessel, sheet 7.F.365) the input signal of algorithm "Primary circuit leak" 11YCS05ER101 is init</w:t>
            </w:r>
            <w:r>
              <w:rPr>
                <w:rFonts w:asciiTheme="minorHAnsi" w:hAnsiTheme="minorHAnsi"/>
                <w:sz w:val="12"/>
              </w:rPr>
              <w:t>i</w:t>
            </w:r>
            <w:r>
              <w:rPr>
                <w:rFonts w:asciiTheme="minorHAnsi" w:hAnsiTheme="minorHAnsi"/>
                <w:sz w:val="12"/>
              </w:rPr>
              <w:t>ated by algorithm "Contai</w:t>
            </w:r>
            <w:r>
              <w:rPr>
                <w:rFonts w:asciiTheme="minorHAnsi" w:hAnsiTheme="minorHAnsi"/>
                <w:sz w:val="12"/>
              </w:rPr>
              <w:t>n</w:t>
            </w:r>
            <w:r>
              <w:rPr>
                <w:rFonts w:asciiTheme="minorHAnsi" w:hAnsiTheme="minorHAnsi"/>
                <w:sz w:val="12"/>
              </w:rPr>
              <w:t xml:space="preserve">ment pressure ≥ 30 </w:t>
            </w:r>
            <w:proofErr w:type="spellStart"/>
            <w:r>
              <w:rPr>
                <w:rFonts w:asciiTheme="minorHAnsi" w:hAnsiTheme="minorHAnsi"/>
                <w:sz w:val="12"/>
              </w:rPr>
              <w:t>kPa</w:t>
            </w:r>
            <w:proofErr w:type="spellEnd"/>
            <w:r>
              <w:rPr>
                <w:rFonts w:asciiTheme="minorHAnsi" w:hAnsiTheme="minorHAnsi"/>
                <w:sz w:val="12"/>
              </w:rPr>
              <w:t>" 11YCS05EY105, which uses the PIP signal (Sapphire-22M-DIV) 11XQ01P001A as the input signal for the pressure in the containment.</w:t>
            </w:r>
          </w:p>
          <w:p w:rsidR="007171AE" w:rsidRPr="00D67345" w:rsidRDefault="007171AE" w:rsidP="000241CD">
            <w:pPr>
              <w:pStyle w:val="TableParagraph"/>
              <w:ind w:left="57" w:right="57"/>
              <w:rPr>
                <w:rFonts w:ascii="Times New Roman"/>
                <w:sz w:val="12"/>
                <w:szCs w:val="12"/>
              </w:rPr>
            </w:pPr>
          </w:p>
        </w:tc>
        <w:tc>
          <w:tcPr>
            <w:tcW w:w="1559" w:type="dxa"/>
          </w:tcPr>
          <w:p w:rsidR="000241CD" w:rsidRPr="00D67345" w:rsidRDefault="000241CD" w:rsidP="000241CD">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0241CD" w:rsidRPr="00D67345" w:rsidRDefault="000241CD" w:rsidP="000241CD">
            <w:pPr>
              <w:pStyle w:val="TableParagraph"/>
              <w:ind w:left="57" w:right="57"/>
              <w:rPr>
                <w:rFonts w:asciiTheme="minorHAnsi" w:hAnsiTheme="minorHAnsi" w:cstheme="minorHAnsi"/>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7171AE">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596C31" w:rsidRPr="00D67345" w:rsidTr="00483040">
        <w:trPr>
          <w:trHeight w:val="378"/>
        </w:trPr>
        <w:tc>
          <w:tcPr>
            <w:tcW w:w="14339" w:type="dxa"/>
            <w:gridSpan w:val="9"/>
            <w:vAlign w:val="center"/>
          </w:tcPr>
          <w:p w:rsidR="00596C31" w:rsidRPr="00D67345" w:rsidRDefault="00596C31" w:rsidP="00596C31">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596C31" w:rsidRPr="00D67345" w:rsidTr="00483040">
        <w:trPr>
          <w:trHeight w:val="488"/>
        </w:trPr>
        <w:tc>
          <w:tcPr>
            <w:tcW w:w="589" w:type="dxa"/>
            <w:vAlign w:val="center"/>
          </w:tcPr>
          <w:p w:rsidR="00596C31" w:rsidRPr="00D67345" w:rsidRDefault="00596C31" w:rsidP="00596C31">
            <w:pPr>
              <w:pStyle w:val="TableParagraph"/>
              <w:jc w:val="center"/>
              <w:rPr>
                <w:rFonts w:ascii="Times New Roman"/>
                <w:b/>
                <w:sz w:val="16"/>
                <w:szCs w:val="16"/>
              </w:rPr>
            </w:pPr>
            <w:r>
              <w:rPr>
                <w:rFonts w:ascii="Times New Roman"/>
                <w:b/>
                <w:sz w:val="16"/>
              </w:rPr>
              <w:t>Item</w:t>
            </w:r>
          </w:p>
        </w:tc>
        <w:tc>
          <w:tcPr>
            <w:tcW w:w="709" w:type="dxa"/>
            <w:vAlign w:val="center"/>
          </w:tcPr>
          <w:p w:rsidR="00596C31" w:rsidRPr="00D67345" w:rsidRDefault="00596C31" w:rsidP="00596C31">
            <w:pPr>
              <w:pStyle w:val="TableParagraph"/>
              <w:jc w:val="center"/>
              <w:rPr>
                <w:rFonts w:ascii="Times New Roman"/>
                <w:b/>
                <w:sz w:val="16"/>
                <w:szCs w:val="16"/>
              </w:rPr>
            </w:pPr>
            <w:r>
              <w:rPr>
                <w:rFonts w:ascii="Times New Roman"/>
                <w:b/>
                <w:sz w:val="16"/>
              </w:rPr>
              <w:t>Report item</w:t>
            </w:r>
          </w:p>
        </w:tc>
        <w:tc>
          <w:tcPr>
            <w:tcW w:w="1134" w:type="dxa"/>
            <w:vAlign w:val="center"/>
          </w:tcPr>
          <w:p w:rsidR="00596C31" w:rsidRPr="00D67345" w:rsidRDefault="00596C31" w:rsidP="00596C31">
            <w:pPr>
              <w:pStyle w:val="TableParagraph"/>
              <w:jc w:val="center"/>
              <w:rPr>
                <w:rFonts w:ascii="Times New Roman"/>
                <w:b/>
                <w:sz w:val="16"/>
                <w:szCs w:val="16"/>
              </w:rPr>
            </w:pPr>
            <w:r>
              <w:rPr>
                <w:rFonts w:ascii="Times New Roman"/>
                <w:b/>
                <w:sz w:val="16"/>
              </w:rPr>
              <w:t>Issue</w:t>
            </w:r>
          </w:p>
        </w:tc>
        <w:tc>
          <w:tcPr>
            <w:tcW w:w="850" w:type="dxa"/>
            <w:vAlign w:val="center"/>
          </w:tcPr>
          <w:p w:rsidR="00596C31" w:rsidRPr="00D67345" w:rsidRDefault="00596C31" w:rsidP="00596C31">
            <w:pPr>
              <w:pStyle w:val="TableParagraph"/>
              <w:jc w:val="center"/>
              <w:rPr>
                <w:rFonts w:ascii="Times New Roman"/>
                <w:b/>
                <w:sz w:val="16"/>
                <w:szCs w:val="16"/>
              </w:rPr>
            </w:pPr>
            <w:r>
              <w:rPr>
                <w:rFonts w:ascii="Times New Roman"/>
                <w:b/>
                <w:sz w:val="16"/>
              </w:rPr>
              <w:t>Report section</w:t>
            </w:r>
          </w:p>
        </w:tc>
        <w:tc>
          <w:tcPr>
            <w:tcW w:w="424" w:type="dxa"/>
            <w:vAlign w:val="center"/>
          </w:tcPr>
          <w:p w:rsidR="00596C31" w:rsidRPr="00D67345" w:rsidRDefault="00596C31" w:rsidP="00596C31">
            <w:pPr>
              <w:pStyle w:val="TableParagraph"/>
              <w:jc w:val="center"/>
              <w:rPr>
                <w:rFonts w:ascii="Times New Roman"/>
                <w:b/>
                <w:sz w:val="16"/>
                <w:szCs w:val="16"/>
              </w:rPr>
            </w:pPr>
            <w:r>
              <w:rPr>
                <w:rFonts w:ascii="Times New Roman"/>
                <w:b/>
                <w:sz w:val="16"/>
              </w:rPr>
              <w:t>Page</w:t>
            </w:r>
          </w:p>
        </w:tc>
        <w:tc>
          <w:tcPr>
            <w:tcW w:w="5813" w:type="dxa"/>
            <w:vAlign w:val="center"/>
          </w:tcPr>
          <w:p w:rsidR="00596C31" w:rsidRPr="00D67345" w:rsidRDefault="00596C31" w:rsidP="00596C31">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596C31" w:rsidRPr="00D67345" w:rsidRDefault="00596C31"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596C31" w:rsidRPr="00D67345" w:rsidRDefault="00596C31"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596C31" w:rsidRPr="00D67345" w:rsidRDefault="00596C31" w:rsidP="00453016">
            <w:pPr>
              <w:pStyle w:val="TableParagraph"/>
              <w:jc w:val="center"/>
              <w:rPr>
                <w:rFonts w:ascii="Times New Roman"/>
                <w:sz w:val="16"/>
                <w:szCs w:val="16"/>
              </w:rPr>
            </w:pPr>
            <w:r>
              <w:rPr>
                <w:rFonts w:ascii="Times New Roman"/>
                <w:b/>
                <w:sz w:val="16"/>
              </w:rPr>
              <w:t>Agreed decision</w:t>
            </w:r>
          </w:p>
        </w:tc>
      </w:tr>
      <w:tr w:rsidR="00D7008B" w:rsidRPr="00D67345" w:rsidTr="00483040">
        <w:trPr>
          <w:trHeight w:val="1492"/>
        </w:trPr>
        <w:tc>
          <w:tcPr>
            <w:tcW w:w="589" w:type="dxa"/>
          </w:tcPr>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spacing w:before="10"/>
              <w:ind w:left="57" w:right="57"/>
              <w:jc w:val="center"/>
              <w:rPr>
                <w:rFonts w:ascii="Times New Roman"/>
                <w:sz w:val="12"/>
                <w:szCs w:val="12"/>
              </w:rPr>
            </w:pPr>
          </w:p>
          <w:p w:rsidR="00D7008B" w:rsidRPr="00D67345" w:rsidRDefault="00D7008B" w:rsidP="006025DA">
            <w:pPr>
              <w:pStyle w:val="TableParagraph"/>
              <w:spacing w:before="1"/>
              <w:ind w:left="57" w:right="57"/>
              <w:jc w:val="center"/>
              <w:rPr>
                <w:sz w:val="12"/>
                <w:szCs w:val="12"/>
              </w:rPr>
            </w:pPr>
            <w:r>
              <w:rPr>
                <w:sz w:val="12"/>
              </w:rPr>
              <w:t>23</w:t>
            </w:r>
          </w:p>
        </w:tc>
        <w:tc>
          <w:tcPr>
            <w:tcW w:w="709" w:type="dxa"/>
          </w:tcPr>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spacing w:before="89" w:line="254" w:lineRule="auto"/>
              <w:ind w:left="57" w:right="57" w:hanging="8"/>
              <w:jc w:val="center"/>
              <w:rPr>
                <w:sz w:val="12"/>
                <w:szCs w:val="12"/>
              </w:rPr>
            </w:pPr>
            <w:r>
              <w:rPr>
                <w:sz w:val="12"/>
              </w:rPr>
              <w:t>Comments to Chapter 7 of FSAR</w:t>
            </w:r>
          </w:p>
        </w:tc>
        <w:tc>
          <w:tcPr>
            <w:tcW w:w="1134" w:type="dxa"/>
          </w:tcPr>
          <w:p w:rsidR="00D7008B" w:rsidRPr="00D67345" w:rsidRDefault="00D7008B" w:rsidP="006025DA">
            <w:pPr>
              <w:pStyle w:val="TableParagraph"/>
              <w:ind w:left="57" w:right="57"/>
              <w:jc w:val="center"/>
              <w:rPr>
                <w:sz w:val="12"/>
                <w:szCs w:val="12"/>
              </w:rPr>
            </w:pPr>
          </w:p>
          <w:p w:rsidR="00D7008B" w:rsidRPr="00D67345" w:rsidRDefault="00D7008B" w:rsidP="006025DA">
            <w:pPr>
              <w:pStyle w:val="TableParagraph"/>
              <w:ind w:left="57" w:right="57"/>
              <w:jc w:val="center"/>
              <w:rPr>
                <w:sz w:val="12"/>
                <w:szCs w:val="12"/>
              </w:rPr>
            </w:pPr>
          </w:p>
          <w:p w:rsidR="00D7008B" w:rsidRPr="00D67345" w:rsidRDefault="00D7008B" w:rsidP="006025DA">
            <w:pPr>
              <w:pStyle w:val="TableParagraph"/>
              <w:ind w:left="57" w:right="57"/>
              <w:jc w:val="center"/>
              <w:rPr>
                <w:sz w:val="12"/>
                <w:szCs w:val="12"/>
              </w:rPr>
            </w:pPr>
          </w:p>
          <w:p w:rsidR="00D7008B" w:rsidRPr="00D67345" w:rsidRDefault="00D7008B" w:rsidP="006025DA">
            <w:pPr>
              <w:pStyle w:val="TableParagraph"/>
              <w:ind w:left="57" w:right="57"/>
              <w:jc w:val="center"/>
              <w:rPr>
                <w:sz w:val="12"/>
                <w:szCs w:val="12"/>
              </w:rPr>
            </w:pPr>
          </w:p>
          <w:p w:rsidR="00D7008B" w:rsidRPr="00D67345" w:rsidRDefault="00D7008B" w:rsidP="006025DA">
            <w:pPr>
              <w:pStyle w:val="TableParagraph"/>
              <w:spacing w:before="10"/>
              <w:ind w:left="57" w:right="57"/>
              <w:jc w:val="center"/>
              <w:rPr>
                <w:sz w:val="12"/>
                <w:szCs w:val="12"/>
              </w:rPr>
            </w:pPr>
          </w:p>
          <w:p w:rsidR="00D7008B" w:rsidRPr="00D67345" w:rsidRDefault="00D7008B" w:rsidP="006025DA">
            <w:pPr>
              <w:pStyle w:val="TableParagraph"/>
              <w:spacing w:before="1"/>
              <w:ind w:left="57" w:right="57"/>
              <w:jc w:val="center"/>
              <w:rPr>
                <w:sz w:val="12"/>
                <w:szCs w:val="12"/>
              </w:rPr>
            </w:pPr>
            <w:r>
              <w:rPr>
                <w:sz w:val="12"/>
              </w:rPr>
              <w:t>22</w:t>
            </w:r>
          </w:p>
        </w:tc>
        <w:tc>
          <w:tcPr>
            <w:tcW w:w="850" w:type="dxa"/>
          </w:tcPr>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spacing w:before="10"/>
              <w:ind w:left="57" w:right="57"/>
              <w:jc w:val="center"/>
              <w:rPr>
                <w:rFonts w:ascii="Times New Roman"/>
                <w:sz w:val="12"/>
                <w:szCs w:val="12"/>
              </w:rPr>
            </w:pPr>
          </w:p>
          <w:p w:rsidR="00D7008B" w:rsidRPr="00D67345" w:rsidRDefault="00D7008B" w:rsidP="006025DA">
            <w:pPr>
              <w:pStyle w:val="TableParagraph"/>
              <w:spacing w:before="1"/>
              <w:ind w:left="57" w:right="57"/>
              <w:jc w:val="center"/>
              <w:rPr>
                <w:sz w:val="12"/>
                <w:szCs w:val="12"/>
              </w:rPr>
            </w:pPr>
            <w:r>
              <w:rPr>
                <w:sz w:val="12"/>
              </w:rPr>
              <w:t>APPENDIX A</w:t>
            </w:r>
          </w:p>
        </w:tc>
        <w:tc>
          <w:tcPr>
            <w:tcW w:w="424" w:type="dxa"/>
          </w:tcPr>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ind w:left="57" w:right="57"/>
              <w:jc w:val="center"/>
              <w:rPr>
                <w:rFonts w:ascii="Times New Roman"/>
                <w:sz w:val="12"/>
                <w:szCs w:val="12"/>
              </w:rPr>
            </w:pPr>
          </w:p>
          <w:p w:rsidR="00D7008B" w:rsidRPr="00D67345" w:rsidRDefault="00D7008B" w:rsidP="006025DA">
            <w:pPr>
              <w:pStyle w:val="TableParagraph"/>
              <w:spacing w:before="10"/>
              <w:ind w:left="57" w:right="57"/>
              <w:jc w:val="center"/>
              <w:rPr>
                <w:rFonts w:ascii="Times New Roman"/>
                <w:sz w:val="12"/>
                <w:szCs w:val="12"/>
              </w:rPr>
            </w:pPr>
          </w:p>
          <w:p w:rsidR="00D7008B" w:rsidRPr="00D67345" w:rsidRDefault="00D7008B" w:rsidP="006025DA">
            <w:pPr>
              <w:pStyle w:val="TableParagraph"/>
              <w:spacing w:before="1"/>
              <w:ind w:left="57" w:right="57"/>
              <w:jc w:val="center"/>
              <w:rPr>
                <w:sz w:val="12"/>
                <w:szCs w:val="12"/>
              </w:rPr>
            </w:pPr>
            <w:r>
              <w:rPr>
                <w:sz w:val="12"/>
              </w:rPr>
              <w:t>129</w:t>
            </w:r>
          </w:p>
        </w:tc>
        <w:tc>
          <w:tcPr>
            <w:tcW w:w="5813" w:type="dxa"/>
          </w:tcPr>
          <w:p w:rsidR="00D7008B" w:rsidRPr="00D67345" w:rsidRDefault="00D7008B" w:rsidP="002A3537">
            <w:pPr>
              <w:pStyle w:val="TableParagraph"/>
              <w:spacing w:before="6" w:line="254" w:lineRule="auto"/>
              <w:ind w:left="57" w:right="57"/>
              <w:rPr>
                <w:sz w:val="12"/>
                <w:szCs w:val="12"/>
              </w:rPr>
            </w:pPr>
            <w:r>
              <w:rPr>
                <w:sz w:val="12"/>
              </w:rPr>
              <w:t>On page No. 7.A-296 of book 2 of the FSAR, Chapter 7, the transducer "11XQ01P001A" (item No. 1228) has not been referred to algorithm No. YCS05EY105 whereas this transducer has been used as input to the algorithm YCS05EY105 (page No. 14 of the Doc. No.</w:t>
            </w:r>
            <w:r w:rsidR="002A3537">
              <w:rPr>
                <w:sz w:val="12"/>
                <w:szCs w:val="12"/>
              </w:rPr>
              <w:t xml:space="preserve"> </w:t>
            </w:r>
            <w:r>
              <w:rPr>
                <w:sz w:val="12"/>
              </w:rPr>
              <w:t>28.BU.1ZA.YC.AT.TB.RDR009).</w:t>
            </w:r>
          </w:p>
          <w:p w:rsidR="00D7008B" w:rsidRPr="00D67345" w:rsidRDefault="00D7008B" w:rsidP="006025DA">
            <w:pPr>
              <w:pStyle w:val="TableParagraph"/>
              <w:spacing w:before="9"/>
              <w:ind w:left="57" w:right="57"/>
              <w:rPr>
                <w:sz w:val="12"/>
                <w:szCs w:val="12"/>
              </w:rPr>
            </w:pPr>
            <w:r>
              <w:rPr>
                <w:sz w:val="12"/>
              </w:rPr>
              <w:t>The same problem exists for the following items:</w:t>
            </w:r>
          </w:p>
          <w:p w:rsidR="00D7008B" w:rsidRPr="00D67345" w:rsidRDefault="00D7008B" w:rsidP="006025DA">
            <w:pPr>
              <w:pStyle w:val="TableParagraph"/>
              <w:spacing w:before="10"/>
              <w:ind w:left="57" w:right="57"/>
              <w:rPr>
                <w:sz w:val="12"/>
                <w:szCs w:val="12"/>
              </w:rPr>
            </w:pPr>
            <w:r>
              <w:rPr>
                <w:sz w:val="12"/>
              </w:rPr>
              <w:t>1228, 1229, 1230, 2636, 2638, 2639, 2656, 2657, 2658, 2600, 2607, 2608</w:t>
            </w:r>
          </w:p>
          <w:p w:rsidR="00D7008B" w:rsidRPr="00D67345" w:rsidRDefault="00D7008B" w:rsidP="006025DA">
            <w:pPr>
              <w:pStyle w:val="TableParagraph"/>
              <w:spacing w:before="3"/>
              <w:ind w:left="57" w:right="57"/>
              <w:rPr>
                <w:rFonts w:ascii="Times New Roman"/>
                <w:sz w:val="12"/>
                <w:szCs w:val="12"/>
              </w:rPr>
            </w:pPr>
          </w:p>
          <w:p w:rsidR="00D7008B" w:rsidRPr="00D67345" w:rsidRDefault="00D7008B" w:rsidP="006025DA">
            <w:pPr>
              <w:pStyle w:val="TableParagraph"/>
              <w:spacing w:line="160" w:lineRule="atLeast"/>
              <w:ind w:left="57" w:right="57"/>
              <w:rPr>
                <w:sz w:val="12"/>
                <w:szCs w:val="12"/>
              </w:rPr>
            </w:pPr>
            <w:r>
              <w:rPr>
                <w:sz w:val="12"/>
              </w:rPr>
              <w:t>Agreement: Updated drawings and algorithms will be submitted in Appendices A,B,C, and D to chapter 7 of the FSAR, Rev. 1</w:t>
            </w:r>
          </w:p>
        </w:tc>
        <w:tc>
          <w:tcPr>
            <w:tcW w:w="1701" w:type="dxa"/>
          </w:tcPr>
          <w:p w:rsidR="00D7008B" w:rsidRPr="00D67345" w:rsidRDefault="00D7008B" w:rsidP="00596C31">
            <w:pPr>
              <w:pStyle w:val="TableParagraph"/>
              <w:ind w:left="57" w:right="57"/>
              <w:rPr>
                <w:rFonts w:ascii="Times New Roman"/>
                <w:sz w:val="12"/>
                <w:szCs w:val="12"/>
              </w:rPr>
            </w:pPr>
          </w:p>
        </w:tc>
        <w:tc>
          <w:tcPr>
            <w:tcW w:w="1560" w:type="dxa"/>
          </w:tcPr>
          <w:p w:rsidR="00D7008B" w:rsidRPr="00D67345" w:rsidRDefault="00D7008B" w:rsidP="00200256">
            <w:pPr>
              <w:pStyle w:val="TableParagraph"/>
              <w:ind w:left="57" w:right="57"/>
              <w:rPr>
                <w:rFonts w:asciiTheme="minorHAnsi" w:hAnsiTheme="minorHAnsi" w:cstheme="minorHAnsi"/>
                <w:sz w:val="12"/>
                <w:szCs w:val="12"/>
              </w:rPr>
            </w:pPr>
            <w:r>
              <w:rPr>
                <w:rFonts w:asciiTheme="minorHAnsi" w:hAnsiTheme="minorHAnsi"/>
                <w:sz w:val="12"/>
              </w:rPr>
              <w:t>In the presented revision of FSAR Chapter 7 (rev. 2, June 2018) in the protection and interlocking algorithms of the YC reactor pressure vessel (book 6, 7.F.11 Alg</w:t>
            </w:r>
            <w:r>
              <w:rPr>
                <w:rFonts w:asciiTheme="minorHAnsi" w:hAnsiTheme="minorHAnsi"/>
                <w:sz w:val="12"/>
              </w:rPr>
              <w:t>o</w:t>
            </w:r>
            <w:r>
              <w:rPr>
                <w:rFonts w:asciiTheme="minorHAnsi" w:hAnsiTheme="minorHAnsi"/>
                <w:sz w:val="12"/>
              </w:rPr>
              <w:t>rithms of protections and interlocks of the YC reactor pressure vessel, sheet 7.F.365) the input signal of algorithm "Primary circuit leak" 11YCS05ER101 is init</w:t>
            </w:r>
            <w:r>
              <w:rPr>
                <w:rFonts w:asciiTheme="minorHAnsi" w:hAnsiTheme="minorHAnsi"/>
                <w:sz w:val="12"/>
              </w:rPr>
              <w:t>i</w:t>
            </w:r>
            <w:r>
              <w:rPr>
                <w:rFonts w:asciiTheme="minorHAnsi" w:hAnsiTheme="minorHAnsi"/>
                <w:sz w:val="12"/>
              </w:rPr>
              <w:t>ated by algorithm "Contai</w:t>
            </w:r>
            <w:r>
              <w:rPr>
                <w:rFonts w:asciiTheme="minorHAnsi" w:hAnsiTheme="minorHAnsi"/>
                <w:sz w:val="12"/>
              </w:rPr>
              <w:t>n</w:t>
            </w:r>
            <w:r>
              <w:rPr>
                <w:rFonts w:asciiTheme="minorHAnsi" w:hAnsiTheme="minorHAnsi"/>
                <w:sz w:val="12"/>
              </w:rPr>
              <w:t xml:space="preserve">ment pressure ≥ 30 </w:t>
            </w:r>
            <w:proofErr w:type="spellStart"/>
            <w:r>
              <w:rPr>
                <w:rFonts w:asciiTheme="minorHAnsi" w:hAnsiTheme="minorHAnsi"/>
                <w:sz w:val="12"/>
              </w:rPr>
              <w:t>kPa</w:t>
            </w:r>
            <w:proofErr w:type="spellEnd"/>
            <w:r>
              <w:rPr>
                <w:rFonts w:asciiTheme="minorHAnsi" w:hAnsiTheme="minorHAnsi"/>
                <w:sz w:val="12"/>
              </w:rPr>
              <w:t>" 11YCS05EY105, which uses the PIP signal (Sapphire-22M-DIV) 11XQ01P001A as the input signal for the pressure in the containment.</w:t>
            </w:r>
          </w:p>
          <w:p w:rsidR="00D7008B" w:rsidRPr="00D67345" w:rsidRDefault="00D7008B" w:rsidP="00200256">
            <w:pPr>
              <w:pStyle w:val="TableParagraph"/>
              <w:ind w:left="57" w:right="57"/>
              <w:rPr>
                <w:rFonts w:ascii="Times New Roman"/>
                <w:sz w:val="12"/>
                <w:szCs w:val="12"/>
              </w:rPr>
            </w:pPr>
          </w:p>
        </w:tc>
        <w:tc>
          <w:tcPr>
            <w:tcW w:w="1559" w:type="dxa"/>
          </w:tcPr>
          <w:p w:rsidR="00D7008B" w:rsidRPr="00D67345" w:rsidRDefault="00D7008B" w:rsidP="00200256">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D7008B" w:rsidRPr="00D67345" w:rsidRDefault="00D7008B" w:rsidP="00200256">
            <w:pPr>
              <w:pStyle w:val="TableParagraph"/>
              <w:ind w:left="57" w:right="57"/>
              <w:rPr>
                <w:rFonts w:asciiTheme="minorHAnsi" w:hAnsiTheme="minorHAnsi" w:cstheme="minorHAnsi"/>
                <w:sz w:val="12"/>
                <w:szCs w:val="12"/>
              </w:rPr>
            </w:pPr>
          </w:p>
        </w:tc>
      </w:tr>
      <w:tr w:rsidR="00E8397D" w:rsidRPr="00D67345" w:rsidTr="00483040">
        <w:trPr>
          <w:trHeight w:val="1481"/>
        </w:trPr>
        <w:tc>
          <w:tcPr>
            <w:tcW w:w="589"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104"/>
              <w:ind w:left="57" w:right="57"/>
              <w:jc w:val="center"/>
              <w:rPr>
                <w:sz w:val="12"/>
                <w:szCs w:val="12"/>
              </w:rPr>
            </w:pPr>
            <w:r>
              <w:rPr>
                <w:sz w:val="12"/>
              </w:rPr>
              <w:t>24</w:t>
            </w:r>
          </w:p>
        </w:tc>
        <w:tc>
          <w:tcPr>
            <w:tcW w:w="709"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79" w:line="254" w:lineRule="auto"/>
              <w:ind w:left="57" w:right="57" w:hanging="8"/>
              <w:jc w:val="center"/>
              <w:rPr>
                <w:sz w:val="12"/>
                <w:szCs w:val="12"/>
              </w:rPr>
            </w:pPr>
            <w:r>
              <w:rPr>
                <w:sz w:val="12"/>
              </w:rPr>
              <w:t>Comments to Chapter 7 of FSAR</w:t>
            </w:r>
          </w:p>
        </w:tc>
        <w:tc>
          <w:tcPr>
            <w:tcW w:w="1134" w:type="dxa"/>
          </w:tcPr>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spacing w:before="104"/>
              <w:ind w:left="57" w:right="57"/>
              <w:jc w:val="center"/>
              <w:rPr>
                <w:sz w:val="12"/>
                <w:szCs w:val="12"/>
              </w:rPr>
            </w:pPr>
            <w:r>
              <w:rPr>
                <w:sz w:val="12"/>
              </w:rPr>
              <w:t>23</w:t>
            </w:r>
          </w:p>
        </w:tc>
        <w:tc>
          <w:tcPr>
            <w:tcW w:w="850"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104"/>
              <w:ind w:left="57" w:right="57"/>
              <w:jc w:val="center"/>
              <w:rPr>
                <w:sz w:val="12"/>
                <w:szCs w:val="12"/>
              </w:rPr>
            </w:pPr>
            <w:r>
              <w:rPr>
                <w:sz w:val="12"/>
              </w:rPr>
              <w:t>APPENDIX A</w:t>
            </w:r>
          </w:p>
        </w:tc>
        <w:tc>
          <w:tcPr>
            <w:tcW w:w="424"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104"/>
              <w:ind w:left="57" w:right="57"/>
              <w:jc w:val="center"/>
              <w:rPr>
                <w:sz w:val="12"/>
                <w:szCs w:val="12"/>
              </w:rPr>
            </w:pPr>
            <w:r>
              <w:rPr>
                <w:sz w:val="12"/>
              </w:rPr>
              <w:t>130</w:t>
            </w:r>
          </w:p>
        </w:tc>
        <w:tc>
          <w:tcPr>
            <w:tcW w:w="5813" w:type="dxa"/>
          </w:tcPr>
          <w:p w:rsidR="00E8397D" w:rsidRPr="00D67345" w:rsidRDefault="00E8397D" w:rsidP="006025DA">
            <w:pPr>
              <w:pStyle w:val="TableParagraph"/>
              <w:spacing w:line="254" w:lineRule="auto"/>
              <w:ind w:left="57" w:right="57"/>
              <w:jc w:val="both"/>
              <w:rPr>
                <w:sz w:val="12"/>
                <w:szCs w:val="12"/>
              </w:rPr>
            </w:pPr>
            <w:r>
              <w:rPr>
                <w:sz w:val="12"/>
              </w:rPr>
              <w:t xml:space="preserve">On page No. 7A-296 FSAR, Book 2, Chapter 7, transducer "11XQ01P001A" (element No. 1228) was mentioned with regard to algorithm No. YCS05ER101, but this sensor was not used as input to the above-mentioned algorithm (page No. 14 Document No. 28.BU1ZA.YC.AT.TB.RDR009, letter No. 02.1/02-4734 dated 12.03.03). The same problem exists for the following items: 1228, 1229, 1230, 2636, 2638, 2639, 2656, 2657, 2658, 2600, 2607, </w:t>
            </w:r>
            <w:proofErr w:type="gramStart"/>
            <w:r>
              <w:rPr>
                <w:sz w:val="12"/>
              </w:rPr>
              <w:t>2608</w:t>
            </w:r>
            <w:proofErr w:type="gramEnd"/>
            <w:r>
              <w:rPr>
                <w:sz w:val="12"/>
              </w:rPr>
              <w:t>.</w:t>
            </w:r>
          </w:p>
          <w:p w:rsidR="00E8397D" w:rsidRPr="00D67345" w:rsidRDefault="00E8397D" w:rsidP="006025DA">
            <w:pPr>
              <w:pStyle w:val="TableParagraph"/>
              <w:spacing w:before="10"/>
              <w:ind w:left="57" w:right="57"/>
              <w:rPr>
                <w:rFonts w:ascii="Times New Roman"/>
                <w:sz w:val="12"/>
                <w:szCs w:val="12"/>
              </w:rPr>
            </w:pPr>
          </w:p>
          <w:p w:rsidR="00E8397D" w:rsidRPr="00D67345" w:rsidRDefault="00E8397D" w:rsidP="006025DA">
            <w:pPr>
              <w:pStyle w:val="TableParagraph"/>
              <w:spacing w:before="1" w:line="160" w:lineRule="atLeast"/>
              <w:ind w:left="57" w:right="57"/>
              <w:rPr>
                <w:sz w:val="12"/>
                <w:szCs w:val="12"/>
              </w:rPr>
            </w:pPr>
            <w:r>
              <w:rPr>
                <w:sz w:val="12"/>
              </w:rPr>
              <w:t>Agreement: Updated drawings and algorithms will be submitted in Appendices A,B,C, and D to chapter 7 of the FSAR, Rev. 1</w:t>
            </w:r>
          </w:p>
        </w:tc>
        <w:tc>
          <w:tcPr>
            <w:tcW w:w="1701" w:type="dxa"/>
          </w:tcPr>
          <w:p w:rsidR="00E8397D" w:rsidRPr="00D67345" w:rsidRDefault="00E8397D" w:rsidP="00596C31">
            <w:pPr>
              <w:pStyle w:val="TableParagraph"/>
              <w:ind w:left="57" w:right="57"/>
              <w:rPr>
                <w:rFonts w:ascii="Times New Roman"/>
                <w:sz w:val="12"/>
                <w:szCs w:val="12"/>
              </w:rPr>
            </w:pPr>
          </w:p>
        </w:tc>
        <w:tc>
          <w:tcPr>
            <w:tcW w:w="1560" w:type="dxa"/>
          </w:tcPr>
          <w:p w:rsidR="00E8397D" w:rsidRPr="00D67345" w:rsidRDefault="00E8397D" w:rsidP="00200256">
            <w:pPr>
              <w:pStyle w:val="TableParagraph"/>
              <w:ind w:left="57" w:right="57"/>
              <w:rPr>
                <w:rFonts w:asciiTheme="minorHAnsi" w:hAnsiTheme="minorHAnsi" w:cstheme="minorHAnsi"/>
                <w:sz w:val="12"/>
                <w:szCs w:val="12"/>
              </w:rPr>
            </w:pPr>
            <w:r>
              <w:rPr>
                <w:rFonts w:asciiTheme="minorHAnsi" w:hAnsiTheme="minorHAnsi"/>
                <w:sz w:val="12"/>
              </w:rPr>
              <w:t>In the presented revision of FSAR Chapter 7 (rev. 2, June 2018) in the protection and interlocking algorithms of the YC reactor pressure vessel (book 6, 7.F.11 Alg</w:t>
            </w:r>
            <w:r>
              <w:rPr>
                <w:rFonts w:asciiTheme="minorHAnsi" w:hAnsiTheme="minorHAnsi"/>
                <w:sz w:val="12"/>
              </w:rPr>
              <w:t>o</w:t>
            </w:r>
            <w:r>
              <w:rPr>
                <w:rFonts w:asciiTheme="minorHAnsi" w:hAnsiTheme="minorHAnsi"/>
                <w:sz w:val="12"/>
              </w:rPr>
              <w:t>rithms of protections and interlocks of the YC reactor pressure vessel, sheet 7.F.365) the input signal of algorithm "Primary circuit leak" 11YCS05ER101 is init</w:t>
            </w:r>
            <w:r>
              <w:rPr>
                <w:rFonts w:asciiTheme="minorHAnsi" w:hAnsiTheme="minorHAnsi"/>
                <w:sz w:val="12"/>
              </w:rPr>
              <w:t>i</w:t>
            </w:r>
            <w:r>
              <w:rPr>
                <w:rFonts w:asciiTheme="minorHAnsi" w:hAnsiTheme="minorHAnsi"/>
                <w:sz w:val="12"/>
              </w:rPr>
              <w:t>ated by algorithm "Contai</w:t>
            </w:r>
            <w:r>
              <w:rPr>
                <w:rFonts w:asciiTheme="minorHAnsi" w:hAnsiTheme="minorHAnsi"/>
                <w:sz w:val="12"/>
              </w:rPr>
              <w:t>n</w:t>
            </w:r>
            <w:r>
              <w:rPr>
                <w:rFonts w:asciiTheme="minorHAnsi" w:hAnsiTheme="minorHAnsi"/>
                <w:sz w:val="12"/>
              </w:rPr>
              <w:t xml:space="preserve">ment pressure ≥ 30 </w:t>
            </w:r>
            <w:proofErr w:type="spellStart"/>
            <w:r>
              <w:rPr>
                <w:rFonts w:asciiTheme="minorHAnsi" w:hAnsiTheme="minorHAnsi"/>
                <w:sz w:val="12"/>
              </w:rPr>
              <w:t>kPa</w:t>
            </w:r>
            <w:proofErr w:type="spellEnd"/>
            <w:r>
              <w:rPr>
                <w:rFonts w:asciiTheme="minorHAnsi" w:hAnsiTheme="minorHAnsi"/>
                <w:sz w:val="12"/>
              </w:rPr>
              <w:t>" 11YCS05EY105, which uses the PIP signal (Sapphire-22M-DIV) 11XQ01P001A as the input signal for the pressure in the containment.</w:t>
            </w:r>
          </w:p>
          <w:p w:rsidR="00E8397D" w:rsidRPr="00D67345" w:rsidRDefault="00E8397D" w:rsidP="00200256">
            <w:pPr>
              <w:pStyle w:val="TableParagraph"/>
              <w:ind w:left="57" w:right="57"/>
              <w:rPr>
                <w:rFonts w:ascii="Times New Roman"/>
                <w:sz w:val="12"/>
                <w:szCs w:val="12"/>
              </w:rPr>
            </w:pPr>
          </w:p>
        </w:tc>
        <w:tc>
          <w:tcPr>
            <w:tcW w:w="1559" w:type="dxa"/>
          </w:tcPr>
          <w:p w:rsidR="00E8397D" w:rsidRPr="00D67345" w:rsidRDefault="00E8397D" w:rsidP="00200256">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E8397D" w:rsidRPr="00D67345" w:rsidRDefault="00E8397D" w:rsidP="00200256">
            <w:pPr>
              <w:pStyle w:val="TableParagraph"/>
              <w:ind w:left="57" w:right="57"/>
              <w:rPr>
                <w:rFonts w:asciiTheme="minorHAnsi" w:hAnsiTheme="minorHAnsi" w:cstheme="minorHAnsi"/>
                <w:sz w:val="12"/>
                <w:szCs w:val="12"/>
              </w:rPr>
            </w:pPr>
          </w:p>
        </w:tc>
      </w:tr>
      <w:tr w:rsidR="00E8397D" w:rsidRPr="00D67345" w:rsidTr="00483040">
        <w:trPr>
          <w:trHeight w:val="1915"/>
        </w:trPr>
        <w:tc>
          <w:tcPr>
            <w:tcW w:w="589"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9"/>
              <w:ind w:left="57" w:right="57"/>
              <w:jc w:val="center"/>
              <w:rPr>
                <w:rFonts w:ascii="Times New Roman"/>
                <w:sz w:val="12"/>
                <w:szCs w:val="12"/>
              </w:rPr>
            </w:pPr>
          </w:p>
          <w:p w:rsidR="00E8397D" w:rsidRPr="00D67345" w:rsidRDefault="00E8397D" w:rsidP="006025DA">
            <w:pPr>
              <w:pStyle w:val="TableParagraph"/>
              <w:ind w:left="57" w:right="57"/>
              <w:jc w:val="center"/>
              <w:rPr>
                <w:sz w:val="12"/>
                <w:szCs w:val="12"/>
              </w:rPr>
            </w:pPr>
            <w:r>
              <w:rPr>
                <w:sz w:val="12"/>
              </w:rPr>
              <w:t>25</w:t>
            </w:r>
          </w:p>
        </w:tc>
        <w:tc>
          <w:tcPr>
            <w:tcW w:w="709"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9"/>
              <w:ind w:left="57" w:right="57"/>
              <w:jc w:val="center"/>
              <w:rPr>
                <w:rFonts w:ascii="Times New Roman"/>
                <w:sz w:val="12"/>
                <w:szCs w:val="12"/>
              </w:rPr>
            </w:pPr>
          </w:p>
          <w:p w:rsidR="00E8397D" w:rsidRPr="00D67345" w:rsidRDefault="00E8397D" w:rsidP="006025DA">
            <w:pPr>
              <w:pStyle w:val="TableParagraph"/>
              <w:spacing w:line="254" w:lineRule="auto"/>
              <w:ind w:left="57" w:right="57" w:hanging="8"/>
              <w:jc w:val="center"/>
              <w:rPr>
                <w:sz w:val="12"/>
                <w:szCs w:val="12"/>
              </w:rPr>
            </w:pPr>
            <w:r>
              <w:rPr>
                <w:sz w:val="12"/>
              </w:rPr>
              <w:t>Comments to Chapter 7 of FSAR</w:t>
            </w:r>
          </w:p>
        </w:tc>
        <w:tc>
          <w:tcPr>
            <w:tcW w:w="1134" w:type="dxa"/>
          </w:tcPr>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spacing w:before="9"/>
              <w:ind w:left="57" w:right="57"/>
              <w:jc w:val="center"/>
              <w:rPr>
                <w:sz w:val="12"/>
                <w:szCs w:val="12"/>
              </w:rPr>
            </w:pPr>
          </w:p>
          <w:p w:rsidR="00E8397D" w:rsidRPr="00D67345" w:rsidRDefault="00E8397D" w:rsidP="006025DA">
            <w:pPr>
              <w:pStyle w:val="TableParagraph"/>
              <w:ind w:left="57" w:right="57"/>
              <w:jc w:val="center"/>
              <w:rPr>
                <w:sz w:val="12"/>
                <w:szCs w:val="12"/>
              </w:rPr>
            </w:pPr>
            <w:r>
              <w:rPr>
                <w:sz w:val="12"/>
              </w:rPr>
              <w:t>25</w:t>
            </w:r>
          </w:p>
        </w:tc>
        <w:tc>
          <w:tcPr>
            <w:tcW w:w="850"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9"/>
              <w:ind w:left="57" w:right="57"/>
              <w:jc w:val="center"/>
              <w:rPr>
                <w:rFonts w:ascii="Times New Roman"/>
                <w:sz w:val="12"/>
                <w:szCs w:val="12"/>
              </w:rPr>
            </w:pPr>
          </w:p>
          <w:p w:rsidR="00E8397D" w:rsidRPr="00D67345" w:rsidRDefault="00E8397D" w:rsidP="006025DA">
            <w:pPr>
              <w:pStyle w:val="TableParagraph"/>
              <w:ind w:left="57" w:right="57"/>
              <w:jc w:val="center"/>
              <w:rPr>
                <w:sz w:val="12"/>
                <w:szCs w:val="12"/>
              </w:rPr>
            </w:pPr>
            <w:r>
              <w:rPr>
                <w:sz w:val="12"/>
              </w:rPr>
              <w:t>APPENDIX A</w:t>
            </w:r>
          </w:p>
        </w:tc>
        <w:tc>
          <w:tcPr>
            <w:tcW w:w="424"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9"/>
              <w:ind w:left="57" w:right="57"/>
              <w:jc w:val="center"/>
              <w:rPr>
                <w:rFonts w:ascii="Times New Roman"/>
                <w:sz w:val="12"/>
                <w:szCs w:val="12"/>
              </w:rPr>
            </w:pPr>
          </w:p>
          <w:p w:rsidR="00E8397D" w:rsidRPr="00D67345" w:rsidRDefault="00E8397D" w:rsidP="006025DA">
            <w:pPr>
              <w:pStyle w:val="TableParagraph"/>
              <w:ind w:left="57" w:right="57"/>
              <w:jc w:val="center"/>
              <w:rPr>
                <w:sz w:val="12"/>
                <w:szCs w:val="12"/>
              </w:rPr>
            </w:pPr>
            <w:r>
              <w:rPr>
                <w:sz w:val="12"/>
              </w:rPr>
              <w:t>132</w:t>
            </w:r>
          </w:p>
        </w:tc>
        <w:tc>
          <w:tcPr>
            <w:tcW w:w="5813" w:type="dxa"/>
          </w:tcPr>
          <w:p w:rsidR="00E8397D" w:rsidRPr="00D67345" w:rsidRDefault="00E8397D" w:rsidP="006025DA">
            <w:pPr>
              <w:pStyle w:val="TableParagraph"/>
              <w:spacing w:line="254" w:lineRule="auto"/>
              <w:ind w:left="57" w:right="57"/>
              <w:rPr>
                <w:sz w:val="12"/>
                <w:szCs w:val="12"/>
              </w:rPr>
            </w:pPr>
            <w:r>
              <w:rPr>
                <w:sz w:val="12"/>
              </w:rPr>
              <w:t xml:space="preserve">The following transducers have been specified in page No. 7.A-276 of book 2 of the FSAR, Chapter 7, </w:t>
            </w:r>
            <w:proofErr w:type="gramStart"/>
            <w:r>
              <w:rPr>
                <w:sz w:val="12"/>
              </w:rPr>
              <w:t>(</w:t>
            </w:r>
            <w:proofErr w:type="gramEnd"/>
            <w:r>
              <w:rPr>
                <w:sz w:val="12"/>
              </w:rPr>
              <w:t>RL-functional diagram) whereas they have not been mentioned in page Nos. 7.A-277-279.</w:t>
            </w:r>
          </w:p>
          <w:p w:rsidR="00E8397D" w:rsidRPr="00D67345" w:rsidRDefault="00E8397D" w:rsidP="006025DA">
            <w:pPr>
              <w:pStyle w:val="TableParagraph"/>
              <w:spacing w:line="254" w:lineRule="auto"/>
              <w:ind w:left="57" w:right="57"/>
              <w:rPr>
                <w:sz w:val="12"/>
                <w:szCs w:val="12"/>
              </w:rPr>
            </w:pPr>
            <w:r>
              <w:rPr>
                <w:sz w:val="12"/>
              </w:rPr>
              <w:t>RL61P002, RL61P001, RL61P001D, RL61T001, RL61F001A,B,D RL71P001, RL71P001D, RL71F001 A,B,D</w:t>
            </w:r>
          </w:p>
          <w:p w:rsidR="00E8397D" w:rsidRPr="00D67345" w:rsidRDefault="00E8397D" w:rsidP="006025DA">
            <w:pPr>
              <w:pStyle w:val="TableParagraph"/>
              <w:ind w:left="57" w:right="57"/>
              <w:rPr>
                <w:rFonts w:ascii="Times New Roman"/>
                <w:sz w:val="12"/>
                <w:szCs w:val="12"/>
              </w:rPr>
            </w:pPr>
          </w:p>
          <w:p w:rsidR="00E8397D" w:rsidRPr="00D67345" w:rsidRDefault="00E8397D" w:rsidP="006025DA">
            <w:pPr>
              <w:pStyle w:val="TableParagraph"/>
              <w:spacing w:before="8"/>
              <w:ind w:left="57" w:right="57"/>
              <w:rPr>
                <w:rFonts w:ascii="Times New Roman"/>
                <w:sz w:val="12"/>
                <w:szCs w:val="12"/>
              </w:rPr>
            </w:pPr>
          </w:p>
          <w:p w:rsidR="00E8397D" w:rsidRPr="00D67345" w:rsidRDefault="00E8397D" w:rsidP="006025DA">
            <w:pPr>
              <w:pStyle w:val="TableParagraph"/>
              <w:spacing w:line="254" w:lineRule="auto"/>
              <w:ind w:left="57" w:right="57"/>
              <w:rPr>
                <w:sz w:val="12"/>
                <w:szCs w:val="12"/>
              </w:rPr>
            </w:pPr>
            <w:r>
              <w:rPr>
                <w:sz w:val="12"/>
              </w:rPr>
              <w:t>Reply: Issue requires explanations. The mentioned transducers are given both in page А-276, and also in pages А-277…279.</w:t>
            </w:r>
          </w:p>
          <w:p w:rsidR="00E8397D" w:rsidRPr="00D67345" w:rsidRDefault="00E8397D" w:rsidP="006025DA">
            <w:pPr>
              <w:pStyle w:val="TableParagraph"/>
              <w:spacing w:before="7"/>
              <w:ind w:left="57" w:right="57"/>
              <w:rPr>
                <w:rFonts w:ascii="Times New Roman"/>
                <w:sz w:val="12"/>
                <w:szCs w:val="12"/>
              </w:rPr>
            </w:pPr>
          </w:p>
          <w:p w:rsidR="00E8397D" w:rsidRPr="00D67345" w:rsidRDefault="00E8397D" w:rsidP="006025DA">
            <w:pPr>
              <w:pStyle w:val="TableParagraph"/>
              <w:ind w:left="57" w:right="57"/>
              <w:rPr>
                <w:sz w:val="12"/>
                <w:szCs w:val="12"/>
              </w:rPr>
            </w:pPr>
            <w:r>
              <w:rPr>
                <w:sz w:val="12"/>
              </w:rPr>
              <w:t>Agreement: The comment will be reviewed in FSAR Rev.  1</w:t>
            </w:r>
          </w:p>
        </w:tc>
        <w:tc>
          <w:tcPr>
            <w:tcW w:w="1701" w:type="dxa"/>
          </w:tcPr>
          <w:p w:rsidR="00E8397D" w:rsidRPr="00D67345" w:rsidRDefault="00E8397D" w:rsidP="00596C31">
            <w:pPr>
              <w:pStyle w:val="TableParagraph"/>
              <w:ind w:left="57" w:right="57"/>
              <w:rPr>
                <w:rFonts w:ascii="Times New Roman"/>
                <w:sz w:val="12"/>
                <w:szCs w:val="12"/>
              </w:rPr>
            </w:pPr>
          </w:p>
        </w:tc>
        <w:tc>
          <w:tcPr>
            <w:tcW w:w="1560" w:type="dxa"/>
          </w:tcPr>
          <w:p w:rsidR="00E8397D" w:rsidRPr="00D67345" w:rsidRDefault="00200256" w:rsidP="008F62D2">
            <w:pPr>
              <w:pStyle w:val="TableParagraph"/>
              <w:ind w:left="57" w:right="57"/>
              <w:rPr>
                <w:sz w:val="12"/>
                <w:szCs w:val="12"/>
              </w:rPr>
            </w:pPr>
            <w:r>
              <w:rPr>
                <w:sz w:val="12"/>
              </w:rPr>
              <w:t>In the provided revision of FSAR Chapter 7 (rev. 2, June 2018) primary transducers (PIP) listed in the comment are indicated both in the functional diagram of the RL main feed water system (Book 3, B.4 Main feed water system - RL, figure B.5 Buil</w:t>
            </w:r>
            <w:r>
              <w:rPr>
                <w:sz w:val="12"/>
              </w:rPr>
              <w:t>d</w:t>
            </w:r>
            <w:r>
              <w:rPr>
                <w:sz w:val="12"/>
              </w:rPr>
              <w:t>ing ZA/B.  Functional diagram of process control points. Main feed water system - RL, sheet 7.В-58) and in the list of measuring circuits of process control points of the main feed water system RL (book 3, B.4 Main feed water system - RL. List of measu</w:t>
            </w:r>
            <w:r>
              <w:rPr>
                <w:sz w:val="12"/>
              </w:rPr>
              <w:t>r</w:t>
            </w:r>
            <w:r>
              <w:rPr>
                <w:sz w:val="12"/>
              </w:rPr>
              <w:t>ing circuits of process control points, sheets 7.В-59÷7.В-64).</w:t>
            </w:r>
          </w:p>
          <w:p w:rsidR="008F62D2" w:rsidRPr="00D67345" w:rsidRDefault="008F62D2" w:rsidP="008F62D2">
            <w:pPr>
              <w:pStyle w:val="TableParagraph"/>
              <w:ind w:left="57" w:right="57"/>
              <w:rPr>
                <w:rFonts w:ascii="Times New Roman"/>
                <w:sz w:val="12"/>
                <w:szCs w:val="12"/>
              </w:rPr>
            </w:pPr>
          </w:p>
        </w:tc>
        <w:tc>
          <w:tcPr>
            <w:tcW w:w="1559" w:type="dxa"/>
          </w:tcPr>
          <w:p w:rsidR="007C015A" w:rsidRPr="00D67345" w:rsidRDefault="007C015A" w:rsidP="007C015A">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E8397D" w:rsidRPr="00D67345" w:rsidRDefault="00E8397D" w:rsidP="00596C31">
            <w:pPr>
              <w:pStyle w:val="TableParagraph"/>
              <w:ind w:left="57" w:right="57"/>
              <w:rPr>
                <w:rFonts w:ascii="Times New Roman"/>
                <w:sz w:val="12"/>
                <w:szCs w:val="12"/>
              </w:rPr>
            </w:pPr>
          </w:p>
        </w:tc>
      </w:tr>
      <w:tr w:rsidR="00E8397D" w:rsidRPr="00D67345" w:rsidTr="00483040">
        <w:trPr>
          <w:trHeight w:val="1936"/>
        </w:trPr>
        <w:tc>
          <w:tcPr>
            <w:tcW w:w="589"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2"/>
              <w:ind w:left="57" w:right="57"/>
              <w:jc w:val="center"/>
              <w:rPr>
                <w:rFonts w:ascii="Times New Roman"/>
                <w:sz w:val="12"/>
                <w:szCs w:val="12"/>
              </w:rPr>
            </w:pPr>
          </w:p>
          <w:p w:rsidR="00E8397D" w:rsidRPr="00D67345" w:rsidRDefault="00E8397D" w:rsidP="006025DA">
            <w:pPr>
              <w:pStyle w:val="TableParagraph"/>
              <w:ind w:left="57" w:right="57"/>
              <w:jc w:val="center"/>
              <w:rPr>
                <w:sz w:val="12"/>
                <w:szCs w:val="12"/>
              </w:rPr>
            </w:pPr>
            <w:r>
              <w:rPr>
                <w:sz w:val="12"/>
              </w:rPr>
              <w:t>26</w:t>
            </w:r>
          </w:p>
        </w:tc>
        <w:tc>
          <w:tcPr>
            <w:tcW w:w="709"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11"/>
              <w:ind w:left="57" w:right="57"/>
              <w:jc w:val="center"/>
              <w:rPr>
                <w:rFonts w:ascii="Times New Roman"/>
                <w:sz w:val="12"/>
                <w:szCs w:val="12"/>
              </w:rPr>
            </w:pPr>
          </w:p>
          <w:p w:rsidR="00E8397D" w:rsidRPr="00D67345" w:rsidRDefault="00E8397D" w:rsidP="006025DA">
            <w:pPr>
              <w:pStyle w:val="TableParagraph"/>
              <w:spacing w:line="254" w:lineRule="auto"/>
              <w:ind w:left="57" w:right="57" w:hanging="8"/>
              <w:jc w:val="center"/>
              <w:rPr>
                <w:sz w:val="12"/>
                <w:szCs w:val="12"/>
              </w:rPr>
            </w:pPr>
            <w:r>
              <w:rPr>
                <w:sz w:val="12"/>
              </w:rPr>
              <w:t>Comments to Chapter 7 of FSAR</w:t>
            </w:r>
          </w:p>
        </w:tc>
        <w:tc>
          <w:tcPr>
            <w:tcW w:w="1134" w:type="dxa"/>
          </w:tcPr>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ind w:left="57" w:right="57"/>
              <w:jc w:val="center"/>
              <w:rPr>
                <w:sz w:val="12"/>
                <w:szCs w:val="12"/>
              </w:rPr>
            </w:pPr>
          </w:p>
          <w:p w:rsidR="00E8397D" w:rsidRPr="00D67345" w:rsidRDefault="00E8397D" w:rsidP="006025DA">
            <w:pPr>
              <w:pStyle w:val="TableParagraph"/>
              <w:spacing w:before="2"/>
              <w:ind w:left="57" w:right="57"/>
              <w:jc w:val="center"/>
              <w:rPr>
                <w:sz w:val="12"/>
                <w:szCs w:val="12"/>
              </w:rPr>
            </w:pPr>
          </w:p>
          <w:p w:rsidR="00E8397D" w:rsidRPr="00D67345" w:rsidRDefault="00E8397D" w:rsidP="006025DA">
            <w:pPr>
              <w:pStyle w:val="TableParagraph"/>
              <w:ind w:left="57" w:right="57"/>
              <w:jc w:val="center"/>
              <w:rPr>
                <w:sz w:val="12"/>
                <w:szCs w:val="12"/>
              </w:rPr>
            </w:pPr>
            <w:r>
              <w:rPr>
                <w:sz w:val="12"/>
              </w:rPr>
              <w:t>26</w:t>
            </w:r>
          </w:p>
        </w:tc>
        <w:tc>
          <w:tcPr>
            <w:tcW w:w="850"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2"/>
              <w:ind w:left="57" w:right="57"/>
              <w:jc w:val="center"/>
              <w:rPr>
                <w:rFonts w:ascii="Times New Roman"/>
                <w:sz w:val="12"/>
                <w:szCs w:val="12"/>
              </w:rPr>
            </w:pPr>
          </w:p>
          <w:p w:rsidR="00E8397D" w:rsidRPr="00D67345" w:rsidRDefault="00E8397D" w:rsidP="006025DA">
            <w:pPr>
              <w:pStyle w:val="TableParagraph"/>
              <w:ind w:left="57" w:right="57"/>
              <w:jc w:val="center"/>
              <w:rPr>
                <w:sz w:val="12"/>
                <w:szCs w:val="12"/>
              </w:rPr>
            </w:pPr>
            <w:r>
              <w:rPr>
                <w:sz w:val="12"/>
              </w:rPr>
              <w:t>APPENDIX D</w:t>
            </w:r>
          </w:p>
        </w:tc>
        <w:tc>
          <w:tcPr>
            <w:tcW w:w="424" w:type="dxa"/>
          </w:tcPr>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ind w:left="57" w:right="57"/>
              <w:jc w:val="center"/>
              <w:rPr>
                <w:rFonts w:ascii="Times New Roman"/>
                <w:sz w:val="12"/>
                <w:szCs w:val="12"/>
              </w:rPr>
            </w:pPr>
          </w:p>
          <w:p w:rsidR="00E8397D" w:rsidRPr="00D67345" w:rsidRDefault="00E8397D" w:rsidP="006025DA">
            <w:pPr>
              <w:pStyle w:val="TableParagraph"/>
              <w:spacing w:before="2"/>
              <w:ind w:left="57" w:right="57"/>
              <w:jc w:val="center"/>
              <w:rPr>
                <w:rFonts w:ascii="Times New Roman"/>
                <w:sz w:val="12"/>
                <w:szCs w:val="12"/>
              </w:rPr>
            </w:pPr>
          </w:p>
          <w:p w:rsidR="00E8397D" w:rsidRPr="00D67345" w:rsidRDefault="00E8397D" w:rsidP="006025DA">
            <w:pPr>
              <w:pStyle w:val="TableParagraph"/>
              <w:ind w:left="57" w:right="57"/>
              <w:jc w:val="center"/>
              <w:rPr>
                <w:sz w:val="12"/>
                <w:szCs w:val="12"/>
              </w:rPr>
            </w:pPr>
            <w:r>
              <w:rPr>
                <w:sz w:val="12"/>
              </w:rPr>
              <w:t>133</w:t>
            </w:r>
          </w:p>
        </w:tc>
        <w:tc>
          <w:tcPr>
            <w:tcW w:w="5813" w:type="dxa"/>
          </w:tcPr>
          <w:p w:rsidR="00E8397D" w:rsidRPr="00D67345" w:rsidRDefault="00E8397D" w:rsidP="006025DA">
            <w:pPr>
              <w:pStyle w:val="TableParagraph"/>
              <w:spacing w:before="4" w:line="254" w:lineRule="auto"/>
              <w:ind w:left="57" w:right="57"/>
              <w:jc w:val="both"/>
              <w:rPr>
                <w:sz w:val="12"/>
                <w:szCs w:val="12"/>
              </w:rPr>
            </w:pPr>
            <w:r>
              <w:rPr>
                <w:sz w:val="12"/>
              </w:rPr>
              <w:t xml:space="preserve">While there is leak in SG1, the "BRU-A" valve of SG1 shall not be opened, therefore the output of algorithm No. 1YZS60EY005 (page No. 7.D-80 of book 4, chapter 7 of FSAR) specified as B01 shall be </w:t>
            </w:r>
            <w:proofErr w:type="gramStart"/>
            <w:r>
              <w:rPr>
                <w:sz w:val="12"/>
              </w:rPr>
              <w:t>changed .</w:t>
            </w:r>
            <w:proofErr w:type="gramEnd"/>
          </w:p>
          <w:p w:rsidR="00E8397D" w:rsidRPr="00D67345" w:rsidRDefault="00E8397D" w:rsidP="006025DA">
            <w:pPr>
              <w:pStyle w:val="TableParagraph"/>
              <w:spacing w:before="6"/>
              <w:ind w:left="57" w:right="57"/>
              <w:rPr>
                <w:rFonts w:ascii="Times New Roman"/>
                <w:sz w:val="12"/>
                <w:szCs w:val="12"/>
              </w:rPr>
            </w:pPr>
          </w:p>
          <w:p w:rsidR="00E8397D" w:rsidRPr="00D67345" w:rsidRDefault="00E8397D" w:rsidP="006025DA">
            <w:pPr>
              <w:pStyle w:val="TableParagraph"/>
              <w:spacing w:line="254" w:lineRule="auto"/>
              <w:ind w:left="57" w:right="57"/>
              <w:jc w:val="both"/>
              <w:rPr>
                <w:sz w:val="12"/>
                <w:szCs w:val="12"/>
              </w:rPr>
            </w:pPr>
            <w:r>
              <w:rPr>
                <w:sz w:val="12"/>
              </w:rPr>
              <w:t>Reply: From output В01 of algorithm No. 1YZS60EY005 the signal is transmitted for switching on the cooling down through "BRU-A" valve of SG1, if there is leak in any other SG.</w:t>
            </w:r>
          </w:p>
          <w:p w:rsidR="00E8397D" w:rsidRPr="00D67345" w:rsidRDefault="00E8397D" w:rsidP="006025DA">
            <w:pPr>
              <w:pStyle w:val="TableParagraph"/>
              <w:spacing w:before="1"/>
              <w:ind w:left="57" w:right="57"/>
              <w:jc w:val="both"/>
              <w:rPr>
                <w:sz w:val="12"/>
                <w:szCs w:val="12"/>
              </w:rPr>
            </w:pPr>
            <w:r>
              <w:rPr>
                <w:sz w:val="12"/>
              </w:rPr>
              <w:t>Changes are not required</w:t>
            </w:r>
          </w:p>
          <w:p w:rsidR="00E8397D" w:rsidRPr="00D67345" w:rsidRDefault="00E8397D" w:rsidP="006025DA">
            <w:pPr>
              <w:pStyle w:val="TableParagraph"/>
              <w:spacing w:before="4"/>
              <w:ind w:left="57" w:right="57"/>
              <w:rPr>
                <w:rFonts w:ascii="Times New Roman"/>
                <w:sz w:val="12"/>
                <w:szCs w:val="12"/>
              </w:rPr>
            </w:pPr>
          </w:p>
          <w:p w:rsidR="00E8397D" w:rsidRPr="00D67345" w:rsidRDefault="00E8397D" w:rsidP="006025DA">
            <w:pPr>
              <w:pStyle w:val="TableParagraph"/>
              <w:spacing w:line="254" w:lineRule="auto"/>
              <w:ind w:left="57" w:right="57"/>
              <w:jc w:val="both"/>
              <w:rPr>
                <w:sz w:val="12"/>
                <w:szCs w:val="12"/>
              </w:rPr>
            </w:pPr>
            <w:r>
              <w:rPr>
                <w:sz w:val="12"/>
              </w:rPr>
              <w:t>Agreement: Updated drawings and algorithms will be submitted in Appendices A,B,C, and D to chapter 7 of the FSAR, Rev. 1</w:t>
            </w:r>
          </w:p>
        </w:tc>
        <w:tc>
          <w:tcPr>
            <w:tcW w:w="1701" w:type="dxa"/>
          </w:tcPr>
          <w:p w:rsidR="00E8397D" w:rsidRPr="00D67345" w:rsidRDefault="00E8397D" w:rsidP="00596C31">
            <w:pPr>
              <w:pStyle w:val="TableParagraph"/>
              <w:ind w:left="57" w:right="57"/>
              <w:rPr>
                <w:rFonts w:ascii="Times New Roman"/>
                <w:sz w:val="12"/>
                <w:szCs w:val="12"/>
              </w:rPr>
            </w:pPr>
          </w:p>
        </w:tc>
        <w:tc>
          <w:tcPr>
            <w:tcW w:w="1560" w:type="dxa"/>
          </w:tcPr>
          <w:p w:rsidR="00677F34" w:rsidRPr="00D67345" w:rsidRDefault="006C54A5" w:rsidP="00741197">
            <w:pPr>
              <w:pStyle w:val="TableParagraph"/>
              <w:ind w:left="57" w:right="57"/>
              <w:rPr>
                <w:rFonts w:asciiTheme="minorHAnsi" w:eastAsia="TimesNewRomanPSMT" w:hAnsiTheme="minorHAnsi" w:cstheme="minorHAnsi"/>
                <w:sz w:val="12"/>
                <w:szCs w:val="12"/>
              </w:rPr>
            </w:pPr>
            <w:r>
              <w:rPr>
                <w:rFonts w:asciiTheme="minorHAnsi" w:hAnsiTheme="minorHAnsi"/>
                <w:sz w:val="12"/>
              </w:rPr>
              <w:t xml:space="preserve">In the submitted revision of FSAR Chapter 7 (rev.2, June 2018), in algorithm "Leak from primary to secondary circuits" 11YZS60EY005 (book 5, 7.E.1 Algorithms of protections and interlocks for the YZ safety system start-up, sheet 7.E-94), the signal from the output data B01 is transmitted to turn on the BRU-A of SG1 for </w:t>
            </w:r>
            <w:proofErr w:type="spellStart"/>
            <w:r>
              <w:rPr>
                <w:rFonts w:asciiTheme="minorHAnsi" w:hAnsiTheme="minorHAnsi"/>
                <w:sz w:val="12"/>
              </w:rPr>
              <w:t>cooldown</w:t>
            </w:r>
            <w:proofErr w:type="spellEnd"/>
            <w:r>
              <w:rPr>
                <w:rFonts w:asciiTheme="minorHAnsi" w:hAnsiTheme="minorHAnsi"/>
                <w:sz w:val="12"/>
              </w:rPr>
              <w:t xml:space="preserve"> (at a speed of 60</w:t>
            </w:r>
            <w:r>
              <w:rPr>
                <w:rFonts w:asciiTheme="minorHAnsi" w:hAnsiTheme="minorHAnsi"/>
                <w:sz w:val="12"/>
              </w:rPr>
              <w:sym w:font="Symbol" w:char="F0B0"/>
            </w:r>
            <w:proofErr w:type="spellStart"/>
            <w:r>
              <w:rPr>
                <w:rFonts w:asciiTheme="minorHAnsi" w:hAnsiTheme="minorHAnsi"/>
                <w:sz w:val="12"/>
                <w:vertAlign w:val="superscript"/>
              </w:rPr>
              <w:t>o</w:t>
            </w:r>
            <w:r>
              <w:rPr>
                <w:rFonts w:asciiTheme="minorHAnsi" w:hAnsiTheme="minorHAnsi"/>
                <w:sz w:val="12"/>
              </w:rPr>
              <w:t>C</w:t>
            </w:r>
            <w:proofErr w:type="spellEnd"/>
            <w:r>
              <w:rPr>
                <w:rFonts w:asciiTheme="minorHAnsi" w:hAnsiTheme="minorHAnsi"/>
                <w:sz w:val="12"/>
              </w:rPr>
              <w:t>/h) according to alg</w:t>
            </w:r>
            <w:r>
              <w:rPr>
                <w:rFonts w:asciiTheme="minorHAnsi" w:hAnsiTheme="minorHAnsi"/>
                <w:sz w:val="12"/>
              </w:rPr>
              <w:t>o</w:t>
            </w:r>
            <w:r>
              <w:rPr>
                <w:rFonts w:asciiTheme="minorHAnsi" w:hAnsiTheme="minorHAnsi"/>
                <w:sz w:val="12"/>
              </w:rPr>
              <w:t>rithm 11RAS10EE001 only in case of leaks in SG2 ÷ 4 (presence of input data A02 ÷ 04).</w:t>
            </w:r>
          </w:p>
          <w:p w:rsidR="006C54A5" w:rsidRPr="00D67345" w:rsidRDefault="006C54A5" w:rsidP="006C54A5">
            <w:pPr>
              <w:widowControl/>
              <w:adjustRightInd w:val="0"/>
              <w:ind w:left="57" w:right="57"/>
              <w:rPr>
                <w:rFonts w:asciiTheme="minorHAnsi" w:hAnsiTheme="minorHAnsi" w:cstheme="minorHAnsi"/>
                <w:sz w:val="12"/>
                <w:szCs w:val="12"/>
              </w:rPr>
            </w:pPr>
          </w:p>
        </w:tc>
        <w:tc>
          <w:tcPr>
            <w:tcW w:w="1559" w:type="dxa"/>
          </w:tcPr>
          <w:p w:rsidR="006C54A5" w:rsidRPr="00D67345" w:rsidRDefault="006C54A5" w:rsidP="006C54A5">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E8397D" w:rsidRPr="00D67345" w:rsidRDefault="00E8397D" w:rsidP="00596C31">
            <w:pPr>
              <w:pStyle w:val="TableParagraph"/>
              <w:ind w:left="57" w:right="57"/>
              <w:rPr>
                <w:rFonts w:ascii="Times New Roman"/>
                <w:sz w:val="12"/>
                <w:szCs w:val="12"/>
              </w:rPr>
            </w:pPr>
          </w:p>
        </w:tc>
      </w:tr>
    </w:tbl>
    <w:p w:rsidR="00660AD6" w:rsidRPr="00D67345" w:rsidRDefault="00660AD6">
      <w:pPr>
        <w:rPr>
          <w:rFonts w:ascii="Times New Roman"/>
          <w:sz w:val="20"/>
          <w:szCs w:val="20"/>
        </w:rPr>
      </w:pPr>
    </w:p>
    <w:p w:rsidR="00741197" w:rsidRPr="00D67345" w:rsidRDefault="00741197">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596C31">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5D25CB" w:rsidRPr="00D67345" w:rsidTr="00483040">
        <w:trPr>
          <w:trHeight w:val="378"/>
        </w:trPr>
        <w:tc>
          <w:tcPr>
            <w:tcW w:w="14339" w:type="dxa"/>
            <w:gridSpan w:val="9"/>
            <w:vAlign w:val="center"/>
          </w:tcPr>
          <w:p w:rsidR="005D25CB" w:rsidRPr="00D67345" w:rsidRDefault="005D25CB" w:rsidP="005D25CB">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5D25CB" w:rsidRPr="00D67345" w:rsidTr="00483040">
        <w:trPr>
          <w:trHeight w:val="488"/>
        </w:trPr>
        <w:tc>
          <w:tcPr>
            <w:tcW w:w="589" w:type="dxa"/>
            <w:vAlign w:val="center"/>
          </w:tcPr>
          <w:p w:rsidR="005D25CB" w:rsidRPr="00D67345" w:rsidRDefault="005D25CB" w:rsidP="005D25CB">
            <w:pPr>
              <w:pStyle w:val="TableParagraph"/>
              <w:jc w:val="center"/>
              <w:rPr>
                <w:rFonts w:ascii="Times New Roman"/>
                <w:b/>
                <w:sz w:val="16"/>
                <w:szCs w:val="16"/>
              </w:rPr>
            </w:pPr>
            <w:r>
              <w:rPr>
                <w:rFonts w:ascii="Times New Roman"/>
                <w:b/>
                <w:sz w:val="16"/>
              </w:rPr>
              <w:t>Item</w:t>
            </w:r>
          </w:p>
        </w:tc>
        <w:tc>
          <w:tcPr>
            <w:tcW w:w="709" w:type="dxa"/>
            <w:vAlign w:val="center"/>
          </w:tcPr>
          <w:p w:rsidR="005D25CB" w:rsidRPr="00D67345" w:rsidRDefault="005D25CB" w:rsidP="005D25CB">
            <w:pPr>
              <w:pStyle w:val="TableParagraph"/>
              <w:jc w:val="center"/>
              <w:rPr>
                <w:rFonts w:ascii="Times New Roman"/>
                <w:b/>
                <w:sz w:val="16"/>
                <w:szCs w:val="16"/>
              </w:rPr>
            </w:pPr>
            <w:r>
              <w:rPr>
                <w:rFonts w:ascii="Times New Roman"/>
                <w:b/>
                <w:sz w:val="16"/>
              </w:rPr>
              <w:t>Report item</w:t>
            </w:r>
          </w:p>
        </w:tc>
        <w:tc>
          <w:tcPr>
            <w:tcW w:w="1134" w:type="dxa"/>
            <w:vAlign w:val="center"/>
          </w:tcPr>
          <w:p w:rsidR="005D25CB" w:rsidRPr="00D67345" w:rsidRDefault="005D25CB" w:rsidP="005D25CB">
            <w:pPr>
              <w:pStyle w:val="TableParagraph"/>
              <w:jc w:val="center"/>
              <w:rPr>
                <w:rFonts w:ascii="Times New Roman"/>
                <w:b/>
                <w:sz w:val="16"/>
                <w:szCs w:val="16"/>
              </w:rPr>
            </w:pPr>
            <w:r>
              <w:rPr>
                <w:rFonts w:ascii="Times New Roman"/>
                <w:b/>
                <w:sz w:val="16"/>
              </w:rPr>
              <w:t>Issue</w:t>
            </w:r>
          </w:p>
        </w:tc>
        <w:tc>
          <w:tcPr>
            <w:tcW w:w="850" w:type="dxa"/>
            <w:vAlign w:val="center"/>
          </w:tcPr>
          <w:p w:rsidR="005D25CB" w:rsidRPr="00D67345" w:rsidRDefault="005D25CB" w:rsidP="005D25CB">
            <w:pPr>
              <w:pStyle w:val="TableParagraph"/>
              <w:jc w:val="center"/>
              <w:rPr>
                <w:rFonts w:ascii="Times New Roman"/>
                <w:b/>
                <w:sz w:val="16"/>
                <w:szCs w:val="16"/>
              </w:rPr>
            </w:pPr>
            <w:r>
              <w:rPr>
                <w:rFonts w:ascii="Times New Roman"/>
                <w:b/>
                <w:sz w:val="16"/>
              </w:rPr>
              <w:t>Report section</w:t>
            </w:r>
          </w:p>
        </w:tc>
        <w:tc>
          <w:tcPr>
            <w:tcW w:w="424" w:type="dxa"/>
            <w:vAlign w:val="center"/>
          </w:tcPr>
          <w:p w:rsidR="005D25CB" w:rsidRPr="00D67345" w:rsidRDefault="005D25CB" w:rsidP="005D25CB">
            <w:pPr>
              <w:pStyle w:val="TableParagraph"/>
              <w:jc w:val="center"/>
              <w:rPr>
                <w:rFonts w:ascii="Times New Roman"/>
                <w:b/>
                <w:sz w:val="16"/>
                <w:szCs w:val="16"/>
              </w:rPr>
            </w:pPr>
            <w:r>
              <w:rPr>
                <w:rFonts w:ascii="Times New Roman"/>
                <w:b/>
                <w:sz w:val="16"/>
              </w:rPr>
              <w:t>Page</w:t>
            </w:r>
          </w:p>
        </w:tc>
        <w:tc>
          <w:tcPr>
            <w:tcW w:w="5813" w:type="dxa"/>
            <w:vAlign w:val="center"/>
          </w:tcPr>
          <w:p w:rsidR="005D25CB" w:rsidRPr="00D67345" w:rsidRDefault="005D25CB" w:rsidP="005D25CB">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5D25CB" w:rsidRPr="00D67345" w:rsidRDefault="005D25CB"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5D25CB" w:rsidRPr="00D67345" w:rsidRDefault="005D25CB"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5D25CB" w:rsidRPr="00D67345" w:rsidRDefault="005D25CB" w:rsidP="00453016">
            <w:pPr>
              <w:pStyle w:val="TableParagraph"/>
              <w:jc w:val="center"/>
              <w:rPr>
                <w:rFonts w:ascii="Times New Roman"/>
                <w:sz w:val="16"/>
                <w:szCs w:val="16"/>
              </w:rPr>
            </w:pPr>
            <w:r>
              <w:rPr>
                <w:rFonts w:ascii="Times New Roman"/>
                <w:b/>
                <w:sz w:val="16"/>
              </w:rPr>
              <w:t>Agreed decision</w:t>
            </w:r>
          </w:p>
        </w:tc>
      </w:tr>
      <w:tr w:rsidR="00B80411" w:rsidRPr="00D67345" w:rsidTr="00A52B50">
        <w:trPr>
          <w:trHeight w:val="2524"/>
        </w:trPr>
        <w:tc>
          <w:tcPr>
            <w:tcW w:w="589" w:type="dxa"/>
          </w:tcPr>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spacing w:before="1"/>
              <w:ind w:left="57" w:right="57"/>
              <w:jc w:val="center"/>
              <w:rPr>
                <w:sz w:val="12"/>
                <w:szCs w:val="12"/>
              </w:rPr>
            </w:pPr>
            <w:r>
              <w:rPr>
                <w:sz w:val="12"/>
              </w:rPr>
              <w:t>27</w:t>
            </w:r>
          </w:p>
        </w:tc>
        <w:tc>
          <w:tcPr>
            <w:tcW w:w="709" w:type="dxa"/>
          </w:tcPr>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spacing w:before="1"/>
              <w:ind w:left="57" w:right="57"/>
              <w:jc w:val="center"/>
              <w:rPr>
                <w:rFonts w:ascii="Times New Roman"/>
                <w:sz w:val="12"/>
                <w:szCs w:val="12"/>
              </w:rPr>
            </w:pPr>
          </w:p>
          <w:p w:rsidR="00B80411" w:rsidRPr="00D67345" w:rsidRDefault="00B80411"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ind w:left="57" w:right="57"/>
              <w:jc w:val="center"/>
              <w:rPr>
                <w:sz w:val="12"/>
                <w:szCs w:val="12"/>
              </w:rPr>
            </w:pPr>
          </w:p>
          <w:p w:rsidR="00B80411" w:rsidRPr="00D67345" w:rsidRDefault="00B80411" w:rsidP="00BE24C1">
            <w:pPr>
              <w:pStyle w:val="TableParagraph"/>
              <w:spacing w:before="1"/>
              <w:ind w:left="57" w:right="57"/>
              <w:jc w:val="center"/>
              <w:rPr>
                <w:sz w:val="12"/>
                <w:szCs w:val="12"/>
              </w:rPr>
            </w:pPr>
            <w:r>
              <w:rPr>
                <w:sz w:val="12"/>
              </w:rPr>
              <w:t>30</w:t>
            </w:r>
          </w:p>
        </w:tc>
        <w:tc>
          <w:tcPr>
            <w:tcW w:w="850" w:type="dxa"/>
          </w:tcPr>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spacing w:before="1"/>
              <w:ind w:left="57" w:right="57"/>
              <w:jc w:val="center"/>
              <w:rPr>
                <w:sz w:val="12"/>
                <w:szCs w:val="12"/>
              </w:rPr>
            </w:pPr>
            <w:r>
              <w:rPr>
                <w:sz w:val="12"/>
              </w:rPr>
              <w:t>APPENDIX D</w:t>
            </w:r>
          </w:p>
        </w:tc>
        <w:tc>
          <w:tcPr>
            <w:tcW w:w="424" w:type="dxa"/>
          </w:tcPr>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ind w:left="57" w:right="57"/>
              <w:jc w:val="center"/>
              <w:rPr>
                <w:rFonts w:ascii="Times New Roman"/>
                <w:sz w:val="12"/>
                <w:szCs w:val="12"/>
              </w:rPr>
            </w:pPr>
          </w:p>
          <w:p w:rsidR="00B80411" w:rsidRPr="00D67345" w:rsidRDefault="00B80411" w:rsidP="00BE24C1">
            <w:pPr>
              <w:pStyle w:val="TableParagraph"/>
              <w:spacing w:before="1"/>
              <w:ind w:left="57" w:right="57"/>
              <w:jc w:val="center"/>
              <w:rPr>
                <w:sz w:val="12"/>
                <w:szCs w:val="12"/>
              </w:rPr>
            </w:pPr>
            <w:r>
              <w:rPr>
                <w:sz w:val="12"/>
              </w:rPr>
              <w:t>134</w:t>
            </w:r>
          </w:p>
        </w:tc>
        <w:tc>
          <w:tcPr>
            <w:tcW w:w="5813" w:type="dxa"/>
          </w:tcPr>
          <w:p w:rsidR="00B80411" w:rsidRPr="00D67345" w:rsidRDefault="00B80411" w:rsidP="00BE24C1">
            <w:pPr>
              <w:pStyle w:val="TableParagraph"/>
              <w:spacing w:before="6" w:line="254" w:lineRule="auto"/>
              <w:ind w:left="57" w:right="57"/>
              <w:rPr>
                <w:sz w:val="12"/>
                <w:szCs w:val="12"/>
              </w:rPr>
            </w:pPr>
            <w:r>
              <w:rPr>
                <w:sz w:val="12"/>
              </w:rPr>
              <w:t>A trigger function shall be added to algorithm No. TWS10EE007 or TWS10EE014 (page Nos. 7.D-44 and 7.D-61 of book 5, chapter 7 of FSAR). Operation of the algorithm Nos. TW10EE007 and TWS10EE008 shows that the valve No. TW10S009 will be closed when pump No. TW10D001 is on (100%) and level in tank Nos. TW10B003 and TW10B004 is less than 0.25m, moreover the algorithm No. TWS10EE014 leads the a.m. valve to be opened in two different situations; firstly, the pump No. TW10D001 is off (0%) and the a.m. tanks' level is more or equal to 0.25m. Secondly, the pump No. TW10D001 is on because of the existence of leak in SG and again the a.m. tanks' level is more or equal to 0.25m. Consequently, it seems that the common set-point (0.25) for valve opening and closing conditions (when there is leak) will cause the valve be opened and closed frequently.  To avoid it, we believe that a trigger function shall be added to the a.m. algorithms.</w:t>
            </w:r>
          </w:p>
          <w:p w:rsidR="00B80411" w:rsidRPr="00D67345" w:rsidRDefault="00B80411" w:rsidP="00BE24C1">
            <w:pPr>
              <w:pStyle w:val="TableParagraph"/>
              <w:spacing w:line="254" w:lineRule="auto"/>
              <w:ind w:left="57" w:right="57"/>
              <w:rPr>
                <w:sz w:val="12"/>
                <w:szCs w:val="12"/>
              </w:rPr>
            </w:pPr>
            <w:r>
              <w:rPr>
                <w:sz w:val="12"/>
              </w:rPr>
              <w:t>Reply: The given situation might have a place in case we are facing two failures: check valve is leaky and the valves are leaky. Their tightness level can be checked at setting activities stage. In the worst case the command from inte</w:t>
            </w:r>
            <w:r>
              <w:rPr>
                <w:sz w:val="12"/>
              </w:rPr>
              <w:t>r</w:t>
            </w:r>
            <w:r>
              <w:rPr>
                <w:sz w:val="12"/>
              </w:rPr>
              <w:t>lock of TWS10-40EE008 might be performed with ban on opening.</w:t>
            </w:r>
          </w:p>
          <w:p w:rsidR="00B80411" w:rsidRPr="00D67345" w:rsidRDefault="00B80411" w:rsidP="00BE24C1">
            <w:pPr>
              <w:pStyle w:val="TableParagraph"/>
              <w:spacing w:line="254" w:lineRule="auto"/>
              <w:ind w:left="57" w:right="57"/>
              <w:rPr>
                <w:sz w:val="12"/>
                <w:szCs w:val="12"/>
              </w:rPr>
            </w:pPr>
          </w:p>
          <w:p w:rsidR="00B80411" w:rsidRPr="00D67345" w:rsidRDefault="00B80411" w:rsidP="00BE24C1">
            <w:pPr>
              <w:pStyle w:val="TableParagraph"/>
              <w:spacing w:line="254" w:lineRule="auto"/>
              <w:ind w:left="57" w:right="57"/>
              <w:rPr>
                <w:sz w:val="12"/>
                <w:szCs w:val="12"/>
              </w:rPr>
            </w:pPr>
            <w:r>
              <w:rPr>
                <w:sz w:val="12"/>
              </w:rPr>
              <w:t>Agreement: Updated drawings and algorithms will be submitted in Appendices A,B,C, and D to chapter 7 of the FSAR, Rev. 1</w:t>
            </w:r>
          </w:p>
          <w:p w:rsidR="00A52B50" w:rsidRPr="00D67345" w:rsidRDefault="00A52B50" w:rsidP="00BE24C1">
            <w:pPr>
              <w:pStyle w:val="TableParagraph"/>
              <w:spacing w:line="254" w:lineRule="auto"/>
              <w:ind w:left="57" w:right="57"/>
              <w:rPr>
                <w:sz w:val="12"/>
                <w:szCs w:val="12"/>
              </w:rPr>
            </w:pPr>
          </w:p>
        </w:tc>
        <w:tc>
          <w:tcPr>
            <w:tcW w:w="1701" w:type="dxa"/>
          </w:tcPr>
          <w:p w:rsidR="00B80411" w:rsidRPr="00D67345" w:rsidRDefault="00B80411" w:rsidP="00647B93">
            <w:pPr>
              <w:pStyle w:val="TableParagraph"/>
              <w:ind w:left="57" w:right="57"/>
              <w:rPr>
                <w:rFonts w:ascii="Times New Roman"/>
                <w:sz w:val="12"/>
                <w:szCs w:val="12"/>
              </w:rPr>
            </w:pPr>
          </w:p>
        </w:tc>
        <w:tc>
          <w:tcPr>
            <w:tcW w:w="1560" w:type="dxa"/>
          </w:tcPr>
          <w:p w:rsidR="00B80411" w:rsidRPr="00D67345" w:rsidRDefault="00B80411" w:rsidP="006035BA">
            <w:pPr>
              <w:pStyle w:val="TableParagraph"/>
              <w:ind w:left="57" w:right="57"/>
              <w:rPr>
                <w:rFonts w:asciiTheme="minorHAnsi" w:hAnsiTheme="minorHAnsi" w:cstheme="minorHAnsi"/>
                <w:sz w:val="12"/>
                <w:szCs w:val="12"/>
              </w:rPr>
            </w:pPr>
            <w:r>
              <w:rPr>
                <w:sz w:val="12"/>
              </w:rPr>
              <w:t>In the algorithms "Opening of valves from the TH sy</w:t>
            </w:r>
            <w:r>
              <w:rPr>
                <w:sz w:val="12"/>
              </w:rPr>
              <w:t>s</w:t>
            </w:r>
            <w:r>
              <w:rPr>
                <w:sz w:val="12"/>
              </w:rPr>
              <w:t xml:space="preserve">tem" 11TWS10EE007 or "Opening of valves from tank TW10B003" 11TWS10EE014 (book </w:t>
            </w:r>
            <w:r w:rsidR="00733EEA" w:rsidRPr="00733EEA">
              <w:rPr>
                <w:sz w:val="12"/>
              </w:rPr>
              <w:t>6</w:t>
            </w:r>
            <w:r>
              <w:rPr>
                <w:sz w:val="12"/>
              </w:rPr>
              <w:t>, 7.F.1 Algorithms of protections and interlocks of the extra borating system TW, sheets 7.F-9, 7.F-</w:t>
            </w:r>
            <w:proofErr w:type="gramStart"/>
            <w:r>
              <w:rPr>
                <w:sz w:val="12"/>
              </w:rPr>
              <w:t>26 )</w:t>
            </w:r>
            <w:proofErr w:type="gramEnd"/>
            <w:r>
              <w:rPr>
                <w:sz w:val="12"/>
              </w:rPr>
              <w:t xml:space="preserve"> in the provided revision of FSAR Chapter 7 (rev. 2, June 2018), no changes corr</w:t>
            </w:r>
            <w:r>
              <w:rPr>
                <w:sz w:val="12"/>
              </w:rPr>
              <w:t>e</w:t>
            </w:r>
            <w:r>
              <w:rPr>
                <w:sz w:val="12"/>
              </w:rPr>
              <w:t>sponding to the decision of comment No. 30 were found.</w:t>
            </w:r>
          </w:p>
          <w:p w:rsidR="00B80411" w:rsidRPr="00D67345" w:rsidRDefault="00B80411" w:rsidP="006035BA">
            <w:pPr>
              <w:pStyle w:val="TableParagraph"/>
              <w:ind w:left="57" w:right="57"/>
              <w:rPr>
                <w:rFonts w:asciiTheme="minorHAnsi" w:hAnsiTheme="minorHAnsi" w:cstheme="minorHAnsi"/>
                <w:sz w:val="12"/>
                <w:szCs w:val="12"/>
              </w:rPr>
            </w:pPr>
          </w:p>
        </w:tc>
        <w:tc>
          <w:tcPr>
            <w:tcW w:w="1559" w:type="dxa"/>
          </w:tcPr>
          <w:p w:rsidR="00B80411" w:rsidRPr="00D67345" w:rsidRDefault="00B80411" w:rsidP="006035BA">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B80411" w:rsidRPr="00D67345" w:rsidRDefault="00B80411" w:rsidP="006035BA">
            <w:pPr>
              <w:pStyle w:val="TableParagraph"/>
              <w:ind w:left="57" w:right="57"/>
              <w:rPr>
                <w:rFonts w:asciiTheme="minorHAnsi" w:hAnsiTheme="minorHAnsi" w:cstheme="minorHAnsi"/>
                <w:sz w:val="12"/>
                <w:szCs w:val="12"/>
              </w:rPr>
            </w:pPr>
          </w:p>
        </w:tc>
      </w:tr>
      <w:tr w:rsidR="000548E8" w:rsidRPr="00D67345" w:rsidTr="00483040">
        <w:trPr>
          <w:trHeight w:val="1876"/>
        </w:trPr>
        <w:tc>
          <w:tcPr>
            <w:tcW w:w="589" w:type="dxa"/>
          </w:tcPr>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spacing w:before="5"/>
              <w:ind w:left="57" w:right="57"/>
              <w:jc w:val="center"/>
              <w:rPr>
                <w:rFonts w:ascii="Times New Roman"/>
                <w:sz w:val="12"/>
                <w:szCs w:val="12"/>
              </w:rPr>
            </w:pPr>
          </w:p>
          <w:p w:rsidR="000548E8" w:rsidRPr="00D67345" w:rsidRDefault="000548E8" w:rsidP="00BE24C1">
            <w:pPr>
              <w:pStyle w:val="TableParagraph"/>
              <w:spacing w:before="1"/>
              <w:ind w:left="57" w:right="57"/>
              <w:jc w:val="center"/>
              <w:rPr>
                <w:sz w:val="12"/>
                <w:szCs w:val="12"/>
              </w:rPr>
            </w:pPr>
            <w:r>
              <w:rPr>
                <w:sz w:val="12"/>
              </w:rPr>
              <w:t>28</w:t>
            </w:r>
          </w:p>
        </w:tc>
        <w:tc>
          <w:tcPr>
            <w:tcW w:w="709" w:type="dxa"/>
          </w:tcPr>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spacing w:before="6"/>
              <w:ind w:left="57" w:right="57"/>
              <w:jc w:val="center"/>
              <w:rPr>
                <w:rFonts w:ascii="Times New Roman"/>
                <w:sz w:val="12"/>
                <w:szCs w:val="12"/>
              </w:rPr>
            </w:pPr>
          </w:p>
          <w:p w:rsidR="000548E8" w:rsidRPr="00D67345" w:rsidRDefault="000548E8"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spacing w:before="5"/>
              <w:ind w:left="57" w:right="57"/>
              <w:jc w:val="center"/>
              <w:rPr>
                <w:sz w:val="12"/>
                <w:szCs w:val="12"/>
              </w:rPr>
            </w:pPr>
          </w:p>
          <w:p w:rsidR="000548E8" w:rsidRPr="00D67345" w:rsidRDefault="000548E8" w:rsidP="00BE24C1">
            <w:pPr>
              <w:pStyle w:val="TableParagraph"/>
              <w:spacing w:before="1"/>
              <w:ind w:left="57" w:right="57"/>
              <w:jc w:val="center"/>
              <w:rPr>
                <w:sz w:val="12"/>
                <w:szCs w:val="12"/>
              </w:rPr>
            </w:pPr>
            <w:r>
              <w:rPr>
                <w:sz w:val="12"/>
              </w:rPr>
              <w:t>31</w:t>
            </w:r>
          </w:p>
        </w:tc>
        <w:tc>
          <w:tcPr>
            <w:tcW w:w="850" w:type="dxa"/>
          </w:tcPr>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spacing w:before="5"/>
              <w:ind w:left="57" w:right="57"/>
              <w:jc w:val="center"/>
              <w:rPr>
                <w:rFonts w:ascii="Times New Roman"/>
                <w:sz w:val="12"/>
                <w:szCs w:val="12"/>
              </w:rPr>
            </w:pPr>
          </w:p>
          <w:p w:rsidR="000548E8" w:rsidRPr="00D67345" w:rsidRDefault="000548E8" w:rsidP="00BE24C1">
            <w:pPr>
              <w:pStyle w:val="TableParagraph"/>
              <w:spacing w:before="1"/>
              <w:ind w:left="57" w:right="57"/>
              <w:jc w:val="center"/>
              <w:rPr>
                <w:sz w:val="12"/>
                <w:szCs w:val="12"/>
              </w:rPr>
            </w:pPr>
            <w:r>
              <w:rPr>
                <w:sz w:val="12"/>
              </w:rPr>
              <w:t>APPENDIX D</w:t>
            </w:r>
          </w:p>
        </w:tc>
        <w:tc>
          <w:tcPr>
            <w:tcW w:w="424" w:type="dxa"/>
          </w:tcPr>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spacing w:before="5"/>
              <w:ind w:left="57" w:right="57"/>
              <w:jc w:val="center"/>
              <w:rPr>
                <w:rFonts w:ascii="Times New Roman"/>
                <w:sz w:val="12"/>
                <w:szCs w:val="12"/>
              </w:rPr>
            </w:pPr>
          </w:p>
          <w:p w:rsidR="000548E8" w:rsidRPr="00D67345" w:rsidRDefault="000548E8" w:rsidP="00BE24C1">
            <w:pPr>
              <w:pStyle w:val="TableParagraph"/>
              <w:spacing w:before="1"/>
              <w:ind w:left="57" w:right="57"/>
              <w:jc w:val="center"/>
              <w:rPr>
                <w:sz w:val="12"/>
                <w:szCs w:val="12"/>
              </w:rPr>
            </w:pPr>
            <w:r>
              <w:rPr>
                <w:sz w:val="12"/>
              </w:rPr>
              <w:t>135</w:t>
            </w:r>
          </w:p>
        </w:tc>
        <w:tc>
          <w:tcPr>
            <w:tcW w:w="5813" w:type="dxa"/>
          </w:tcPr>
          <w:p w:rsidR="000548E8" w:rsidRPr="00D67345" w:rsidRDefault="000548E8" w:rsidP="002A3537">
            <w:pPr>
              <w:pStyle w:val="TableParagraph"/>
              <w:spacing w:before="4" w:line="254" w:lineRule="auto"/>
              <w:ind w:left="57" w:right="57"/>
              <w:rPr>
                <w:sz w:val="12"/>
                <w:szCs w:val="12"/>
              </w:rPr>
            </w:pPr>
            <w:r>
              <w:rPr>
                <w:sz w:val="12"/>
              </w:rPr>
              <w:t>In algorithm No. TWSN0EE011 (page No. 7.D-58 of book 5 of FSAR, Chapter 7), it has been referred to gate valve No. TWN0S023 whereas the a.m. gate valve has not been specified in the functional diagram of TW (page No. 7.A-249 of book 2 of FSAR, Chapter 7) and ancillary system for borating</w:t>
            </w:r>
            <w:r w:rsidR="002A3537">
              <w:rPr>
                <w:sz w:val="12"/>
              </w:rPr>
              <w:t xml:space="preserve"> pump TWN0D001 (page 45 of Doc. </w:t>
            </w:r>
            <w:r>
              <w:rPr>
                <w:sz w:val="12"/>
              </w:rPr>
              <w:t>29.BU.1ZAB.0.AK.OK.RDR001, letter No.</w:t>
            </w:r>
            <w:r w:rsidR="002A3537">
              <w:rPr>
                <w:sz w:val="12"/>
                <w:szCs w:val="12"/>
              </w:rPr>
              <w:t xml:space="preserve"> </w:t>
            </w:r>
            <w:r>
              <w:rPr>
                <w:sz w:val="12"/>
              </w:rPr>
              <w:t>04/02-13307 dated 29.08.04).</w:t>
            </w:r>
          </w:p>
          <w:p w:rsidR="000548E8" w:rsidRPr="00D67345" w:rsidRDefault="000548E8" w:rsidP="00BE24C1">
            <w:pPr>
              <w:pStyle w:val="TableParagraph"/>
              <w:spacing w:before="5"/>
              <w:ind w:left="57" w:right="57"/>
              <w:rPr>
                <w:rFonts w:ascii="Times New Roman"/>
                <w:sz w:val="12"/>
                <w:szCs w:val="12"/>
              </w:rPr>
            </w:pPr>
          </w:p>
          <w:p w:rsidR="000548E8" w:rsidRPr="00D67345" w:rsidRDefault="000548E8" w:rsidP="00BE24C1">
            <w:pPr>
              <w:pStyle w:val="TableParagraph"/>
              <w:ind w:left="57" w:right="57"/>
              <w:rPr>
                <w:sz w:val="12"/>
                <w:szCs w:val="12"/>
              </w:rPr>
            </w:pPr>
            <w:r>
              <w:rPr>
                <w:sz w:val="12"/>
              </w:rPr>
              <w:t>Reply: The given valve is given in TWS10-40D001 pumps piping diagram.</w:t>
            </w:r>
          </w:p>
          <w:p w:rsidR="000548E8" w:rsidRPr="00D67345" w:rsidRDefault="000548E8" w:rsidP="00BE24C1">
            <w:pPr>
              <w:pStyle w:val="TableParagraph"/>
              <w:spacing w:before="5"/>
              <w:ind w:left="57" w:right="57"/>
              <w:rPr>
                <w:rFonts w:ascii="Times New Roman"/>
                <w:sz w:val="12"/>
                <w:szCs w:val="12"/>
              </w:rPr>
            </w:pPr>
          </w:p>
          <w:p w:rsidR="000548E8" w:rsidRPr="00D67345" w:rsidRDefault="000548E8" w:rsidP="00BE24C1">
            <w:pPr>
              <w:pStyle w:val="TableParagraph"/>
              <w:spacing w:line="254" w:lineRule="auto"/>
              <w:ind w:left="57" w:right="57"/>
              <w:rPr>
                <w:sz w:val="12"/>
                <w:szCs w:val="12"/>
              </w:rPr>
            </w:pPr>
            <w:r>
              <w:rPr>
                <w:sz w:val="12"/>
              </w:rPr>
              <w:t>Agreement: Updated drawings and algorithms will be submitted in Appendices A,B,C, and D to chapter 7 of the FSAR, Rev. 1</w:t>
            </w:r>
          </w:p>
        </w:tc>
        <w:tc>
          <w:tcPr>
            <w:tcW w:w="1701" w:type="dxa"/>
          </w:tcPr>
          <w:p w:rsidR="000548E8" w:rsidRPr="00D67345" w:rsidRDefault="000548E8" w:rsidP="006442FF">
            <w:pPr>
              <w:widowControl/>
              <w:adjustRightInd w:val="0"/>
              <w:ind w:left="57" w:right="57"/>
              <w:rPr>
                <w:rFonts w:asciiTheme="minorHAnsi" w:hAnsiTheme="minorHAnsi" w:cstheme="minorHAnsi"/>
                <w:sz w:val="12"/>
                <w:szCs w:val="12"/>
              </w:rPr>
            </w:pPr>
          </w:p>
        </w:tc>
        <w:tc>
          <w:tcPr>
            <w:tcW w:w="1560" w:type="dxa"/>
          </w:tcPr>
          <w:p w:rsidR="000548E8" w:rsidRPr="00D67345" w:rsidRDefault="009251AD" w:rsidP="006035BA">
            <w:pPr>
              <w:pStyle w:val="TableParagraph"/>
              <w:ind w:left="57" w:right="57"/>
              <w:rPr>
                <w:rFonts w:asciiTheme="minorHAnsi" w:hAnsiTheme="minorHAnsi" w:cstheme="minorHAnsi"/>
                <w:sz w:val="12"/>
                <w:szCs w:val="12"/>
              </w:rPr>
            </w:pPr>
            <w:r>
              <w:rPr>
                <w:sz w:val="12"/>
              </w:rPr>
              <w:t>In the provided revision of FSAR Chapter 7 (rev. 2, June 2018), no gate valve was found in the functional diagram of the extra borating system TW (Book 3, B.2 Extra borating system - TW, figure B.3 Building ZA/B. Functional diagram of process control points. Extra borating system - TW, sheet 7.B-38).</w:t>
            </w:r>
          </w:p>
          <w:p w:rsidR="000548E8" w:rsidRPr="00D67345" w:rsidRDefault="00F77EA1" w:rsidP="006035BA">
            <w:pPr>
              <w:pStyle w:val="TableParagraph"/>
              <w:ind w:left="57" w:right="57"/>
              <w:rPr>
                <w:rFonts w:asciiTheme="minorHAnsi" w:eastAsia="TimesNewRomanPSMT" w:hAnsiTheme="minorHAnsi" w:cstheme="minorHAnsi"/>
                <w:sz w:val="12"/>
                <w:szCs w:val="12"/>
              </w:rPr>
            </w:pPr>
            <w:r>
              <w:rPr>
                <w:sz w:val="12"/>
              </w:rPr>
              <w:t>Gate valve TW10S023 is provided in the piping of the extra borating pump TW10D001 on the distillate supply line (with a flow rate of 0.0075-0.016 m</w:t>
            </w:r>
            <w:r>
              <w:rPr>
                <w:sz w:val="12"/>
                <w:vertAlign w:val="superscript"/>
              </w:rPr>
              <w:t>3</w:t>
            </w:r>
            <w:r>
              <w:rPr>
                <w:sz w:val="12"/>
              </w:rPr>
              <w:t>/h) from distillate storage tanks ТН10-40В008,009 for cooling the pump plunger seals accor</w:t>
            </w:r>
            <w:r>
              <w:rPr>
                <w:sz w:val="12"/>
              </w:rPr>
              <w:t>d</w:t>
            </w:r>
            <w:r>
              <w:rPr>
                <w:sz w:val="12"/>
              </w:rPr>
              <w:t>ing to algorithm 11TWS10EE011 (valve ope</w:t>
            </w:r>
            <w:r>
              <w:rPr>
                <w:sz w:val="12"/>
              </w:rPr>
              <w:t>n</w:t>
            </w:r>
            <w:r>
              <w:rPr>
                <w:sz w:val="12"/>
              </w:rPr>
              <w:t>ing from tank ТН10В008).</w:t>
            </w:r>
          </w:p>
          <w:p w:rsidR="008448B1" w:rsidRPr="00D67345" w:rsidRDefault="008448B1" w:rsidP="006035BA">
            <w:pPr>
              <w:pStyle w:val="TableParagraph"/>
              <w:ind w:left="57" w:right="57"/>
              <w:rPr>
                <w:rFonts w:asciiTheme="minorHAnsi" w:hAnsiTheme="minorHAnsi" w:cstheme="minorHAnsi"/>
                <w:sz w:val="12"/>
                <w:szCs w:val="12"/>
              </w:rPr>
            </w:pPr>
            <w:r>
              <w:rPr>
                <w:sz w:val="12"/>
              </w:rPr>
              <w:t xml:space="preserve">Pump piping is not reviewed </w:t>
            </w:r>
            <w:r w:rsidR="009F756B">
              <w:rPr>
                <w:sz w:val="12"/>
              </w:rPr>
              <w:t>i</w:t>
            </w:r>
            <w:r>
              <w:rPr>
                <w:sz w:val="12"/>
              </w:rPr>
              <w:t>n the functional diagram of the extra borating system - TW (Fig. B.3) due to presence of design limits.</w:t>
            </w:r>
          </w:p>
          <w:p w:rsidR="00920EF7" w:rsidRPr="00D67345" w:rsidRDefault="00920EF7" w:rsidP="006442FF">
            <w:pPr>
              <w:pStyle w:val="TableParagraph"/>
              <w:ind w:left="57" w:right="57"/>
              <w:rPr>
                <w:rFonts w:asciiTheme="minorHAnsi" w:hAnsiTheme="minorHAnsi" w:cstheme="minorHAnsi"/>
                <w:sz w:val="12"/>
                <w:szCs w:val="12"/>
              </w:rPr>
            </w:pPr>
          </w:p>
        </w:tc>
        <w:tc>
          <w:tcPr>
            <w:tcW w:w="1559" w:type="dxa"/>
          </w:tcPr>
          <w:p w:rsidR="000548E8" w:rsidRPr="00D67345" w:rsidRDefault="000548E8" w:rsidP="006035BA">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0548E8" w:rsidRPr="00D67345" w:rsidRDefault="000548E8" w:rsidP="006035BA">
            <w:pPr>
              <w:pStyle w:val="TableParagraph"/>
              <w:ind w:left="57" w:right="57"/>
              <w:rPr>
                <w:rFonts w:asciiTheme="minorHAnsi" w:hAnsiTheme="minorHAnsi" w:cstheme="minorHAnsi"/>
                <w:sz w:val="12"/>
                <w:szCs w:val="12"/>
              </w:rPr>
            </w:pPr>
          </w:p>
        </w:tc>
      </w:tr>
      <w:tr w:rsidR="000548E8" w:rsidRPr="00D67345" w:rsidTr="00483040">
        <w:trPr>
          <w:trHeight w:val="1312"/>
        </w:trPr>
        <w:tc>
          <w:tcPr>
            <w:tcW w:w="589" w:type="dxa"/>
          </w:tcPr>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sz w:val="12"/>
                <w:szCs w:val="12"/>
              </w:rPr>
            </w:pPr>
            <w:r>
              <w:rPr>
                <w:sz w:val="12"/>
              </w:rPr>
              <w:t>29</w:t>
            </w:r>
          </w:p>
        </w:tc>
        <w:tc>
          <w:tcPr>
            <w:tcW w:w="709" w:type="dxa"/>
          </w:tcPr>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spacing w:before="9"/>
              <w:ind w:left="57" w:right="57"/>
              <w:jc w:val="center"/>
              <w:rPr>
                <w:rFonts w:ascii="Times New Roman"/>
                <w:sz w:val="12"/>
                <w:szCs w:val="12"/>
              </w:rPr>
            </w:pPr>
          </w:p>
          <w:p w:rsidR="000548E8" w:rsidRPr="00D67345" w:rsidRDefault="000548E8" w:rsidP="00BE24C1">
            <w:pPr>
              <w:pStyle w:val="TableParagraph"/>
              <w:spacing w:before="1" w:line="254" w:lineRule="auto"/>
              <w:ind w:left="57" w:right="57" w:hanging="8"/>
              <w:jc w:val="center"/>
              <w:rPr>
                <w:sz w:val="12"/>
                <w:szCs w:val="12"/>
              </w:rPr>
            </w:pPr>
            <w:r>
              <w:rPr>
                <w:sz w:val="12"/>
              </w:rPr>
              <w:t>Comments to Chapter 7 of FSAR</w:t>
            </w:r>
          </w:p>
        </w:tc>
        <w:tc>
          <w:tcPr>
            <w:tcW w:w="1134" w:type="dxa"/>
          </w:tcPr>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ind w:left="57" w:right="57"/>
              <w:jc w:val="center"/>
              <w:rPr>
                <w:sz w:val="12"/>
                <w:szCs w:val="12"/>
              </w:rPr>
            </w:pPr>
          </w:p>
          <w:p w:rsidR="000548E8" w:rsidRPr="00D67345" w:rsidRDefault="000548E8" w:rsidP="00BE24C1">
            <w:pPr>
              <w:pStyle w:val="TableParagraph"/>
              <w:ind w:left="57" w:right="57"/>
              <w:jc w:val="center"/>
              <w:rPr>
                <w:sz w:val="12"/>
                <w:szCs w:val="12"/>
              </w:rPr>
            </w:pPr>
            <w:r>
              <w:rPr>
                <w:sz w:val="12"/>
              </w:rPr>
              <w:t>36</w:t>
            </w:r>
          </w:p>
        </w:tc>
        <w:tc>
          <w:tcPr>
            <w:tcW w:w="850" w:type="dxa"/>
          </w:tcPr>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sz w:val="12"/>
                <w:szCs w:val="12"/>
              </w:rPr>
            </w:pPr>
            <w:r>
              <w:rPr>
                <w:sz w:val="12"/>
              </w:rPr>
              <w:t>APPENDIX A</w:t>
            </w:r>
          </w:p>
        </w:tc>
        <w:tc>
          <w:tcPr>
            <w:tcW w:w="424" w:type="dxa"/>
          </w:tcPr>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rFonts w:ascii="Times New Roman"/>
                <w:sz w:val="12"/>
                <w:szCs w:val="12"/>
              </w:rPr>
            </w:pPr>
          </w:p>
          <w:p w:rsidR="000548E8" w:rsidRPr="00D67345" w:rsidRDefault="000548E8" w:rsidP="00BE24C1">
            <w:pPr>
              <w:pStyle w:val="TableParagraph"/>
              <w:ind w:left="57" w:right="57"/>
              <w:jc w:val="center"/>
              <w:rPr>
                <w:sz w:val="12"/>
                <w:szCs w:val="12"/>
              </w:rPr>
            </w:pPr>
            <w:r>
              <w:rPr>
                <w:sz w:val="12"/>
              </w:rPr>
              <w:t>138</w:t>
            </w:r>
          </w:p>
        </w:tc>
        <w:tc>
          <w:tcPr>
            <w:tcW w:w="5813" w:type="dxa"/>
          </w:tcPr>
          <w:p w:rsidR="000548E8" w:rsidRPr="00D67345" w:rsidRDefault="000548E8" w:rsidP="00BE24C1">
            <w:pPr>
              <w:pStyle w:val="TableParagraph"/>
              <w:spacing w:before="4" w:line="254" w:lineRule="auto"/>
              <w:ind w:left="57" w:right="57"/>
              <w:rPr>
                <w:sz w:val="12"/>
                <w:szCs w:val="12"/>
              </w:rPr>
            </w:pPr>
            <w:r>
              <w:rPr>
                <w:sz w:val="12"/>
              </w:rPr>
              <w:t>Referring to the FSAR, Chapter 7, sheet Nos. 7.A-8 to 16, in YC system, English notes to be added beside Russian notes. For example, in sheet No. 7.A-10, "WS" of "Analog" column for items namely 10YC00P020, 10YC00P021, 10YC00P022, MCR-SP &amp; ECR-SP to be added.</w:t>
            </w:r>
          </w:p>
          <w:p w:rsidR="000548E8" w:rsidRPr="00D67345" w:rsidRDefault="000548E8" w:rsidP="00BE24C1">
            <w:pPr>
              <w:pStyle w:val="TableParagraph"/>
              <w:spacing w:before="6"/>
              <w:ind w:left="57" w:right="57"/>
              <w:rPr>
                <w:rFonts w:ascii="Times New Roman"/>
                <w:sz w:val="12"/>
                <w:szCs w:val="12"/>
              </w:rPr>
            </w:pPr>
          </w:p>
          <w:p w:rsidR="000548E8" w:rsidRPr="00D67345" w:rsidRDefault="000548E8" w:rsidP="00BE24C1">
            <w:pPr>
              <w:pStyle w:val="TableParagraph"/>
              <w:spacing w:line="254" w:lineRule="auto"/>
              <w:ind w:left="57" w:right="57"/>
              <w:rPr>
                <w:sz w:val="12"/>
                <w:szCs w:val="12"/>
              </w:rPr>
            </w:pPr>
            <w:r>
              <w:rPr>
                <w:sz w:val="12"/>
              </w:rPr>
              <w:t>Agreement: Updated drawings and algorithms will be submitted in Appendices A,B,C, and D to chapter 7 of the FSAR, Rev. 1</w:t>
            </w:r>
          </w:p>
        </w:tc>
        <w:tc>
          <w:tcPr>
            <w:tcW w:w="1701" w:type="dxa"/>
          </w:tcPr>
          <w:p w:rsidR="000548E8" w:rsidRPr="00D67345" w:rsidRDefault="000548E8" w:rsidP="00BE24C1">
            <w:pPr>
              <w:pStyle w:val="TableParagraph"/>
              <w:ind w:left="57" w:right="57"/>
              <w:rPr>
                <w:rFonts w:ascii="Times New Roman"/>
                <w:sz w:val="12"/>
                <w:szCs w:val="12"/>
              </w:rPr>
            </w:pPr>
          </w:p>
        </w:tc>
        <w:tc>
          <w:tcPr>
            <w:tcW w:w="1560" w:type="dxa"/>
          </w:tcPr>
          <w:p w:rsidR="0020380A" w:rsidRPr="00D67345" w:rsidRDefault="0020380A" w:rsidP="00CB71C5">
            <w:pPr>
              <w:pStyle w:val="TableParagraph"/>
              <w:ind w:left="57" w:right="57"/>
              <w:rPr>
                <w:sz w:val="12"/>
                <w:szCs w:val="12"/>
              </w:rPr>
            </w:pPr>
            <w:r>
              <w:rPr>
                <w:sz w:val="12"/>
              </w:rPr>
              <w:t>In the submitted revision of FSAR Chapter 7 (rev. 2, June 2018), in the list of measu</w:t>
            </w:r>
            <w:r>
              <w:rPr>
                <w:sz w:val="12"/>
              </w:rPr>
              <w:t>r</w:t>
            </w:r>
            <w:r>
              <w:rPr>
                <w:sz w:val="12"/>
              </w:rPr>
              <w:t>ing circuits of the process control points of reactor YC (book 2, A.1 reactor - YC. List of measuring circuits of the process control points, sheet 7.A-11) in column "info</w:t>
            </w:r>
            <w:r>
              <w:rPr>
                <w:sz w:val="12"/>
              </w:rPr>
              <w:t>r</w:t>
            </w:r>
            <w:r>
              <w:rPr>
                <w:sz w:val="12"/>
              </w:rPr>
              <w:t>mation allocation</w:t>
            </w:r>
            <w:r w:rsidR="002A3537">
              <w:rPr>
                <w:sz w:val="12"/>
              </w:rPr>
              <w:t xml:space="preserve"> “</w:t>
            </w:r>
            <w:r>
              <w:rPr>
                <w:sz w:val="12"/>
              </w:rPr>
              <w:t>the i</w:t>
            </w:r>
            <w:r>
              <w:rPr>
                <w:sz w:val="12"/>
              </w:rPr>
              <w:t>n</w:t>
            </w:r>
            <w:r>
              <w:rPr>
                <w:sz w:val="12"/>
              </w:rPr>
              <w:t>formation required in the comment is specified.</w:t>
            </w:r>
          </w:p>
          <w:p w:rsidR="00A52B50" w:rsidRPr="00D67345" w:rsidRDefault="00A52B50" w:rsidP="00CB71C5">
            <w:pPr>
              <w:pStyle w:val="TableParagraph"/>
              <w:ind w:left="57" w:right="57"/>
              <w:rPr>
                <w:rFonts w:ascii="Times New Roman"/>
                <w:sz w:val="12"/>
                <w:szCs w:val="12"/>
              </w:rPr>
            </w:pPr>
          </w:p>
        </w:tc>
        <w:tc>
          <w:tcPr>
            <w:tcW w:w="1559" w:type="dxa"/>
          </w:tcPr>
          <w:p w:rsidR="0020380A" w:rsidRPr="00D67345" w:rsidRDefault="0020380A" w:rsidP="0020380A">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0548E8" w:rsidRPr="00D67345" w:rsidRDefault="000548E8" w:rsidP="00BE24C1">
            <w:pPr>
              <w:pStyle w:val="TableParagraph"/>
              <w:ind w:left="57" w:right="57"/>
              <w:rPr>
                <w:rFonts w:ascii="Times New Roman"/>
                <w:sz w:val="12"/>
                <w:szCs w:val="12"/>
              </w:rPr>
            </w:pPr>
          </w:p>
        </w:tc>
      </w:tr>
    </w:tbl>
    <w:p w:rsidR="00901670" w:rsidRPr="00D67345" w:rsidRDefault="00901670">
      <w:pPr>
        <w:rPr>
          <w:rFonts w:ascii="Times New Roman"/>
          <w:sz w:val="20"/>
          <w:szCs w:val="20"/>
        </w:rPr>
      </w:pPr>
    </w:p>
    <w:p w:rsidR="00A52B50" w:rsidRPr="00D67345" w:rsidRDefault="00A52B50">
      <w:pPr>
        <w:rPr>
          <w:rFonts w:ascii="Times New Roman"/>
          <w:sz w:val="20"/>
          <w:szCs w:val="20"/>
        </w:rPr>
      </w:pPr>
    </w:p>
    <w:p w:rsidR="00901670" w:rsidRPr="00D67345" w:rsidRDefault="00901670">
      <w:pPr>
        <w:rPr>
          <w:rFonts w:ascii="Times New Roman"/>
          <w:sz w:val="12"/>
        </w:rPr>
        <w:sectPr w:rsidR="00901670" w:rsidRPr="00D67345" w:rsidSect="005D25CB">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5D25CB" w:rsidRPr="00D67345" w:rsidTr="00483040">
        <w:trPr>
          <w:trHeight w:val="378"/>
        </w:trPr>
        <w:tc>
          <w:tcPr>
            <w:tcW w:w="14339" w:type="dxa"/>
            <w:gridSpan w:val="9"/>
          </w:tcPr>
          <w:p w:rsidR="005D25CB" w:rsidRPr="00D67345" w:rsidRDefault="005D25CB" w:rsidP="00483040">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483040" w:rsidRPr="00D67345" w:rsidTr="00483040">
        <w:trPr>
          <w:trHeight w:val="488"/>
        </w:trPr>
        <w:tc>
          <w:tcPr>
            <w:tcW w:w="589" w:type="dxa"/>
            <w:vAlign w:val="center"/>
          </w:tcPr>
          <w:p w:rsidR="00483040" w:rsidRPr="00D67345" w:rsidRDefault="00483040" w:rsidP="00453016">
            <w:pPr>
              <w:pStyle w:val="TableParagraph"/>
              <w:jc w:val="center"/>
              <w:rPr>
                <w:rFonts w:ascii="Times New Roman"/>
                <w:b/>
                <w:sz w:val="16"/>
                <w:szCs w:val="16"/>
              </w:rPr>
            </w:pPr>
            <w:r>
              <w:rPr>
                <w:rFonts w:ascii="Times New Roman"/>
                <w:b/>
                <w:sz w:val="16"/>
              </w:rPr>
              <w:t>Item</w:t>
            </w:r>
          </w:p>
        </w:tc>
        <w:tc>
          <w:tcPr>
            <w:tcW w:w="709" w:type="dxa"/>
            <w:vAlign w:val="center"/>
          </w:tcPr>
          <w:p w:rsidR="00483040" w:rsidRPr="00D67345" w:rsidRDefault="00483040"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483040" w:rsidRPr="00D67345" w:rsidRDefault="00483040" w:rsidP="00453016">
            <w:pPr>
              <w:pStyle w:val="TableParagraph"/>
              <w:jc w:val="center"/>
              <w:rPr>
                <w:rFonts w:ascii="Times New Roman"/>
                <w:b/>
                <w:sz w:val="16"/>
                <w:szCs w:val="16"/>
              </w:rPr>
            </w:pPr>
            <w:r>
              <w:rPr>
                <w:rFonts w:ascii="Times New Roman"/>
                <w:b/>
                <w:sz w:val="16"/>
              </w:rPr>
              <w:t>Issue</w:t>
            </w:r>
          </w:p>
        </w:tc>
        <w:tc>
          <w:tcPr>
            <w:tcW w:w="850" w:type="dxa"/>
            <w:vAlign w:val="center"/>
          </w:tcPr>
          <w:p w:rsidR="00483040" w:rsidRPr="00D67345" w:rsidRDefault="00483040"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483040" w:rsidRPr="00D67345" w:rsidRDefault="00483040" w:rsidP="00453016">
            <w:pPr>
              <w:pStyle w:val="TableParagraph"/>
              <w:jc w:val="center"/>
              <w:rPr>
                <w:rFonts w:ascii="Times New Roman"/>
                <w:b/>
                <w:sz w:val="16"/>
                <w:szCs w:val="16"/>
              </w:rPr>
            </w:pPr>
            <w:r>
              <w:rPr>
                <w:rFonts w:ascii="Times New Roman"/>
                <w:b/>
                <w:sz w:val="16"/>
              </w:rPr>
              <w:t>Page</w:t>
            </w:r>
          </w:p>
        </w:tc>
        <w:tc>
          <w:tcPr>
            <w:tcW w:w="5813" w:type="dxa"/>
            <w:vAlign w:val="center"/>
          </w:tcPr>
          <w:p w:rsidR="00483040" w:rsidRPr="00D67345" w:rsidRDefault="00483040"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483040" w:rsidRPr="00D67345" w:rsidRDefault="00483040"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483040" w:rsidRPr="00D67345" w:rsidRDefault="00483040"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483040" w:rsidRPr="00D67345" w:rsidRDefault="00483040" w:rsidP="00453016">
            <w:pPr>
              <w:pStyle w:val="TableParagraph"/>
              <w:jc w:val="center"/>
              <w:rPr>
                <w:rFonts w:ascii="Times New Roman"/>
                <w:sz w:val="16"/>
                <w:szCs w:val="16"/>
              </w:rPr>
            </w:pPr>
            <w:r>
              <w:rPr>
                <w:rFonts w:ascii="Times New Roman"/>
                <w:b/>
                <w:sz w:val="16"/>
              </w:rPr>
              <w:t>Agreed decision</w:t>
            </w:r>
          </w:p>
        </w:tc>
      </w:tr>
      <w:tr w:rsidR="005D25CB" w:rsidRPr="00D67345" w:rsidTr="00772129">
        <w:trPr>
          <w:trHeight w:val="1531"/>
        </w:trPr>
        <w:tc>
          <w:tcPr>
            <w:tcW w:w="589"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88"/>
              <w:jc w:val="center"/>
              <w:rPr>
                <w:sz w:val="12"/>
                <w:szCs w:val="12"/>
              </w:rPr>
            </w:pPr>
            <w:r>
              <w:rPr>
                <w:sz w:val="12"/>
              </w:rPr>
              <w:t>30</w:t>
            </w:r>
          </w:p>
        </w:tc>
        <w:tc>
          <w:tcPr>
            <w:tcW w:w="709"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5"/>
              <w:jc w:val="center"/>
              <w:rPr>
                <w:rFonts w:ascii="Times New Roman"/>
                <w:sz w:val="12"/>
                <w:szCs w:val="12"/>
              </w:rPr>
            </w:pPr>
          </w:p>
          <w:p w:rsidR="005D25CB" w:rsidRPr="00D67345" w:rsidRDefault="005D25CB" w:rsidP="00483040">
            <w:pPr>
              <w:pStyle w:val="TableParagraph"/>
              <w:spacing w:line="254" w:lineRule="auto"/>
              <w:ind w:hanging="8"/>
              <w:jc w:val="center"/>
              <w:rPr>
                <w:sz w:val="12"/>
                <w:szCs w:val="12"/>
              </w:rPr>
            </w:pPr>
            <w:r>
              <w:rPr>
                <w:sz w:val="12"/>
              </w:rPr>
              <w:t>Comments to Chapter 7 of FSAR</w:t>
            </w:r>
          </w:p>
        </w:tc>
        <w:tc>
          <w:tcPr>
            <w:tcW w:w="1134" w:type="dxa"/>
          </w:tcPr>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spacing w:before="88"/>
              <w:jc w:val="center"/>
              <w:rPr>
                <w:sz w:val="12"/>
                <w:szCs w:val="12"/>
              </w:rPr>
            </w:pPr>
            <w:r>
              <w:rPr>
                <w:sz w:val="12"/>
              </w:rPr>
              <w:t>37</w:t>
            </w:r>
          </w:p>
        </w:tc>
        <w:tc>
          <w:tcPr>
            <w:tcW w:w="850"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8"/>
              <w:jc w:val="center"/>
              <w:rPr>
                <w:rFonts w:ascii="Times New Roman"/>
                <w:sz w:val="12"/>
                <w:szCs w:val="12"/>
              </w:rPr>
            </w:pPr>
          </w:p>
          <w:p w:rsidR="005D25CB" w:rsidRPr="00D67345" w:rsidRDefault="005D25CB" w:rsidP="00483040">
            <w:pPr>
              <w:pStyle w:val="TableParagraph"/>
              <w:spacing w:before="1"/>
              <w:jc w:val="center"/>
              <w:rPr>
                <w:sz w:val="12"/>
                <w:szCs w:val="12"/>
              </w:rPr>
            </w:pPr>
            <w:r>
              <w:rPr>
                <w:sz w:val="12"/>
              </w:rPr>
              <w:t>APPENDIX A</w:t>
            </w:r>
          </w:p>
          <w:p w:rsidR="005D25CB" w:rsidRPr="00D67345" w:rsidRDefault="005D25CB" w:rsidP="00483040">
            <w:pPr>
              <w:pStyle w:val="TableParagraph"/>
              <w:spacing w:before="9"/>
              <w:jc w:val="center"/>
              <w:rPr>
                <w:sz w:val="12"/>
                <w:szCs w:val="12"/>
              </w:rPr>
            </w:pPr>
            <w:r>
              <w:rPr>
                <w:sz w:val="12"/>
              </w:rPr>
              <w:t>and D</w:t>
            </w:r>
          </w:p>
        </w:tc>
        <w:tc>
          <w:tcPr>
            <w:tcW w:w="424"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88"/>
              <w:jc w:val="center"/>
              <w:rPr>
                <w:sz w:val="12"/>
                <w:szCs w:val="12"/>
              </w:rPr>
            </w:pPr>
            <w:r>
              <w:rPr>
                <w:sz w:val="12"/>
              </w:rPr>
              <w:t>139</w:t>
            </w:r>
          </w:p>
        </w:tc>
        <w:tc>
          <w:tcPr>
            <w:tcW w:w="5813" w:type="dxa"/>
          </w:tcPr>
          <w:p w:rsidR="005D25CB" w:rsidRPr="00D67345" w:rsidRDefault="005D25CB">
            <w:pPr>
              <w:pStyle w:val="TableParagraph"/>
              <w:spacing w:before="6" w:line="254" w:lineRule="auto"/>
              <w:ind w:left="23" w:right="50"/>
              <w:rPr>
                <w:sz w:val="12"/>
                <w:szCs w:val="12"/>
              </w:rPr>
            </w:pPr>
            <w:r>
              <w:rPr>
                <w:sz w:val="12"/>
              </w:rPr>
              <w:t>Comparing FSAR, chapter 7, Book2 and FSAR, chapter 7, Book 5 there are many parameters which have been spec</w:t>
            </w:r>
            <w:r>
              <w:rPr>
                <w:sz w:val="12"/>
              </w:rPr>
              <w:t>i</w:t>
            </w:r>
            <w:r>
              <w:rPr>
                <w:sz w:val="12"/>
              </w:rPr>
              <w:t>fied by A,B and C in the former document, but in the letter document sensors are not divided as three independent sensors as inputs of algorithms. For example algorithm namely TAR80EZ001 has been specified as "Designation" of parameters namely 10YC00P007A</w:t>
            </w:r>
            <w:proofErr w:type="gramStart"/>
            <w:r>
              <w:rPr>
                <w:sz w:val="12"/>
              </w:rPr>
              <w:t>,B</w:t>
            </w:r>
            <w:proofErr w:type="gramEnd"/>
            <w:r>
              <w:rPr>
                <w:sz w:val="12"/>
              </w:rPr>
              <w:t>&amp;C (The first document sheet No. 7.A-8). However in the second document (sheet no. 7.D-97) just YC00P007 has been mentioned as input of algorithm TAR80EZ001. It seems that the relation of each sensor as input of each algorithm shall be shown clearly. This is the case for many other algorithms of YD sy</w:t>
            </w:r>
            <w:r>
              <w:rPr>
                <w:sz w:val="12"/>
              </w:rPr>
              <w:t>s</w:t>
            </w:r>
            <w:r>
              <w:rPr>
                <w:sz w:val="12"/>
              </w:rPr>
              <w:t>tem. Please clarify.</w:t>
            </w:r>
          </w:p>
          <w:p w:rsidR="005D25CB" w:rsidRPr="00D67345" w:rsidRDefault="005D25CB">
            <w:pPr>
              <w:pStyle w:val="TableParagraph"/>
              <w:spacing w:before="5"/>
              <w:rPr>
                <w:rFonts w:ascii="Times New Roman"/>
                <w:sz w:val="12"/>
                <w:szCs w:val="12"/>
              </w:rPr>
            </w:pPr>
          </w:p>
          <w:p w:rsidR="005D25CB" w:rsidRPr="00D67345" w:rsidRDefault="005D25CB" w:rsidP="00963FDB">
            <w:pPr>
              <w:pStyle w:val="TableParagraph"/>
              <w:spacing w:line="254" w:lineRule="auto"/>
              <w:ind w:left="23"/>
              <w:rPr>
                <w:sz w:val="12"/>
                <w:szCs w:val="12"/>
              </w:rPr>
            </w:pPr>
            <w:r>
              <w:rPr>
                <w:sz w:val="12"/>
              </w:rPr>
              <w:t>Agreement</w:t>
            </w:r>
            <w:proofErr w:type="gramStart"/>
            <w:r>
              <w:rPr>
                <w:sz w:val="12"/>
              </w:rPr>
              <w:t>: .</w:t>
            </w:r>
            <w:proofErr w:type="gramEnd"/>
            <w:r>
              <w:rPr>
                <w:sz w:val="12"/>
              </w:rPr>
              <w:t xml:space="preserve"> A clarification will be attached to the process algorithms how to use them, in the FSAR Rev. 1.</w:t>
            </w:r>
          </w:p>
        </w:tc>
        <w:tc>
          <w:tcPr>
            <w:tcW w:w="1701" w:type="dxa"/>
          </w:tcPr>
          <w:p w:rsidR="0060225D" w:rsidRPr="00D67345" w:rsidRDefault="0060225D" w:rsidP="00483040">
            <w:pPr>
              <w:pStyle w:val="TableParagraph"/>
              <w:ind w:left="57" w:right="57"/>
              <w:rPr>
                <w:rFonts w:asciiTheme="minorHAnsi" w:hAnsiTheme="minorHAnsi" w:cstheme="minorHAnsi"/>
                <w:sz w:val="12"/>
                <w:szCs w:val="12"/>
              </w:rPr>
            </w:pPr>
          </w:p>
        </w:tc>
        <w:tc>
          <w:tcPr>
            <w:tcW w:w="1560" w:type="dxa"/>
          </w:tcPr>
          <w:p w:rsidR="005D25CB" w:rsidRPr="00D67345" w:rsidRDefault="006E4631" w:rsidP="00483040">
            <w:pPr>
              <w:pStyle w:val="TableParagraph"/>
              <w:ind w:left="57" w:right="57"/>
              <w:rPr>
                <w:rFonts w:asciiTheme="minorHAnsi" w:hAnsiTheme="minorHAnsi" w:cstheme="minorHAnsi"/>
                <w:sz w:val="12"/>
                <w:szCs w:val="12"/>
              </w:rPr>
            </w:pPr>
            <w:r>
              <w:rPr>
                <w:sz w:val="12"/>
              </w:rPr>
              <w:t>Clarifications were added to the process algorithms in the submitted revision of FSAR Chapter 7 (rev.2, June 2018) in the algorithms of prote</w:t>
            </w:r>
            <w:r>
              <w:rPr>
                <w:sz w:val="12"/>
              </w:rPr>
              <w:t>c</w:t>
            </w:r>
            <w:r>
              <w:rPr>
                <w:sz w:val="12"/>
              </w:rPr>
              <w:t xml:space="preserve">tions and interlocks.  For example: </w:t>
            </w:r>
            <w:r>
              <w:rPr>
                <w:rFonts w:asciiTheme="minorHAnsi" w:hAnsiTheme="minorHAnsi"/>
                <w:sz w:val="12"/>
              </w:rPr>
              <w:t>10TAR80EZ001 (closing make-up of hydraulic tanks of the first stage).</w:t>
            </w:r>
          </w:p>
          <w:p w:rsidR="0060225D" w:rsidRPr="00D67345" w:rsidRDefault="0060225D" w:rsidP="00D14DFA">
            <w:pPr>
              <w:pStyle w:val="TableParagraph"/>
              <w:ind w:left="57" w:right="57"/>
              <w:rPr>
                <w:rFonts w:ascii="Times New Roman"/>
                <w:sz w:val="12"/>
                <w:szCs w:val="12"/>
              </w:rPr>
            </w:pPr>
          </w:p>
        </w:tc>
        <w:tc>
          <w:tcPr>
            <w:tcW w:w="1559" w:type="dxa"/>
          </w:tcPr>
          <w:p w:rsidR="00B50452" w:rsidRPr="00D67345" w:rsidRDefault="00B50452" w:rsidP="00B50452">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5D25CB" w:rsidRPr="00D67345" w:rsidRDefault="005D25CB" w:rsidP="00483040">
            <w:pPr>
              <w:pStyle w:val="TableParagraph"/>
              <w:ind w:left="57" w:right="57"/>
              <w:rPr>
                <w:rFonts w:ascii="Times New Roman"/>
                <w:sz w:val="12"/>
                <w:szCs w:val="12"/>
              </w:rPr>
            </w:pPr>
          </w:p>
        </w:tc>
      </w:tr>
      <w:tr w:rsidR="005D25CB" w:rsidRPr="00D67345" w:rsidTr="00483040">
        <w:trPr>
          <w:trHeight w:val="1324"/>
        </w:trPr>
        <w:tc>
          <w:tcPr>
            <w:tcW w:w="589"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5"/>
              <w:jc w:val="center"/>
              <w:rPr>
                <w:rFonts w:ascii="Times New Roman"/>
                <w:sz w:val="12"/>
                <w:szCs w:val="12"/>
              </w:rPr>
            </w:pPr>
          </w:p>
          <w:p w:rsidR="005D25CB" w:rsidRPr="00D67345" w:rsidRDefault="005D25CB" w:rsidP="00483040">
            <w:pPr>
              <w:pStyle w:val="TableParagraph"/>
              <w:jc w:val="center"/>
              <w:rPr>
                <w:sz w:val="12"/>
                <w:szCs w:val="12"/>
              </w:rPr>
            </w:pPr>
            <w:r>
              <w:rPr>
                <w:sz w:val="12"/>
              </w:rPr>
              <w:t>31</w:t>
            </w:r>
          </w:p>
        </w:tc>
        <w:tc>
          <w:tcPr>
            <w:tcW w:w="709"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5"/>
              <w:jc w:val="center"/>
              <w:rPr>
                <w:rFonts w:ascii="Times New Roman"/>
                <w:sz w:val="12"/>
                <w:szCs w:val="12"/>
              </w:rPr>
            </w:pPr>
          </w:p>
          <w:p w:rsidR="005D25CB" w:rsidRPr="00D67345" w:rsidRDefault="005D25CB" w:rsidP="00483040">
            <w:pPr>
              <w:pStyle w:val="TableParagraph"/>
              <w:spacing w:line="254" w:lineRule="auto"/>
              <w:ind w:hanging="8"/>
              <w:jc w:val="center"/>
              <w:rPr>
                <w:sz w:val="12"/>
                <w:szCs w:val="12"/>
              </w:rPr>
            </w:pPr>
            <w:r>
              <w:rPr>
                <w:sz w:val="12"/>
              </w:rPr>
              <w:t>Comments to Chapter 7 of FSAR</w:t>
            </w:r>
          </w:p>
        </w:tc>
        <w:tc>
          <w:tcPr>
            <w:tcW w:w="1134" w:type="dxa"/>
          </w:tcPr>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spacing w:before="5"/>
              <w:jc w:val="center"/>
              <w:rPr>
                <w:sz w:val="12"/>
                <w:szCs w:val="12"/>
              </w:rPr>
            </w:pPr>
          </w:p>
          <w:p w:rsidR="005D25CB" w:rsidRPr="00D67345" w:rsidRDefault="005D25CB" w:rsidP="00483040">
            <w:pPr>
              <w:pStyle w:val="TableParagraph"/>
              <w:jc w:val="center"/>
              <w:rPr>
                <w:sz w:val="12"/>
                <w:szCs w:val="12"/>
              </w:rPr>
            </w:pPr>
            <w:r>
              <w:rPr>
                <w:sz w:val="12"/>
              </w:rPr>
              <w:t>41</w:t>
            </w:r>
          </w:p>
        </w:tc>
        <w:tc>
          <w:tcPr>
            <w:tcW w:w="850"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89"/>
              <w:jc w:val="center"/>
              <w:rPr>
                <w:sz w:val="12"/>
                <w:szCs w:val="12"/>
              </w:rPr>
            </w:pPr>
            <w:r>
              <w:rPr>
                <w:sz w:val="12"/>
              </w:rPr>
              <w:t>APPENDIX A</w:t>
            </w:r>
          </w:p>
          <w:p w:rsidR="005D25CB" w:rsidRPr="00D67345" w:rsidRDefault="005D25CB" w:rsidP="00483040">
            <w:pPr>
              <w:pStyle w:val="TableParagraph"/>
              <w:spacing w:before="10"/>
              <w:jc w:val="center"/>
              <w:rPr>
                <w:sz w:val="12"/>
                <w:szCs w:val="12"/>
              </w:rPr>
            </w:pPr>
            <w:r>
              <w:rPr>
                <w:sz w:val="12"/>
              </w:rPr>
              <w:t>and D</w:t>
            </w:r>
          </w:p>
        </w:tc>
        <w:tc>
          <w:tcPr>
            <w:tcW w:w="424"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5"/>
              <w:jc w:val="center"/>
              <w:rPr>
                <w:rFonts w:ascii="Times New Roman"/>
                <w:sz w:val="12"/>
                <w:szCs w:val="12"/>
              </w:rPr>
            </w:pPr>
          </w:p>
          <w:p w:rsidR="005D25CB" w:rsidRPr="00D67345" w:rsidRDefault="005D25CB" w:rsidP="00483040">
            <w:pPr>
              <w:pStyle w:val="TableParagraph"/>
              <w:jc w:val="center"/>
              <w:rPr>
                <w:sz w:val="12"/>
                <w:szCs w:val="12"/>
              </w:rPr>
            </w:pPr>
            <w:r>
              <w:rPr>
                <w:sz w:val="12"/>
              </w:rPr>
              <w:t>140</w:t>
            </w:r>
          </w:p>
        </w:tc>
        <w:tc>
          <w:tcPr>
            <w:tcW w:w="5813" w:type="dxa"/>
          </w:tcPr>
          <w:p w:rsidR="005D25CB" w:rsidRPr="00D67345" w:rsidRDefault="005D25CB" w:rsidP="00963FDB">
            <w:pPr>
              <w:pStyle w:val="TableParagraph"/>
              <w:spacing w:before="4" w:line="254" w:lineRule="auto"/>
              <w:ind w:left="23" w:right="133"/>
              <w:rPr>
                <w:sz w:val="12"/>
                <w:szCs w:val="12"/>
              </w:rPr>
            </w:pPr>
            <w:r>
              <w:rPr>
                <w:sz w:val="12"/>
              </w:rPr>
              <w:t>On page No. 7.A-22 of book 2, Chapter 7, FSAR, the transducers 11YB10L003A, B, C are referenced as input to the algorithms RLS61EE003, 4, whereas the a.m. algorithms have not been included in page Nos. 7.D-164-191 of book 5, Chapter 7, FSAR ("Algorithm of protections &amp; interlocks main feed water system-RL"). The same problem exists for transducer Nos. YB20/30/40L003A, B, C.</w:t>
            </w:r>
          </w:p>
          <w:p w:rsidR="005D25CB" w:rsidRPr="00D67345" w:rsidRDefault="005D25CB">
            <w:pPr>
              <w:pStyle w:val="TableParagraph"/>
              <w:spacing w:before="3"/>
              <w:rPr>
                <w:rFonts w:ascii="Times New Roman"/>
                <w:sz w:val="12"/>
                <w:szCs w:val="12"/>
              </w:rPr>
            </w:pPr>
          </w:p>
          <w:p w:rsidR="005D25CB" w:rsidRPr="00D67345" w:rsidRDefault="005D25CB">
            <w:pPr>
              <w:pStyle w:val="TableParagraph"/>
              <w:spacing w:before="1" w:line="160" w:lineRule="atLeast"/>
              <w:ind w:left="23" w:right="220" w:firstLine="28"/>
              <w:rPr>
                <w:sz w:val="12"/>
                <w:szCs w:val="12"/>
              </w:rPr>
            </w:pPr>
            <w:r>
              <w:rPr>
                <w:sz w:val="12"/>
              </w:rPr>
              <w:t>Agreement: Updated drawings and algorithms will be submitted in Appendices A,B,C, and D to chapter 7 of the FSAR, Rev. 1</w:t>
            </w:r>
          </w:p>
        </w:tc>
        <w:tc>
          <w:tcPr>
            <w:tcW w:w="1701" w:type="dxa"/>
          </w:tcPr>
          <w:p w:rsidR="005D25CB" w:rsidRPr="00D67345" w:rsidRDefault="005D25CB" w:rsidP="00483040">
            <w:pPr>
              <w:pStyle w:val="TableParagraph"/>
              <w:ind w:left="57" w:right="57"/>
              <w:rPr>
                <w:rFonts w:ascii="Times New Roman"/>
                <w:sz w:val="12"/>
                <w:szCs w:val="12"/>
              </w:rPr>
            </w:pPr>
          </w:p>
        </w:tc>
        <w:tc>
          <w:tcPr>
            <w:tcW w:w="1560" w:type="dxa"/>
          </w:tcPr>
          <w:p w:rsidR="009768BE" w:rsidRPr="00D67345" w:rsidRDefault="009768BE" w:rsidP="009768BE">
            <w:pPr>
              <w:pStyle w:val="TableParagraph"/>
              <w:ind w:left="57" w:right="57"/>
              <w:rPr>
                <w:rFonts w:asciiTheme="minorHAnsi" w:hAnsiTheme="minorHAnsi" w:cstheme="minorHAnsi"/>
                <w:sz w:val="12"/>
                <w:szCs w:val="12"/>
              </w:rPr>
            </w:pPr>
            <w:r>
              <w:rPr>
                <w:sz w:val="12"/>
              </w:rPr>
              <w:t>Transducer 11YB10L003 was not found in the submitted revision of FSAR Chapter 7 (rev. 2, June 2018) in the algorithms of protections and interlocks of the main feed water system-RL (book 6, 7.F.5 Algorithms of prote</w:t>
            </w:r>
            <w:r>
              <w:rPr>
                <w:sz w:val="12"/>
              </w:rPr>
              <w:t>c</w:t>
            </w:r>
            <w:r>
              <w:rPr>
                <w:sz w:val="12"/>
              </w:rPr>
              <w:t>tions and interlocks of the feed water system - RL, sheets 7.F- 119 ÷ 7.F-165).</w:t>
            </w:r>
          </w:p>
          <w:p w:rsidR="005D25CB" w:rsidRPr="00D67345" w:rsidRDefault="00D14DFA" w:rsidP="00D14DFA">
            <w:pPr>
              <w:pStyle w:val="TableParagraph"/>
              <w:ind w:left="57" w:right="57"/>
              <w:rPr>
                <w:sz w:val="12"/>
                <w:szCs w:val="12"/>
              </w:rPr>
            </w:pPr>
            <w:r>
              <w:rPr>
                <w:sz w:val="12"/>
              </w:rPr>
              <w:t>Transducers YB20/30/40L003 in the algorithms and inte</w:t>
            </w:r>
            <w:r>
              <w:rPr>
                <w:sz w:val="12"/>
              </w:rPr>
              <w:t>r</w:t>
            </w:r>
            <w:r>
              <w:rPr>
                <w:sz w:val="12"/>
              </w:rPr>
              <w:t>locks of steam generator YB are provided as input for the following algorithms:</w:t>
            </w:r>
          </w:p>
          <w:p w:rsidR="00D14DFA" w:rsidRPr="00D67345" w:rsidRDefault="00D14DFA" w:rsidP="00772129">
            <w:pPr>
              <w:pStyle w:val="TableParagraph"/>
              <w:ind w:left="57" w:right="57"/>
              <w:rPr>
                <w:rFonts w:asciiTheme="minorHAnsi" w:eastAsiaTheme="minorHAnsi" w:hAnsiTheme="minorHAnsi" w:cstheme="minorHAnsi"/>
                <w:bCs/>
                <w:sz w:val="12"/>
                <w:szCs w:val="12"/>
              </w:rPr>
            </w:pPr>
            <w:r>
              <w:rPr>
                <w:rFonts w:asciiTheme="minorHAnsi" w:hAnsiTheme="minorHAnsi"/>
                <w:sz w:val="12"/>
              </w:rPr>
              <w:t>YB20L003A, B, C - 12YBS20EY201 (emergency feed water pump activation);</w:t>
            </w:r>
          </w:p>
          <w:p w:rsidR="00772129" w:rsidRPr="00D67345" w:rsidRDefault="00772129" w:rsidP="00772129">
            <w:pPr>
              <w:pStyle w:val="TableParagraph"/>
              <w:ind w:left="57" w:right="57"/>
              <w:rPr>
                <w:rFonts w:asciiTheme="minorHAnsi" w:eastAsiaTheme="minorHAnsi" w:hAnsiTheme="minorHAnsi" w:cstheme="minorHAnsi"/>
                <w:bCs/>
                <w:sz w:val="12"/>
                <w:szCs w:val="12"/>
              </w:rPr>
            </w:pPr>
            <w:r>
              <w:rPr>
                <w:rFonts w:asciiTheme="minorHAnsi" w:hAnsiTheme="minorHAnsi"/>
                <w:sz w:val="12"/>
              </w:rPr>
              <w:t>YB30L003A, B, C - 13YBS30EY301 (emergency feed water pump activation), etc.</w:t>
            </w:r>
          </w:p>
          <w:p w:rsidR="00772129" w:rsidRPr="00D67345" w:rsidRDefault="00772129" w:rsidP="00772129">
            <w:pPr>
              <w:pStyle w:val="TableParagraph"/>
              <w:ind w:left="57" w:right="57"/>
              <w:rPr>
                <w:rFonts w:asciiTheme="minorHAnsi" w:hAnsiTheme="minorHAnsi" w:cstheme="minorHAnsi"/>
                <w:sz w:val="12"/>
                <w:szCs w:val="12"/>
              </w:rPr>
            </w:pPr>
          </w:p>
        </w:tc>
        <w:tc>
          <w:tcPr>
            <w:tcW w:w="1559" w:type="dxa"/>
          </w:tcPr>
          <w:p w:rsidR="009768BE" w:rsidRPr="00D67345" w:rsidRDefault="009768BE" w:rsidP="009768BE">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5D25CB" w:rsidRPr="00D67345" w:rsidRDefault="005D25CB" w:rsidP="00483040">
            <w:pPr>
              <w:pStyle w:val="TableParagraph"/>
              <w:ind w:left="57" w:right="57"/>
              <w:rPr>
                <w:rFonts w:ascii="Times New Roman"/>
                <w:sz w:val="12"/>
                <w:szCs w:val="12"/>
              </w:rPr>
            </w:pPr>
          </w:p>
        </w:tc>
      </w:tr>
      <w:tr w:rsidR="005D25CB" w:rsidRPr="00D67345" w:rsidTr="00483040">
        <w:trPr>
          <w:trHeight w:val="1149"/>
        </w:trPr>
        <w:tc>
          <w:tcPr>
            <w:tcW w:w="589"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76"/>
              <w:jc w:val="center"/>
              <w:rPr>
                <w:sz w:val="12"/>
                <w:szCs w:val="12"/>
              </w:rPr>
            </w:pPr>
            <w:r>
              <w:rPr>
                <w:sz w:val="12"/>
              </w:rPr>
              <w:t>32</w:t>
            </w:r>
          </w:p>
        </w:tc>
        <w:tc>
          <w:tcPr>
            <w:tcW w:w="709"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6"/>
              <w:jc w:val="center"/>
              <w:rPr>
                <w:rFonts w:ascii="Times New Roman"/>
                <w:sz w:val="12"/>
                <w:szCs w:val="12"/>
              </w:rPr>
            </w:pPr>
          </w:p>
          <w:p w:rsidR="005D25CB" w:rsidRPr="00D67345" w:rsidRDefault="005D25CB" w:rsidP="00483040">
            <w:pPr>
              <w:pStyle w:val="TableParagraph"/>
              <w:spacing w:before="1" w:line="254" w:lineRule="auto"/>
              <w:ind w:hanging="8"/>
              <w:jc w:val="center"/>
              <w:rPr>
                <w:sz w:val="12"/>
                <w:szCs w:val="12"/>
              </w:rPr>
            </w:pPr>
            <w:r>
              <w:rPr>
                <w:sz w:val="12"/>
              </w:rPr>
              <w:t>Comments to Chapter 7 of FSAR</w:t>
            </w:r>
          </w:p>
        </w:tc>
        <w:tc>
          <w:tcPr>
            <w:tcW w:w="1134" w:type="dxa"/>
          </w:tcPr>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jc w:val="center"/>
              <w:rPr>
                <w:sz w:val="12"/>
                <w:szCs w:val="12"/>
              </w:rPr>
            </w:pPr>
          </w:p>
          <w:p w:rsidR="005D25CB" w:rsidRPr="00D67345" w:rsidRDefault="005D25CB" w:rsidP="00483040">
            <w:pPr>
              <w:pStyle w:val="TableParagraph"/>
              <w:spacing w:before="76"/>
              <w:jc w:val="center"/>
              <w:rPr>
                <w:sz w:val="12"/>
                <w:szCs w:val="12"/>
              </w:rPr>
            </w:pPr>
            <w:r>
              <w:rPr>
                <w:sz w:val="12"/>
              </w:rPr>
              <w:t>42</w:t>
            </w:r>
          </w:p>
        </w:tc>
        <w:tc>
          <w:tcPr>
            <w:tcW w:w="850"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83"/>
              <w:jc w:val="center"/>
              <w:rPr>
                <w:sz w:val="12"/>
                <w:szCs w:val="12"/>
              </w:rPr>
            </w:pPr>
            <w:r>
              <w:rPr>
                <w:sz w:val="12"/>
              </w:rPr>
              <w:t>APPENDIX A</w:t>
            </w:r>
          </w:p>
        </w:tc>
        <w:tc>
          <w:tcPr>
            <w:tcW w:w="424" w:type="dxa"/>
          </w:tcPr>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jc w:val="center"/>
              <w:rPr>
                <w:rFonts w:ascii="Times New Roman"/>
                <w:sz w:val="12"/>
                <w:szCs w:val="12"/>
              </w:rPr>
            </w:pPr>
          </w:p>
          <w:p w:rsidR="005D25CB" w:rsidRPr="00D67345" w:rsidRDefault="005D25CB" w:rsidP="00483040">
            <w:pPr>
              <w:pStyle w:val="TableParagraph"/>
              <w:spacing w:before="76"/>
              <w:jc w:val="center"/>
              <w:rPr>
                <w:sz w:val="12"/>
                <w:szCs w:val="12"/>
              </w:rPr>
            </w:pPr>
            <w:r>
              <w:rPr>
                <w:sz w:val="12"/>
              </w:rPr>
              <w:t>141</w:t>
            </w:r>
          </w:p>
        </w:tc>
        <w:tc>
          <w:tcPr>
            <w:tcW w:w="5813" w:type="dxa"/>
          </w:tcPr>
          <w:p w:rsidR="005D25CB" w:rsidRPr="00D67345" w:rsidRDefault="005D25CB">
            <w:pPr>
              <w:pStyle w:val="TableParagraph"/>
              <w:spacing w:line="254" w:lineRule="auto"/>
              <w:ind w:left="23" w:right="106"/>
              <w:rPr>
                <w:sz w:val="12"/>
                <w:szCs w:val="12"/>
              </w:rPr>
            </w:pPr>
            <w:r>
              <w:rPr>
                <w:sz w:val="12"/>
              </w:rPr>
              <w:t>The transducer Nos. 10YB51T001 and 10YB51T002 have been mentioned on page No. 7.A-21 of book 2, Chapter 7, FSAR, whereas on page No. 7.A-17 of the a.m. book (figure A.2, building  ZA/B, functional diagram for P.M. steam generator YB10) they have not been specified. The same problem exists for transducer Nos. "10YB52T001, 2", "10YB53T001, 2",</w:t>
            </w:r>
            <w:r w:rsidR="002A3537">
              <w:rPr>
                <w:sz w:val="12"/>
              </w:rPr>
              <w:t xml:space="preserve"> </w:t>
            </w:r>
            <w:r>
              <w:rPr>
                <w:sz w:val="12"/>
              </w:rPr>
              <w:t>and "10YB54T001, 2".</w:t>
            </w:r>
          </w:p>
          <w:p w:rsidR="005D25CB" w:rsidRPr="00D67345" w:rsidRDefault="005D25CB">
            <w:pPr>
              <w:pStyle w:val="TableParagraph"/>
              <w:spacing w:before="4"/>
              <w:rPr>
                <w:rFonts w:ascii="Times New Roman"/>
                <w:sz w:val="12"/>
                <w:szCs w:val="12"/>
              </w:rPr>
            </w:pPr>
          </w:p>
          <w:p w:rsidR="005D25CB" w:rsidRPr="00D67345" w:rsidRDefault="005D25CB">
            <w:pPr>
              <w:pStyle w:val="TableParagraph"/>
              <w:spacing w:line="124" w:lineRule="exact"/>
              <w:ind w:left="23"/>
              <w:rPr>
                <w:sz w:val="12"/>
                <w:szCs w:val="12"/>
              </w:rPr>
            </w:pPr>
            <w:r>
              <w:rPr>
                <w:sz w:val="12"/>
              </w:rPr>
              <w:t>Agreement: Rev. 1 of FSAR shall be revised according to the comment.</w:t>
            </w:r>
          </w:p>
        </w:tc>
        <w:tc>
          <w:tcPr>
            <w:tcW w:w="1701" w:type="dxa"/>
          </w:tcPr>
          <w:p w:rsidR="005D25CB" w:rsidRPr="00D67345" w:rsidRDefault="005D25CB" w:rsidP="006035BA">
            <w:pPr>
              <w:ind w:left="57" w:right="57"/>
              <w:rPr>
                <w:rFonts w:ascii="Times New Roman"/>
                <w:sz w:val="12"/>
                <w:szCs w:val="12"/>
              </w:rPr>
            </w:pPr>
          </w:p>
        </w:tc>
        <w:tc>
          <w:tcPr>
            <w:tcW w:w="1560" w:type="dxa"/>
          </w:tcPr>
          <w:p w:rsidR="00F052D7" w:rsidRPr="00D67345" w:rsidRDefault="0089293B" w:rsidP="00483040">
            <w:pPr>
              <w:pStyle w:val="TableParagraph"/>
              <w:ind w:left="57" w:right="57"/>
              <w:rPr>
                <w:rFonts w:ascii="Times New Roman"/>
                <w:sz w:val="12"/>
                <w:szCs w:val="12"/>
              </w:rPr>
            </w:pPr>
            <w:r>
              <w:rPr>
                <w:sz w:val="12"/>
              </w:rPr>
              <w:t>In the submitted revision of FSAR Chapter 7 (rev. 2, June 2018), transducers 10YB51T001 and 10YB51T002 (as well as 10YB52</w:t>
            </w:r>
            <w:proofErr w:type="gramStart"/>
            <w:r>
              <w:rPr>
                <w:sz w:val="12"/>
              </w:rPr>
              <w:t>,53,54T001,002</w:t>
            </w:r>
            <w:proofErr w:type="gramEnd"/>
            <w:r>
              <w:rPr>
                <w:sz w:val="12"/>
              </w:rPr>
              <w:t>) are shown in Figure A.13 (</w:t>
            </w:r>
            <w:r w:rsidR="00D732DA">
              <w:rPr>
                <w:rFonts w:asciiTheme="minorHAnsi" w:hAnsiTheme="minorHAnsi"/>
                <w:sz w:val="12"/>
              </w:rPr>
              <w:t>book 2,</w:t>
            </w:r>
            <w:r w:rsidR="00D732DA" w:rsidRPr="00D732DA">
              <w:rPr>
                <w:rFonts w:asciiTheme="minorHAnsi" w:hAnsiTheme="minorHAnsi"/>
                <w:sz w:val="12"/>
              </w:rPr>
              <w:t xml:space="preserve"> </w:t>
            </w:r>
            <w:r>
              <w:rPr>
                <w:sz w:val="12"/>
              </w:rPr>
              <w:t>Building ZA / B. Functional diagram of process control points. Level control system in steam generators YB50-70, sheet 7.A-225).</w:t>
            </w:r>
          </w:p>
          <w:p w:rsidR="00F052D7" w:rsidRPr="00D67345" w:rsidRDefault="00F052D7" w:rsidP="006035BA">
            <w:pPr>
              <w:pStyle w:val="TableParagraph"/>
              <w:ind w:left="57" w:right="57"/>
              <w:rPr>
                <w:rFonts w:ascii="Times New Roman"/>
                <w:sz w:val="12"/>
                <w:szCs w:val="12"/>
              </w:rPr>
            </w:pPr>
          </w:p>
        </w:tc>
        <w:tc>
          <w:tcPr>
            <w:tcW w:w="1559" w:type="dxa"/>
          </w:tcPr>
          <w:p w:rsidR="00F052D7" w:rsidRPr="00D67345" w:rsidRDefault="00F052D7" w:rsidP="00F052D7">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5D25CB" w:rsidRPr="00D67345" w:rsidRDefault="005D25CB" w:rsidP="00483040">
            <w:pPr>
              <w:pStyle w:val="TableParagraph"/>
              <w:ind w:left="57" w:right="57"/>
              <w:rPr>
                <w:rFonts w:ascii="Times New Roman"/>
                <w:sz w:val="12"/>
                <w:szCs w:val="12"/>
              </w:rPr>
            </w:pPr>
          </w:p>
        </w:tc>
      </w:tr>
      <w:tr w:rsidR="005D25CB" w:rsidRPr="00D67345" w:rsidTr="00483040">
        <w:trPr>
          <w:trHeight w:val="1836"/>
        </w:trPr>
        <w:tc>
          <w:tcPr>
            <w:tcW w:w="589" w:type="dxa"/>
          </w:tcPr>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spacing w:before="9"/>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r>
              <w:rPr>
                <w:rFonts w:asciiTheme="minorHAnsi" w:hAnsiTheme="minorHAnsi"/>
                <w:sz w:val="12"/>
              </w:rPr>
              <w:t>33</w:t>
            </w:r>
          </w:p>
        </w:tc>
        <w:tc>
          <w:tcPr>
            <w:tcW w:w="709" w:type="dxa"/>
          </w:tcPr>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spacing w:before="7"/>
              <w:jc w:val="center"/>
              <w:rPr>
                <w:rFonts w:asciiTheme="minorHAnsi" w:hAnsiTheme="minorHAnsi" w:cstheme="minorHAnsi"/>
                <w:sz w:val="12"/>
                <w:szCs w:val="12"/>
              </w:rPr>
            </w:pPr>
          </w:p>
          <w:p w:rsidR="005D25CB" w:rsidRPr="00D67345" w:rsidRDefault="005D25CB" w:rsidP="00483040">
            <w:pPr>
              <w:pStyle w:val="TableParagraph"/>
              <w:spacing w:line="254" w:lineRule="auto"/>
              <w:ind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spacing w:before="9"/>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r>
              <w:rPr>
                <w:rFonts w:asciiTheme="minorHAnsi" w:hAnsiTheme="minorHAnsi"/>
                <w:sz w:val="12"/>
              </w:rPr>
              <w:t>43</w:t>
            </w:r>
          </w:p>
        </w:tc>
        <w:tc>
          <w:tcPr>
            <w:tcW w:w="850" w:type="dxa"/>
          </w:tcPr>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spacing w:before="2"/>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r>
              <w:rPr>
                <w:rFonts w:asciiTheme="minorHAnsi" w:hAnsiTheme="minorHAnsi"/>
                <w:sz w:val="12"/>
              </w:rPr>
              <w:t>APPENDIX A</w:t>
            </w:r>
          </w:p>
        </w:tc>
        <w:tc>
          <w:tcPr>
            <w:tcW w:w="424" w:type="dxa"/>
          </w:tcPr>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p>
          <w:p w:rsidR="005D25CB" w:rsidRPr="00D67345" w:rsidRDefault="005D25CB" w:rsidP="00483040">
            <w:pPr>
              <w:pStyle w:val="TableParagraph"/>
              <w:spacing w:before="9"/>
              <w:jc w:val="center"/>
              <w:rPr>
                <w:rFonts w:asciiTheme="minorHAnsi" w:hAnsiTheme="minorHAnsi" w:cstheme="minorHAnsi"/>
                <w:sz w:val="12"/>
                <w:szCs w:val="12"/>
              </w:rPr>
            </w:pPr>
          </w:p>
          <w:p w:rsidR="005D25CB" w:rsidRPr="00D67345" w:rsidRDefault="005D25CB" w:rsidP="00483040">
            <w:pPr>
              <w:pStyle w:val="TableParagraph"/>
              <w:jc w:val="center"/>
              <w:rPr>
                <w:rFonts w:asciiTheme="minorHAnsi" w:hAnsiTheme="minorHAnsi" w:cstheme="minorHAnsi"/>
                <w:sz w:val="12"/>
                <w:szCs w:val="12"/>
              </w:rPr>
            </w:pPr>
            <w:r>
              <w:rPr>
                <w:rFonts w:asciiTheme="minorHAnsi" w:hAnsiTheme="minorHAnsi"/>
                <w:sz w:val="12"/>
              </w:rPr>
              <w:t>142</w:t>
            </w:r>
          </w:p>
        </w:tc>
        <w:tc>
          <w:tcPr>
            <w:tcW w:w="5813" w:type="dxa"/>
          </w:tcPr>
          <w:p w:rsidR="005D25CB" w:rsidRPr="00D67345" w:rsidRDefault="005D25CB">
            <w:pPr>
              <w:pStyle w:val="TableParagraph"/>
              <w:spacing w:before="4" w:line="254" w:lineRule="auto"/>
              <w:ind w:left="23" w:right="64"/>
              <w:rPr>
                <w:rFonts w:asciiTheme="minorHAnsi" w:hAnsiTheme="minorHAnsi" w:cstheme="minorHAnsi"/>
                <w:sz w:val="12"/>
                <w:szCs w:val="12"/>
              </w:rPr>
            </w:pPr>
            <w:r>
              <w:rPr>
                <w:rFonts w:asciiTheme="minorHAnsi" w:hAnsiTheme="minorHAnsi"/>
                <w:sz w:val="12"/>
              </w:rPr>
              <w:t>According to the page No. 7.A-20 of book 2, Chapter 7, FSAR, the transducer Nos. 10YB10P006 and 10YB10P007 have been used for monitoring of tightness of SG flange connection in the secondary circuit and transducer Nos. 10YB10P004 and 10YB10P005 have been used for monitoring of tightness of SG flange connection in the primary circuit, whereas on the page No. 7.A-17 of the a.m. book the transducers 10YB10P006 and 10YB10P007 have been specified in  SG flange connection in the primary circuit and the location of transducer Nos. 10YB10P004   and 10YB10P005 is not clearly specified. The same problem exists for transducer Nos.</w:t>
            </w:r>
          </w:p>
          <w:p w:rsidR="005D25CB" w:rsidRPr="00D67345" w:rsidRDefault="005D25CB">
            <w:pPr>
              <w:pStyle w:val="TableParagraph"/>
              <w:spacing w:line="157" w:lineRule="exact"/>
              <w:ind w:left="23"/>
              <w:rPr>
                <w:rFonts w:asciiTheme="minorHAnsi" w:hAnsiTheme="minorHAnsi" w:cstheme="minorHAnsi"/>
                <w:sz w:val="12"/>
                <w:szCs w:val="12"/>
              </w:rPr>
            </w:pPr>
            <w:r>
              <w:rPr>
                <w:rFonts w:asciiTheme="minorHAnsi" w:hAnsiTheme="minorHAnsi"/>
                <w:sz w:val="12"/>
              </w:rPr>
              <w:t>YB20/30/40P004-7.</w:t>
            </w:r>
          </w:p>
          <w:p w:rsidR="005D25CB" w:rsidRPr="00D67345" w:rsidRDefault="005D25CB">
            <w:pPr>
              <w:pStyle w:val="TableParagraph"/>
              <w:spacing w:before="5"/>
              <w:rPr>
                <w:rFonts w:asciiTheme="minorHAnsi" w:hAnsiTheme="minorHAnsi" w:cstheme="minorHAnsi"/>
                <w:sz w:val="12"/>
                <w:szCs w:val="12"/>
              </w:rPr>
            </w:pPr>
          </w:p>
          <w:p w:rsidR="005D25CB" w:rsidRPr="00D67345" w:rsidRDefault="005D25CB" w:rsidP="00963FDB">
            <w:pPr>
              <w:pStyle w:val="TableParagraph"/>
              <w:spacing w:before="1"/>
              <w:rPr>
                <w:rFonts w:asciiTheme="minorHAnsi" w:hAnsiTheme="minorHAnsi" w:cstheme="minorHAnsi"/>
                <w:sz w:val="12"/>
                <w:szCs w:val="12"/>
              </w:rPr>
            </w:pPr>
            <w:r>
              <w:rPr>
                <w:rFonts w:asciiTheme="minorHAnsi" w:hAnsiTheme="minorHAnsi"/>
                <w:sz w:val="12"/>
              </w:rPr>
              <w:t>Agreement: Rev. 1 of FSAR shall be revised according to the comment</w:t>
            </w:r>
          </w:p>
        </w:tc>
        <w:tc>
          <w:tcPr>
            <w:tcW w:w="1701" w:type="dxa"/>
          </w:tcPr>
          <w:p w:rsidR="005D25CB" w:rsidRPr="00D67345" w:rsidRDefault="00350658" w:rsidP="00483040">
            <w:pPr>
              <w:pStyle w:val="TableParagraph"/>
              <w:ind w:left="57" w:right="57"/>
              <w:rPr>
                <w:rFonts w:asciiTheme="minorHAnsi" w:hAnsiTheme="minorHAnsi" w:cstheme="minorHAnsi"/>
                <w:sz w:val="12"/>
                <w:szCs w:val="12"/>
              </w:rPr>
            </w:pPr>
            <w:r>
              <w:rPr>
                <w:rFonts w:asciiTheme="minorHAnsi" w:hAnsiTheme="minorHAnsi"/>
                <w:sz w:val="12"/>
              </w:rPr>
              <w:t>It is required to correct Figure 5.1.2-3 Piping and instrument</w:t>
            </w:r>
            <w:r>
              <w:rPr>
                <w:rFonts w:asciiTheme="minorHAnsi" w:hAnsiTheme="minorHAnsi"/>
                <w:sz w:val="12"/>
              </w:rPr>
              <w:t>a</w:t>
            </w:r>
            <w:r>
              <w:rPr>
                <w:rFonts w:asciiTheme="minorHAnsi" w:hAnsiTheme="minorHAnsi"/>
                <w:sz w:val="12"/>
              </w:rPr>
              <w:t>tion diagram of steam gener</w:t>
            </w:r>
            <w:r>
              <w:rPr>
                <w:rFonts w:asciiTheme="minorHAnsi" w:hAnsiTheme="minorHAnsi"/>
                <w:sz w:val="12"/>
              </w:rPr>
              <w:t>a</w:t>
            </w:r>
            <w:r>
              <w:rPr>
                <w:rFonts w:asciiTheme="minorHAnsi" w:hAnsiTheme="minorHAnsi"/>
                <w:sz w:val="12"/>
              </w:rPr>
              <w:t>tor</w:t>
            </w:r>
          </w:p>
          <w:p w:rsidR="004D6704" w:rsidRPr="00D67345" w:rsidRDefault="004D6704" w:rsidP="00483040">
            <w:pPr>
              <w:pStyle w:val="TableParagraph"/>
              <w:ind w:left="57" w:right="57"/>
              <w:rPr>
                <w:rFonts w:asciiTheme="minorHAnsi" w:hAnsiTheme="minorHAnsi" w:cstheme="minorHAnsi"/>
                <w:sz w:val="12"/>
                <w:szCs w:val="12"/>
              </w:rPr>
            </w:pPr>
          </w:p>
          <w:p w:rsidR="004D6704" w:rsidRPr="00D67345" w:rsidRDefault="004D6704" w:rsidP="00483040">
            <w:pPr>
              <w:pStyle w:val="TableParagraph"/>
              <w:ind w:left="57" w:right="57"/>
              <w:rPr>
                <w:rFonts w:asciiTheme="minorHAnsi" w:hAnsiTheme="minorHAnsi" w:cstheme="minorHAnsi"/>
                <w:sz w:val="12"/>
                <w:szCs w:val="12"/>
              </w:rPr>
            </w:pPr>
          </w:p>
          <w:p w:rsidR="004D6704" w:rsidRPr="00D67345" w:rsidRDefault="004D6704" w:rsidP="00483040">
            <w:pPr>
              <w:pStyle w:val="TableParagraph"/>
              <w:ind w:left="57" w:right="57"/>
              <w:rPr>
                <w:rFonts w:asciiTheme="minorHAnsi" w:hAnsiTheme="minorHAnsi" w:cstheme="minorHAnsi"/>
                <w:sz w:val="12"/>
                <w:szCs w:val="12"/>
              </w:rPr>
            </w:pPr>
          </w:p>
          <w:p w:rsidR="004D6704" w:rsidRPr="00D67345" w:rsidRDefault="004D6704" w:rsidP="00483040">
            <w:pPr>
              <w:pStyle w:val="TableParagraph"/>
              <w:ind w:left="57" w:right="57"/>
              <w:rPr>
                <w:rFonts w:asciiTheme="minorHAnsi" w:hAnsiTheme="minorHAnsi" w:cstheme="minorHAnsi"/>
                <w:sz w:val="12"/>
                <w:szCs w:val="12"/>
              </w:rPr>
            </w:pPr>
            <w:r>
              <w:rPr>
                <w:rFonts w:asciiTheme="minorHAnsi" w:hAnsiTheme="minorHAnsi"/>
                <w:sz w:val="12"/>
              </w:rPr>
              <w:t>flange joints tightness control system</w:t>
            </w:r>
          </w:p>
          <w:p w:rsidR="004D6704" w:rsidRPr="00D67345" w:rsidRDefault="004D6704" w:rsidP="00483040">
            <w:pPr>
              <w:pStyle w:val="TableParagraph"/>
              <w:ind w:left="57" w:right="57"/>
              <w:rPr>
                <w:rFonts w:asciiTheme="minorHAnsi" w:hAnsiTheme="minorHAnsi" w:cstheme="minorHAnsi"/>
                <w:sz w:val="12"/>
                <w:szCs w:val="12"/>
              </w:rPr>
            </w:pPr>
          </w:p>
          <w:p w:rsidR="004D6704" w:rsidRPr="00D67345" w:rsidRDefault="004D6704" w:rsidP="00483040">
            <w:pPr>
              <w:pStyle w:val="TableParagraph"/>
              <w:ind w:left="57" w:right="57"/>
              <w:rPr>
                <w:rFonts w:asciiTheme="minorHAnsi" w:hAnsiTheme="minorHAnsi" w:cstheme="minorHAnsi"/>
                <w:sz w:val="12"/>
                <w:szCs w:val="12"/>
              </w:rPr>
            </w:pPr>
          </w:p>
          <w:p w:rsidR="004D6704" w:rsidRPr="00D67345" w:rsidRDefault="004D6704" w:rsidP="00483040">
            <w:pPr>
              <w:pStyle w:val="TableParagraph"/>
              <w:ind w:left="57" w:right="57"/>
              <w:rPr>
                <w:rFonts w:asciiTheme="minorHAnsi" w:hAnsiTheme="minorHAnsi" w:cstheme="minorHAnsi"/>
                <w:sz w:val="12"/>
                <w:szCs w:val="12"/>
              </w:rPr>
            </w:pPr>
          </w:p>
        </w:tc>
        <w:tc>
          <w:tcPr>
            <w:tcW w:w="1560" w:type="dxa"/>
          </w:tcPr>
          <w:p w:rsidR="00F01FE2" w:rsidRPr="00D67345" w:rsidRDefault="00F01FE2" w:rsidP="00F01FE2">
            <w:pPr>
              <w:pStyle w:val="TableParagraph"/>
              <w:ind w:left="57" w:right="57"/>
              <w:rPr>
                <w:rFonts w:asciiTheme="minorHAnsi" w:hAnsiTheme="minorHAnsi" w:cstheme="minorHAnsi"/>
                <w:sz w:val="12"/>
                <w:szCs w:val="12"/>
              </w:rPr>
            </w:pPr>
            <w:r>
              <w:rPr>
                <w:rFonts w:asciiTheme="minorHAnsi" w:hAnsiTheme="minorHAnsi"/>
                <w:sz w:val="12"/>
              </w:rPr>
              <w:t>No changes were found corresponding to the dec</w:t>
            </w:r>
            <w:r>
              <w:rPr>
                <w:rFonts w:asciiTheme="minorHAnsi" w:hAnsiTheme="minorHAnsi"/>
                <w:sz w:val="12"/>
              </w:rPr>
              <w:t>i</w:t>
            </w:r>
            <w:r>
              <w:rPr>
                <w:rFonts w:asciiTheme="minorHAnsi" w:hAnsiTheme="minorHAnsi"/>
                <w:sz w:val="12"/>
              </w:rPr>
              <w:t>sion of comment No. 43 in the functional diagram of process control points of steam generator YB10 (book 2, Figure A.2 Building ZA/B. Functional diagram of pr</w:t>
            </w:r>
            <w:r>
              <w:rPr>
                <w:rFonts w:asciiTheme="minorHAnsi" w:hAnsiTheme="minorHAnsi"/>
                <w:sz w:val="12"/>
              </w:rPr>
              <w:t>o</w:t>
            </w:r>
            <w:r>
              <w:rPr>
                <w:rFonts w:asciiTheme="minorHAnsi" w:hAnsiTheme="minorHAnsi"/>
                <w:sz w:val="12"/>
              </w:rPr>
              <w:t>cess control points. Steam generator - YB10, sheet 7.A-21) in the submitted revision of FSAR Chapter 7 (rev.2, June 2018).</w:t>
            </w:r>
          </w:p>
          <w:p w:rsidR="00D2149F" w:rsidRPr="00D67345" w:rsidRDefault="00D2149F" w:rsidP="00F01FE2">
            <w:pPr>
              <w:pStyle w:val="TableParagraph"/>
              <w:ind w:left="57" w:right="57"/>
              <w:rPr>
                <w:rFonts w:asciiTheme="minorHAnsi" w:hAnsiTheme="minorHAnsi" w:cstheme="minorHAnsi"/>
                <w:sz w:val="12"/>
                <w:szCs w:val="12"/>
              </w:rPr>
            </w:pPr>
          </w:p>
          <w:p w:rsidR="00F01FE2" w:rsidRPr="00D67345" w:rsidRDefault="00AB6E4F" w:rsidP="00483040">
            <w:pPr>
              <w:pStyle w:val="TableParagraph"/>
              <w:ind w:left="57" w:right="57"/>
              <w:rPr>
                <w:rFonts w:asciiTheme="minorHAnsi" w:hAnsiTheme="minorHAnsi" w:cstheme="minorHAnsi"/>
                <w:sz w:val="12"/>
                <w:szCs w:val="12"/>
              </w:rPr>
            </w:pPr>
            <w:r>
              <w:rPr>
                <w:rFonts w:asciiTheme="minorHAnsi" w:hAnsiTheme="minorHAnsi"/>
                <w:sz w:val="12"/>
              </w:rPr>
              <w:t>Remark: Taking into account that the header flange (and the control space of the flange joint) along the prim</w:t>
            </w:r>
            <w:r>
              <w:rPr>
                <w:rFonts w:asciiTheme="minorHAnsi" w:hAnsiTheme="minorHAnsi"/>
                <w:sz w:val="12"/>
              </w:rPr>
              <w:t>a</w:t>
            </w:r>
            <w:r>
              <w:rPr>
                <w:rFonts w:asciiTheme="minorHAnsi" w:hAnsiTheme="minorHAnsi"/>
                <w:sz w:val="12"/>
              </w:rPr>
              <w:t>ry circuit is in the header space of the steam gener</w:t>
            </w:r>
            <w:r>
              <w:rPr>
                <w:rFonts w:asciiTheme="minorHAnsi" w:hAnsiTheme="minorHAnsi"/>
                <w:sz w:val="12"/>
              </w:rPr>
              <w:t>a</w:t>
            </w:r>
            <w:r>
              <w:rPr>
                <w:rFonts w:asciiTheme="minorHAnsi" w:hAnsiTheme="minorHAnsi"/>
                <w:sz w:val="12"/>
              </w:rPr>
              <w:lastRenderedPageBreak/>
              <w:t>tor, and the flange along the second one is outside the steam generator (which corresponds to the location of sensors in Figure 5.1.2-3 "Piping and instrumentation diagram of steam gener</w:t>
            </w:r>
            <w:r>
              <w:rPr>
                <w:rFonts w:asciiTheme="minorHAnsi" w:hAnsiTheme="minorHAnsi"/>
                <w:sz w:val="12"/>
              </w:rPr>
              <w:t>a</w:t>
            </w:r>
            <w:r>
              <w:rPr>
                <w:rFonts w:asciiTheme="minorHAnsi" w:hAnsiTheme="minorHAnsi"/>
                <w:sz w:val="12"/>
              </w:rPr>
              <w:t>tor"), c</w:t>
            </w:r>
            <w:r w:rsidR="00915221">
              <w:rPr>
                <w:rFonts w:asciiTheme="minorHAnsi" w:hAnsiTheme="minorHAnsi"/>
                <w:sz w:val="12"/>
              </w:rPr>
              <w:t xml:space="preserve">orrections should also be made </w:t>
            </w:r>
            <w:r>
              <w:rPr>
                <w:rFonts w:asciiTheme="minorHAnsi" w:hAnsiTheme="minorHAnsi"/>
                <w:sz w:val="12"/>
              </w:rPr>
              <w:t>in the list of mea</w:t>
            </w:r>
            <w:r>
              <w:rPr>
                <w:rFonts w:asciiTheme="minorHAnsi" w:hAnsiTheme="minorHAnsi"/>
                <w:sz w:val="12"/>
              </w:rPr>
              <w:t>s</w:t>
            </w:r>
            <w:r>
              <w:rPr>
                <w:rFonts w:asciiTheme="minorHAnsi" w:hAnsiTheme="minorHAnsi"/>
                <w:sz w:val="12"/>
              </w:rPr>
              <w:t>uring circuits of process control points of steam generator YB10 (book 2, A.2. Steam generator – YB10. List of measuring circuits of process control points, sheets 7.A-22÷7.A-26).</w:t>
            </w:r>
          </w:p>
          <w:p w:rsidR="00F01FE2" w:rsidRPr="00D67345" w:rsidRDefault="00F01FE2" w:rsidP="00483040">
            <w:pPr>
              <w:pStyle w:val="TableParagraph"/>
              <w:ind w:left="57" w:right="57"/>
              <w:rPr>
                <w:rFonts w:asciiTheme="minorHAnsi" w:hAnsiTheme="minorHAnsi" w:cstheme="minorHAnsi"/>
                <w:sz w:val="12"/>
                <w:szCs w:val="12"/>
              </w:rPr>
            </w:pPr>
          </w:p>
        </w:tc>
        <w:tc>
          <w:tcPr>
            <w:tcW w:w="1559" w:type="dxa"/>
          </w:tcPr>
          <w:p w:rsidR="00EA58D1" w:rsidRPr="00D67345" w:rsidRDefault="00EA58D1" w:rsidP="00EA58D1">
            <w:pPr>
              <w:pStyle w:val="TableParagraph"/>
              <w:ind w:left="57" w:right="57"/>
              <w:rPr>
                <w:rFonts w:asciiTheme="minorHAnsi" w:hAnsiTheme="minorHAnsi" w:cstheme="minorHAnsi"/>
                <w:sz w:val="12"/>
                <w:szCs w:val="12"/>
              </w:rPr>
            </w:pPr>
            <w:r>
              <w:rPr>
                <w:rFonts w:asciiTheme="minorHAnsi" w:hAnsiTheme="minorHAnsi"/>
                <w:sz w:val="12"/>
              </w:rPr>
              <w:lastRenderedPageBreak/>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5D25CB" w:rsidRPr="00D67345" w:rsidRDefault="005D25CB" w:rsidP="00483040">
            <w:pPr>
              <w:pStyle w:val="TableParagraph"/>
              <w:ind w:left="57" w:right="57"/>
              <w:rPr>
                <w:rFonts w:asciiTheme="minorHAnsi" w:hAnsiTheme="minorHAnsi" w:cstheme="minorHAnsi"/>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5D25CB">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E62BB8" w:rsidRPr="00D67345" w:rsidTr="00E62BB8">
        <w:trPr>
          <w:trHeight w:val="378"/>
        </w:trPr>
        <w:tc>
          <w:tcPr>
            <w:tcW w:w="14339" w:type="dxa"/>
            <w:gridSpan w:val="9"/>
            <w:vAlign w:val="center"/>
          </w:tcPr>
          <w:p w:rsidR="00E62BB8" w:rsidRPr="00D67345" w:rsidRDefault="00E62BB8" w:rsidP="00E62BB8">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E62BB8" w:rsidRPr="00D67345" w:rsidTr="00E62BB8">
        <w:trPr>
          <w:trHeight w:val="488"/>
        </w:trPr>
        <w:tc>
          <w:tcPr>
            <w:tcW w:w="589" w:type="dxa"/>
            <w:vAlign w:val="center"/>
          </w:tcPr>
          <w:p w:rsidR="00E62BB8" w:rsidRPr="00D67345" w:rsidRDefault="00E62BB8" w:rsidP="00453016">
            <w:pPr>
              <w:pStyle w:val="TableParagraph"/>
              <w:jc w:val="center"/>
              <w:rPr>
                <w:rFonts w:ascii="Times New Roman"/>
                <w:b/>
                <w:sz w:val="16"/>
                <w:szCs w:val="16"/>
              </w:rPr>
            </w:pPr>
            <w:r>
              <w:rPr>
                <w:rFonts w:ascii="Times New Roman"/>
                <w:b/>
                <w:sz w:val="16"/>
              </w:rPr>
              <w:t>Item</w:t>
            </w:r>
          </w:p>
        </w:tc>
        <w:tc>
          <w:tcPr>
            <w:tcW w:w="709" w:type="dxa"/>
            <w:vAlign w:val="center"/>
          </w:tcPr>
          <w:p w:rsidR="00E62BB8" w:rsidRPr="00D67345" w:rsidRDefault="00E62BB8"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E62BB8" w:rsidRPr="00D67345" w:rsidRDefault="00E62BB8" w:rsidP="00453016">
            <w:pPr>
              <w:pStyle w:val="TableParagraph"/>
              <w:jc w:val="center"/>
              <w:rPr>
                <w:rFonts w:ascii="Times New Roman"/>
                <w:b/>
                <w:sz w:val="16"/>
                <w:szCs w:val="16"/>
              </w:rPr>
            </w:pPr>
            <w:r>
              <w:rPr>
                <w:rFonts w:ascii="Times New Roman"/>
                <w:b/>
                <w:sz w:val="16"/>
              </w:rPr>
              <w:t>Issue</w:t>
            </w:r>
          </w:p>
        </w:tc>
        <w:tc>
          <w:tcPr>
            <w:tcW w:w="850" w:type="dxa"/>
            <w:vAlign w:val="center"/>
          </w:tcPr>
          <w:p w:rsidR="00E62BB8" w:rsidRPr="00D67345" w:rsidRDefault="00E62BB8"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E62BB8" w:rsidRPr="00D67345" w:rsidRDefault="00E62BB8" w:rsidP="00453016">
            <w:pPr>
              <w:pStyle w:val="TableParagraph"/>
              <w:jc w:val="center"/>
              <w:rPr>
                <w:rFonts w:ascii="Times New Roman"/>
                <w:b/>
                <w:sz w:val="16"/>
                <w:szCs w:val="16"/>
              </w:rPr>
            </w:pPr>
            <w:r>
              <w:rPr>
                <w:rFonts w:ascii="Times New Roman"/>
                <w:b/>
                <w:sz w:val="16"/>
              </w:rPr>
              <w:t>Page</w:t>
            </w:r>
          </w:p>
        </w:tc>
        <w:tc>
          <w:tcPr>
            <w:tcW w:w="5813" w:type="dxa"/>
            <w:vAlign w:val="center"/>
          </w:tcPr>
          <w:p w:rsidR="00E62BB8" w:rsidRPr="00D67345" w:rsidRDefault="00E62BB8"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E62BB8" w:rsidRPr="00D67345" w:rsidRDefault="00E62BB8"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E62BB8" w:rsidRPr="00D67345" w:rsidRDefault="00E62BB8"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E62BB8" w:rsidRPr="00D67345" w:rsidRDefault="00E62BB8" w:rsidP="00453016">
            <w:pPr>
              <w:pStyle w:val="TableParagraph"/>
              <w:jc w:val="center"/>
              <w:rPr>
                <w:rFonts w:ascii="Times New Roman"/>
                <w:sz w:val="16"/>
                <w:szCs w:val="16"/>
              </w:rPr>
            </w:pPr>
            <w:r>
              <w:rPr>
                <w:rFonts w:ascii="Times New Roman"/>
                <w:b/>
                <w:sz w:val="16"/>
              </w:rPr>
              <w:t>Agreed decision</w:t>
            </w:r>
          </w:p>
        </w:tc>
      </w:tr>
      <w:tr w:rsidR="00E62BB8" w:rsidRPr="00D67345" w:rsidTr="00E62BB8">
        <w:trPr>
          <w:trHeight w:val="1998"/>
        </w:trPr>
        <w:tc>
          <w:tcPr>
            <w:tcW w:w="589" w:type="dxa"/>
          </w:tcPr>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spacing w:before="90"/>
              <w:ind w:left="57" w:right="57"/>
              <w:jc w:val="center"/>
              <w:rPr>
                <w:sz w:val="12"/>
                <w:szCs w:val="12"/>
              </w:rPr>
            </w:pPr>
            <w:r>
              <w:rPr>
                <w:sz w:val="12"/>
              </w:rPr>
              <w:t>34</w:t>
            </w:r>
          </w:p>
        </w:tc>
        <w:tc>
          <w:tcPr>
            <w:tcW w:w="709" w:type="dxa"/>
          </w:tcPr>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spacing w:before="10"/>
              <w:ind w:left="57" w:right="57"/>
              <w:jc w:val="center"/>
              <w:rPr>
                <w:rFonts w:ascii="Times New Roman"/>
                <w:sz w:val="12"/>
                <w:szCs w:val="12"/>
              </w:rPr>
            </w:pPr>
          </w:p>
          <w:p w:rsidR="00E62BB8" w:rsidRPr="00D67345" w:rsidRDefault="00E62BB8" w:rsidP="000B2B99">
            <w:pPr>
              <w:pStyle w:val="TableParagraph"/>
              <w:spacing w:line="254" w:lineRule="auto"/>
              <w:ind w:left="57" w:right="57" w:hanging="8"/>
              <w:jc w:val="center"/>
              <w:rPr>
                <w:sz w:val="12"/>
                <w:szCs w:val="12"/>
              </w:rPr>
            </w:pPr>
            <w:r>
              <w:rPr>
                <w:sz w:val="12"/>
              </w:rPr>
              <w:t>Comments to Chapter 7 of FSAR</w:t>
            </w:r>
          </w:p>
        </w:tc>
        <w:tc>
          <w:tcPr>
            <w:tcW w:w="1134" w:type="dxa"/>
          </w:tcPr>
          <w:p w:rsidR="00E62BB8" w:rsidRPr="00D67345" w:rsidRDefault="00E62BB8" w:rsidP="000B2B99">
            <w:pPr>
              <w:pStyle w:val="TableParagraph"/>
              <w:ind w:left="57" w:right="57"/>
              <w:jc w:val="center"/>
              <w:rPr>
                <w:sz w:val="12"/>
                <w:szCs w:val="12"/>
              </w:rPr>
            </w:pPr>
          </w:p>
          <w:p w:rsidR="00E62BB8" w:rsidRPr="00D67345" w:rsidRDefault="00E62BB8" w:rsidP="000B2B99">
            <w:pPr>
              <w:pStyle w:val="TableParagraph"/>
              <w:ind w:left="57" w:right="57"/>
              <w:jc w:val="center"/>
              <w:rPr>
                <w:sz w:val="12"/>
                <w:szCs w:val="12"/>
              </w:rPr>
            </w:pPr>
          </w:p>
          <w:p w:rsidR="00E62BB8" w:rsidRPr="00D67345" w:rsidRDefault="00E62BB8" w:rsidP="000B2B99">
            <w:pPr>
              <w:pStyle w:val="TableParagraph"/>
              <w:ind w:left="57" w:right="57"/>
              <w:jc w:val="center"/>
              <w:rPr>
                <w:sz w:val="12"/>
                <w:szCs w:val="12"/>
              </w:rPr>
            </w:pPr>
          </w:p>
          <w:p w:rsidR="00E62BB8" w:rsidRPr="00D67345" w:rsidRDefault="00E62BB8" w:rsidP="000B2B99">
            <w:pPr>
              <w:pStyle w:val="TableParagraph"/>
              <w:ind w:left="57" w:right="57"/>
              <w:jc w:val="center"/>
              <w:rPr>
                <w:sz w:val="12"/>
                <w:szCs w:val="12"/>
              </w:rPr>
            </w:pPr>
          </w:p>
          <w:p w:rsidR="00E62BB8" w:rsidRPr="00D67345" w:rsidRDefault="00E62BB8" w:rsidP="000B2B99">
            <w:pPr>
              <w:pStyle w:val="TableParagraph"/>
              <w:ind w:left="57" w:right="57"/>
              <w:jc w:val="center"/>
              <w:rPr>
                <w:sz w:val="12"/>
                <w:szCs w:val="12"/>
              </w:rPr>
            </w:pPr>
          </w:p>
          <w:p w:rsidR="00E62BB8" w:rsidRPr="00D67345" w:rsidRDefault="00E62BB8" w:rsidP="000B2B99">
            <w:pPr>
              <w:pStyle w:val="TableParagraph"/>
              <w:ind w:left="57" w:right="57"/>
              <w:jc w:val="center"/>
              <w:rPr>
                <w:sz w:val="12"/>
                <w:szCs w:val="12"/>
              </w:rPr>
            </w:pPr>
          </w:p>
          <w:p w:rsidR="00E62BB8" w:rsidRPr="00D67345" w:rsidRDefault="00E62BB8" w:rsidP="000B2B99">
            <w:pPr>
              <w:pStyle w:val="TableParagraph"/>
              <w:spacing w:before="90"/>
              <w:ind w:left="57" w:right="57"/>
              <w:jc w:val="center"/>
              <w:rPr>
                <w:sz w:val="12"/>
                <w:szCs w:val="12"/>
              </w:rPr>
            </w:pPr>
            <w:r>
              <w:rPr>
                <w:sz w:val="12"/>
              </w:rPr>
              <w:t>44</w:t>
            </w:r>
          </w:p>
        </w:tc>
        <w:tc>
          <w:tcPr>
            <w:tcW w:w="850" w:type="dxa"/>
          </w:tcPr>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spacing w:before="97"/>
              <w:ind w:left="57" w:right="57"/>
              <w:jc w:val="center"/>
              <w:rPr>
                <w:sz w:val="12"/>
                <w:szCs w:val="12"/>
              </w:rPr>
            </w:pPr>
            <w:r>
              <w:rPr>
                <w:sz w:val="12"/>
              </w:rPr>
              <w:t>APPENDIX A</w:t>
            </w:r>
          </w:p>
        </w:tc>
        <w:tc>
          <w:tcPr>
            <w:tcW w:w="424" w:type="dxa"/>
          </w:tcPr>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ind w:left="57" w:right="57"/>
              <w:jc w:val="center"/>
              <w:rPr>
                <w:rFonts w:ascii="Times New Roman"/>
                <w:sz w:val="12"/>
                <w:szCs w:val="12"/>
              </w:rPr>
            </w:pPr>
          </w:p>
          <w:p w:rsidR="00E62BB8" w:rsidRPr="00D67345" w:rsidRDefault="00E62BB8" w:rsidP="000B2B99">
            <w:pPr>
              <w:pStyle w:val="TableParagraph"/>
              <w:spacing w:before="90"/>
              <w:ind w:left="57" w:right="57"/>
              <w:jc w:val="center"/>
              <w:rPr>
                <w:sz w:val="12"/>
                <w:szCs w:val="12"/>
              </w:rPr>
            </w:pPr>
            <w:r>
              <w:rPr>
                <w:sz w:val="12"/>
              </w:rPr>
              <w:t>143</w:t>
            </w:r>
          </w:p>
        </w:tc>
        <w:tc>
          <w:tcPr>
            <w:tcW w:w="5813" w:type="dxa"/>
          </w:tcPr>
          <w:p w:rsidR="00E62BB8" w:rsidRPr="00D67345" w:rsidRDefault="00E62BB8" w:rsidP="000B2B99">
            <w:pPr>
              <w:pStyle w:val="TableParagraph"/>
              <w:ind w:left="57" w:right="57"/>
              <w:rPr>
                <w:sz w:val="12"/>
                <w:szCs w:val="12"/>
              </w:rPr>
            </w:pPr>
            <w:r>
              <w:rPr>
                <w:sz w:val="12"/>
              </w:rPr>
              <w:t>On page Nos. 7.A-27 and 28 of book 2, Chapter 7, FSAR, the transducers 11YB20L001A, B, C and 12YB20L002A, B, C are referred as input to the algorithm Nos. YCS01EY123 and 10YCS01EY223 respectively, whereas the a.m. transdu</w:t>
            </w:r>
            <w:r>
              <w:rPr>
                <w:sz w:val="12"/>
              </w:rPr>
              <w:t>c</w:t>
            </w:r>
            <w:r>
              <w:rPr>
                <w:sz w:val="12"/>
              </w:rPr>
              <w:t>ers have not been used as input in the a.m. algorithms (page Nos. 15 and 37 of Doc. No. 28.BU.1ZA.YC.AT.TB.RDR003, letter No. 02.1/02-8440). The same problem exists for transducer Nos. 11YB30L001A, B, C, 12YB30L002, A, B, C</w:t>
            </w:r>
            <w:proofErr w:type="gramStart"/>
            <w:r>
              <w:rPr>
                <w:sz w:val="12"/>
              </w:rPr>
              <w:t>,  11YB40L001A</w:t>
            </w:r>
            <w:proofErr w:type="gramEnd"/>
            <w:r>
              <w:rPr>
                <w:sz w:val="12"/>
              </w:rPr>
              <w:t>, B, C and 12YB40L002A, B, C.</w:t>
            </w:r>
          </w:p>
          <w:p w:rsidR="00E62BB8" w:rsidRPr="00D67345" w:rsidRDefault="00E62BB8" w:rsidP="000B2B99">
            <w:pPr>
              <w:pStyle w:val="TableParagraph"/>
              <w:ind w:left="57" w:right="57"/>
              <w:rPr>
                <w:rFonts w:ascii="Times New Roman"/>
                <w:sz w:val="12"/>
                <w:szCs w:val="12"/>
              </w:rPr>
            </w:pPr>
          </w:p>
          <w:p w:rsidR="00E62BB8" w:rsidRPr="00D67345" w:rsidRDefault="00E62BB8" w:rsidP="000B2B99">
            <w:pPr>
              <w:pStyle w:val="TableParagraph"/>
              <w:ind w:left="57" w:right="57"/>
              <w:rPr>
                <w:sz w:val="12"/>
                <w:szCs w:val="12"/>
              </w:rPr>
            </w:pPr>
            <w:r>
              <w:rPr>
                <w:sz w:val="12"/>
              </w:rPr>
              <w:t>Reply: Comments are accepted. Supplement А will be revised. Expected date is August 2006.</w:t>
            </w:r>
          </w:p>
          <w:p w:rsidR="00E62BB8" w:rsidRPr="00D67345" w:rsidRDefault="00E62BB8" w:rsidP="000B2B99">
            <w:pPr>
              <w:pStyle w:val="TableParagraph"/>
              <w:ind w:left="57" w:right="57"/>
              <w:rPr>
                <w:sz w:val="12"/>
                <w:szCs w:val="12"/>
              </w:rPr>
            </w:pPr>
          </w:p>
          <w:p w:rsidR="00E62BB8" w:rsidRPr="00D67345" w:rsidRDefault="00E62BB8" w:rsidP="000B2B99">
            <w:pPr>
              <w:pStyle w:val="TableParagraph"/>
              <w:ind w:left="57" w:right="57"/>
              <w:rPr>
                <w:sz w:val="12"/>
                <w:szCs w:val="12"/>
              </w:rPr>
            </w:pPr>
            <w:r>
              <w:rPr>
                <w:sz w:val="12"/>
              </w:rPr>
              <w:t>Agreement: Rev. 1 of FSAR shall be revised according to the comment</w:t>
            </w:r>
          </w:p>
        </w:tc>
        <w:tc>
          <w:tcPr>
            <w:tcW w:w="1701" w:type="dxa"/>
          </w:tcPr>
          <w:p w:rsidR="00E62BB8" w:rsidRPr="00D67345" w:rsidRDefault="00E62BB8" w:rsidP="000B2B99">
            <w:pPr>
              <w:widowControl/>
              <w:adjustRightInd w:val="0"/>
              <w:ind w:left="57" w:right="57"/>
              <w:rPr>
                <w:rFonts w:ascii="Times New Roman"/>
                <w:sz w:val="12"/>
                <w:szCs w:val="12"/>
              </w:rPr>
            </w:pPr>
          </w:p>
        </w:tc>
        <w:tc>
          <w:tcPr>
            <w:tcW w:w="1560" w:type="dxa"/>
          </w:tcPr>
          <w:p w:rsidR="008E7EA0" w:rsidRPr="00D67345" w:rsidRDefault="008E7EA0" w:rsidP="000B2B99">
            <w:pPr>
              <w:pStyle w:val="TableParagraph"/>
              <w:ind w:left="57" w:right="57"/>
              <w:rPr>
                <w:rFonts w:asciiTheme="minorHAnsi" w:hAnsiTheme="minorHAnsi" w:cstheme="minorHAnsi"/>
                <w:sz w:val="12"/>
              </w:rPr>
            </w:pPr>
            <w:r>
              <w:rPr>
                <w:sz w:val="12"/>
              </w:rPr>
              <w:t>It was not possible to ident</w:t>
            </w:r>
            <w:r>
              <w:rPr>
                <w:sz w:val="12"/>
              </w:rPr>
              <w:t>i</w:t>
            </w:r>
            <w:r>
              <w:rPr>
                <w:sz w:val="12"/>
              </w:rPr>
              <w:t>fy transducers 11YB20L001A, B, C and 12YB20L002A, B, C in document 28.BU.1ZA.YC.AT.TB.RDR003.</w:t>
            </w:r>
          </w:p>
          <w:p w:rsidR="00B00E69" w:rsidRPr="00D67345" w:rsidRDefault="00B00E69" w:rsidP="000B2B99">
            <w:pPr>
              <w:pStyle w:val="TableParagraph"/>
              <w:ind w:left="57" w:right="57"/>
              <w:rPr>
                <w:rFonts w:asciiTheme="minorHAnsi" w:eastAsia="TimesNewRomanPSMT" w:hAnsiTheme="minorHAnsi" w:cstheme="minorHAnsi"/>
                <w:sz w:val="12"/>
                <w:szCs w:val="12"/>
              </w:rPr>
            </w:pPr>
            <w:r>
              <w:rPr>
                <w:rFonts w:asciiTheme="minorHAnsi" w:hAnsiTheme="minorHAnsi"/>
                <w:sz w:val="12"/>
              </w:rPr>
              <w:t>Process algorithms "YCS01EY123 and 10YCS01EY223” as well as transducers 11YB20L001A, B, C and 12YB20L002A, B, C could not be found in the submitted revision of FSAR Chapter 7 (rev. 2, June 2018) in the algorithms of prote</w:t>
            </w:r>
            <w:r>
              <w:rPr>
                <w:rFonts w:asciiTheme="minorHAnsi" w:hAnsiTheme="minorHAnsi"/>
                <w:sz w:val="12"/>
              </w:rPr>
              <w:t>c</w:t>
            </w:r>
            <w:r>
              <w:rPr>
                <w:rFonts w:asciiTheme="minorHAnsi" w:hAnsiTheme="minorHAnsi"/>
                <w:sz w:val="12"/>
              </w:rPr>
              <w:t>tions and interlocks of rea</w:t>
            </w:r>
            <w:r>
              <w:rPr>
                <w:rFonts w:asciiTheme="minorHAnsi" w:hAnsiTheme="minorHAnsi"/>
                <w:sz w:val="12"/>
              </w:rPr>
              <w:t>c</w:t>
            </w:r>
            <w:r>
              <w:rPr>
                <w:rFonts w:asciiTheme="minorHAnsi" w:hAnsiTheme="minorHAnsi"/>
                <w:sz w:val="12"/>
              </w:rPr>
              <w:t>tor pressure vessel YC (book 6, 7.F.11 Algorithms of pr</w:t>
            </w:r>
            <w:r>
              <w:rPr>
                <w:rFonts w:asciiTheme="minorHAnsi" w:hAnsiTheme="minorHAnsi"/>
                <w:sz w:val="12"/>
              </w:rPr>
              <w:t>o</w:t>
            </w:r>
            <w:r>
              <w:rPr>
                <w:rFonts w:asciiTheme="minorHAnsi" w:hAnsiTheme="minorHAnsi"/>
                <w:sz w:val="12"/>
              </w:rPr>
              <w:t xml:space="preserve">tections and interlocks of reactor pressure vessel - YC, sheets 7.F-355 ÷ 7. F-376). </w:t>
            </w:r>
          </w:p>
          <w:p w:rsidR="00D2149F" w:rsidRPr="00D67345" w:rsidRDefault="00D2149F" w:rsidP="000B2B99">
            <w:pPr>
              <w:pStyle w:val="TableParagraph"/>
              <w:ind w:left="57" w:right="57"/>
              <w:rPr>
                <w:rFonts w:asciiTheme="minorHAnsi" w:hAnsiTheme="minorHAnsi" w:cstheme="minorHAnsi"/>
                <w:sz w:val="12"/>
                <w:szCs w:val="12"/>
              </w:rPr>
            </w:pPr>
          </w:p>
          <w:p w:rsidR="008E7EA0" w:rsidRPr="00D67345" w:rsidRDefault="00AB6E4F" w:rsidP="000B2B99">
            <w:pPr>
              <w:widowControl/>
              <w:adjustRightInd w:val="0"/>
              <w:ind w:left="57" w:right="57"/>
              <w:rPr>
                <w:rFonts w:asciiTheme="minorHAnsi" w:eastAsiaTheme="minorHAnsi" w:hAnsiTheme="minorHAnsi" w:cstheme="minorHAnsi"/>
                <w:bCs/>
                <w:sz w:val="12"/>
                <w:szCs w:val="12"/>
              </w:rPr>
            </w:pPr>
            <w:r>
              <w:rPr>
                <w:rFonts w:asciiTheme="minorHAnsi" w:hAnsiTheme="minorHAnsi"/>
                <w:sz w:val="12"/>
              </w:rPr>
              <w:t>Remark: Transducers 11YB20L001A, B, C and 12YB20L002A, B, C are used as input in algorithms "Leak from primary to secondary circuit in SG2" 11YZS60EY002 and "Leak from primary to secondary circuit in SG2)" 12YZS60EY002.</w:t>
            </w:r>
          </w:p>
          <w:p w:rsidR="003531EC" w:rsidRPr="00D67345" w:rsidRDefault="003531EC" w:rsidP="000B2B99">
            <w:pPr>
              <w:widowControl/>
              <w:adjustRightInd w:val="0"/>
              <w:ind w:left="57" w:right="57"/>
              <w:rPr>
                <w:rFonts w:ascii="Times New Roman"/>
                <w:sz w:val="12"/>
                <w:szCs w:val="12"/>
              </w:rPr>
            </w:pPr>
          </w:p>
        </w:tc>
        <w:tc>
          <w:tcPr>
            <w:tcW w:w="1559" w:type="dxa"/>
          </w:tcPr>
          <w:p w:rsidR="00DE198F" w:rsidRPr="00D67345" w:rsidRDefault="00DE198F" w:rsidP="000B2B99">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E62BB8" w:rsidRPr="00D67345" w:rsidRDefault="00E62BB8" w:rsidP="000B2B99">
            <w:pPr>
              <w:pStyle w:val="TableParagraph"/>
              <w:ind w:left="57" w:right="57"/>
              <w:rPr>
                <w:rFonts w:ascii="Times New Roman"/>
                <w:sz w:val="12"/>
                <w:szCs w:val="12"/>
              </w:rPr>
            </w:pPr>
          </w:p>
        </w:tc>
      </w:tr>
      <w:tr w:rsidR="00E62BB8" w:rsidRPr="00D67345" w:rsidTr="00E62BB8">
        <w:trPr>
          <w:trHeight w:val="810"/>
        </w:trPr>
        <w:tc>
          <w:tcPr>
            <w:tcW w:w="589" w:type="dxa"/>
          </w:tcPr>
          <w:p w:rsidR="00E62BB8" w:rsidRPr="00D67345" w:rsidRDefault="00E62BB8" w:rsidP="00BE24C1">
            <w:pPr>
              <w:pStyle w:val="TableParagraph"/>
              <w:ind w:left="57" w:right="57"/>
              <w:jc w:val="center"/>
              <w:rPr>
                <w:rFonts w:ascii="Times New Roman"/>
                <w:sz w:val="12"/>
                <w:szCs w:val="12"/>
              </w:rPr>
            </w:pPr>
          </w:p>
          <w:p w:rsidR="00E62BB8" w:rsidRPr="00D67345" w:rsidRDefault="00E62BB8" w:rsidP="00BE24C1">
            <w:pPr>
              <w:pStyle w:val="TableParagraph"/>
              <w:spacing w:before="1"/>
              <w:ind w:left="57" w:right="57"/>
              <w:jc w:val="center"/>
              <w:rPr>
                <w:rFonts w:ascii="Times New Roman"/>
                <w:sz w:val="12"/>
                <w:szCs w:val="12"/>
              </w:rPr>
            </w:pPr>
          </w:p>
          <w:p w:rsidR="00E62BB8" w:rsidRPr="00D67345" w:rsidRDefault="00E62BB8" w:rsidP="00BE24C1">
            <w:pPr>
              <w:pStyle w:val="TableParagraph"/>
              <w:ind w:left="57" w:right="57"/>
              <w:jc w:val="center"/>
              <w:rPr>
                <w:sz w:val="12"/>
                <w:szCs w:val="12"/>
              </w:rPr>
            </w:pPr>
            <w:r>
              <w:rPr>
                <w:sz w:val="12"/>
              </w:rPr>
              <w:t>35</w:t>
            </w:r>
          </w:p>
        </w:tc>
        <w:tc>
          <w:tcPr>
            <w:tcW w:w="709" w:type="dxa"/>
          </w:tcPr>
          <w:p w:rsidR="00E62BB8" w:rsidRPr="00D67345" w:rsidRDefault="00E62BB8" w:rsidP="00BE24C1">
            <w:pPr>
              <w:pStyle w:val="TableParagraph"/>
              <w:spacing w:before="1"/>
              <w:ind w:left="57" w:right="57"/>
              <w:jc w:val="center"/>
              <w:rPr>
                <w:rFonts w:ascii="Times New Roman"/>
                <w:sz w:val="12"/>
                <w:szCs w:val="12"/>
              </w:rPr>
            </w:pPr>
          </w:p>
          <w:p w:rsidR="00E62BB8" w:rsidRPr="00D67345" w:rsidRDefault="00E62BB8" w:rsidP="00BE24C1">
            <w:pPr>
              <w:pStyle w:val="TableParagraph"/>
              <w:spacing w:before="1" w:line="254" w:lineRule="auto"/>
              <w:ind w:left="57" w:right="57" w:hanging="8"/>
              <w:jc w:val="center"/>
              <w:rPr>
                <w:sz w:val="12"/>
                <w:szCs w:val="12"/>
              </w:rPr>
            </w:pPr>
            <w:r>
              <w:rPr>
                <w:sz w:val="12"/>
              </w:rPr>
              <w:t>Comments to Chapter 7 of FSAR</w:t>
            </w:r>
          </w:p>
        </w:tc>
        <w:tc>
          <w:tcPr>
            <w:tcW w:w="1134" w:type="dxa"/>
          </w:tcPr>
          <w:p w:rsidR="00E62BB8" w:rsidRPr="00D67345" w:rsidRDefault="00E62BB8" w:rsidP="00BE24C1">
            <w:pPr>
              <w:pStyle w:val="TableParagraph"/>
              <w:ind w:left="57" w:right="57"/>
              <w:jc w:val="center"/>
              <w:rPr>
                <w:sz w:val="12"/>
                <w:szCs w:val="12"/>
              </w:rPr>
            </w:pPr>
          </w:p>
          <w:p w:rsidR="00E62BB8" w:rsidRPr="00D67345" w:rsidRDefault="00E62BB8" w:rsidP="00BE24C1">
            <w:pPr>
              <w:pStyle w:val="TableParagraph"/>
              <w:spacing w:before="1"/>
              <w:ind w:left="57" w:right="57"/>
              <w:jc w:val="center"/>
              <w:rPr>
                <w:sz w:val="12"/>
                <w:szCs w:val="12"/>
              </w:rPr>
            </w:pPr>
          </w:p>
          <w:p w:rsidR="00E62BB8" w:rsidRPr="00D67345" w:rsidRDefault="00E62BB8" w:rsidP="00BE24C1">
            <w:pPr>
              <w:pStyle w:val="TableParagraph"/>
              <w:ind w:left="57" w:right="57"/>
              <w:jc w:val="center"/>
              <w:rPr>
                <w:sz w:val="12"/>
                <w:szCs w:val="12"/>
              </w:rPr>
            </w:pPr>
            <w:r>
              <w:rPr>
                <w:sz w:val="12"/>
              </w:rPr>
              <w:t>47</w:t>
            </w:r>
          </w:p>
        </w:tc>
        <w:tc>
          <w:tcPr>
            <w:tcW w:w="850" w:type="dxa"/>
          </w:tcPr>
          <w:p w:rsidR="00E62BB8" w:rsidRPr="00D67345" w:rsidRDefault="00E62BB8" w:rsidP="00BE24C1">
            <w:pPr>
              <w:pStyle w:val="TableParagraph"/>
              <w:ind w:left="57" w:right="57"/>
              <w:jc w:val="center"/>
              <w:rPr>
                <w:rFonts w:ascii="Times New Roman"/>
                <w:sz w:val="12"/>
                <w:szCs w:val="12"/>
              </w:rPr>
            </w:pPr>
          </w:p>
          <w:p w:rsidR="00E62BB8" w:rsidRPr="00D67345" w:rsidRDefault="00E62BB8" w:rsidP="00BE24C1">
            <w:pPr>
              <w:pStyle w:val="TableParagraph"/>
              <w:spacing w:before="8"/>
              <w:ind w:left="57" w:right="57"/>
              <w:jc w:val="center"/>
              <w:rPr>
                <w:rFonts w:ascii="Times New Roman"/>
                <w:sz w:val="12"/>
                <w:szCs w:val="12"/>
              </w:rPr>
            </w:pPr>
          </w:p>
          <w:p w:rsidR="00E62BB8" w:rsidRPr="00D67345" w:rsidRDefault="00E62BB8" w:rsidP="00BE24C1">
            <w:pPr>
              <w:pStyle w:val="TableParagraph"/>
              <w:spacing w:before="1"/>
              <w:ind w:left="57" w:right="57"/>
              <w:jc w:val="center"/>
              <w:rPr>
                <w:sz w:val="12"/>
                <w:szCs w:val="12"/>
              </w:rPr>
            </w:pPr>
            <w:r>
              <w:rPr>
                <w:sz w:val="12"/>
              </w:rPr>
              <w:t>APPENDIX A</w:t>
            </w:r>
          </w:p>
        </w:tc>
        <w:tc>
          <w:tcPr>
            <w:tcW w:w="424" w:type="dxa"/>
          </w:tcPr>
          <w:p w:rsidR="00E62BB8" w:rsidRPr="00D67345" w:rsidRDefault="00E62BB8" w:rsidP="00BE24C1">
            <w:pPr>
              <w:pStyle w:val="TableParagraph"/>
              <w:ind w:left="57" w:right="57"/>
              <w:jc w:val="center"/>
              <w:rPr>
                <w:rFonts w:ascii="Times New Roman"/>
                <w:sz w:val="12"/>
                <w:szCs w:val="12"/>
              </w:rPr>
            </w:pPr>
          </w:p>
          <w:p w:rsidR="00E62BB8" w:rsidRPr="00D67345" w:rsidRDefault="00E62BB8" w:rsidP="00BE24C1">
            <w:pPr>
              <w:pStyle w:val="TableParagraph"/>
              <w:spacing w:before="1"/>
              <w:ind w:left="57" w:right="57"/>
              <w:jc w:val="center"/>
              <w:rPr>
                <w:rFonts w:ascii="Times New Roman"/>
                <w:sz w:val="12"/>
                <w:szCs w:val="12"/>
              </w:rPr>
            </w:pPr>
          </w:p>
          <w:p w:rsidR="00E62BB8" w:rsidRPr="00D67345" w:rsidRDefault="00E62BB8" w:rsidP="00BE24C1">
            <w:pPr>
              <w:pStyle w:val="TableParagraph"/>
              <w:ind w:left="57" w:right="57"/>
              <w:jc w:val="center"/>
              <w:rPr>
                <w:sz w:val="12"/>
                <w:szCs w:val="12"/>
              </w:rPr>
            </w:pPr>
            <w:r>
              <w:rPr>
                <w:sz w:val="12"/>
              </w:rPr>
              <w:t>144</w:t>
            </w:r>
          </w:p>
        </w:tc>
        <w:tc>
          <w:tcPr>
            <w:tcW w:w="5813" w:type="dxa"/>
          </w:tcPr>
          <w:p w:rsidR="00E62BB8" w:rsidRPr="00D67345" w:rsidRDefault="00E62BB8" w:rsidP="00BE24C1">
            <w:pPr>
              <w:pStyle w:val="TableParagraph"/>
              <w:spacing w:before="4" w:line="254" w:lineRule="auto"/>
              <w:ind w:left="57" w:right="57"/>
              <w:rPr>
                <w:sz w:val="12"/>
                <w:szCs w:val="12"/>
              </w:rPr>
            </w:pPr>
            <w:r>
              <w:rPr>
                <w:sz w:val="12"/>
              </w:rPr>
              <w:t>The valve Nos. YP21, 22, 23S006, 7 shall be shown as normally closed valves. Please use the correct symbol.</w:t>
            </w:r>
          </w:p>
          <w:p w:rsidR="00E62BB8" w:rsidRPr="00D67345" w:rsidRDefault="00E62BB8" w:rsidP="00BE24C1">
            <w:pPr>
              <w:pStyle w:val="TableParagraph"/>
              <w:spacing w:before="7"/>
              <w:ind w:left="57" w:right="57"/>
              <w:rPr>
                <w:rFonts w:ascii="Times New Roman"/>
                <w:sz w:val="12"/>
                <w:szCs w:val="12"/>
              </w:rPr>
            </w:pPr>
          </w:p>
          <w:p w:rsidR="00E62BB8" w:rsidRPr="00D67345" w:rsidRDefault="00E62BB8" w:rsidP="00BE24C1">
            <w:pPr>
              <w:pStyle w:val="TableParagraph"/>
              <w:ind w:left="57" w:right="57"/>
              <w:rPr>
                <w:sz w:val="12"/>
                <w:szCs w:val="12"/>
              </w:rPr>
            </w:pPr>
            <w:r>
              <w:rPr>
                <w:sz w:val="12"/>
              </w:rPr>
              <w:t>Agreement: The P&amp;ID shall be corrected</w:t>
            </w:r>
          </w:p>
        </w:tc>
        <w:tc>
          <w:tcPr>
            <w:tcW w:w="1701" w:type="dxa"/>
          </w:tcPr>
          <w:p w:rsidR="00E62BB8" w:rsidRPr="00D67345" w:rsidRDefault="00E62BB8" w:rsidP="00E62BB8">
            <w:pPr>
              <w:pStyle w:val="TableParagraph"/>
              <w:ind w:left="57" w:right="57"/>
              <w:rPr>
                <w:rFonts w:asciiTheme="minorHAnsi" w:hAnsiTheme="minorHAnsi" w:cstheme="minorHAnsi"/>
                <w:sz w:val="12"/>
                <w:szCs w:val="12"/>
              </w:rPr>
            </w:pPr>
          </w:p>
        </w:tc>
        <w:tc>
          <w:tcPr>
            <w:tcW w:w="1560" w:type="dxa"/>
          </w:tcPr>
          <w:p w:rsidR="00DE20AE" w:rsidRPr="00D67345" w:rsidRDefault="00DE20AE" w:rsidP="00DE20AE">
            <w:pPr>
              <w:pStyle w:val="TableParagraph"/>
              <w:ind w:left="57" w:right="57"/>
              <w:rPr>
                <w:rFonts w:asciiTheme="minorHAnsi" w:hAnsiTheme="minorHAnsi" w:cstheme="minorHAnsi"/>
                <w:sz w:val="12"/>
                <w:szCs w:val="12"/>
              </w:rPr>
            </w:pPr>
            <w:r>
              <w:rPr>
                <w:rFonts w:asciiTheme="minorHAnsi" w:hAnsiTheme="minorHAnsi"/>
                <w:sz w:val="12"/>
              </w:rPr>
              <w:t>No changes corresponding to the decision of comment No.47 were found in the submitted revision of FSAR Chapter 7 (rev.2, June 2018) in the functional diagram of process control points of pressurizer YP (book 2, figure A.6 Building ZA/B. Functional diagram of process control points. Pressurizer - YP, sheet 7.A-49).</w:t>
            </w:r>
          </w:p>
          <w:p w:rsidR="00E62BB8" w:rsidRPr="00D67345" w:rsidRDefault="00E62BB8" w:rsidP="00E62BB8">
            <w:pPr>
              <w:pStyle w:val="TableParagraph"/>
              <w:ind w:left="57" w:right="57"/>
              <w:rPr>
                <w:rFonts w:ascii="Times New Roman"/>
                <w:sz w:val="12"/>
                <w:szCs w:val="12"/>
              </w:rPr>
            </w:pPr>
          </w:p>
        </w:tc>
        <w:tc>
          <w:tcPr>
            <w:tcW w:w="1559" w:type="dxa"/>
          </w:tcPr>
          <w:p w:rsidR="00642083" w:rsidRPr="00D67345" w:rsidRDefault="00642083" w:rsidP="00642083">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E62BB8" w:rsidRPr="00D67345" w:rsidRDefault="00E62BB8" w:rsidP="00E62BB8">
            <w:pPr>
              <w:pStyle w:val="TableParagraph"/>
              <w:ind w:left="57" w:right="57"/>
              <w:rPr>
                <w:rFonts w:ascii="Times New Roman"/>
                <w:sz w:val="12"/>
                <w:szCs w:val="12"/>
              </w:rPr>
            </w:pPr>
          </w:p>
        </w:tc>
      </w:tr>
      <w:tr w:rsidR="007043ED" w:rsidRPr="00D67345" w:rsidTr="00E62BB8">
        <w:trPr>
          <w:trHeight w:val="1382"/>
        </w:trPr>
        <w:tc>
          <w:tcPr>
            <w:tcW w:w="589" w:type="dxa"/>
          </w:tcPr>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spacing w:before="11"/>
              <w:ind w:left="57" w:right="57"/>
              <w:jc w:val="center"/>
              <w:rPr>
                <w:rFonts w:ascii="Times New Roman"/>
                <w:sz w:val="12"/>
                <w:szCs w:val="12"/>
              </w:rPr>
            </w:pPr>
          </w:p>
          <w:p w:rsidR="007043ED" w:rsidRPr="00D67345" w:rsidRDefault="007043ED" w:rsidP="00BE24C1">
            <w:pPr>
              <w:pStyle w:val="TableParagraph"/>
              <w:ind w:left="57" w:right="57"/>
              <w:jc w:val="center"/>
              <w:rPr>
                <w:sz w:val="12"/>
                <w:szCs w:val="12"/>
              </w:rPr>
            </w:pPr>
            <w:r>
              <w:rPr>
                <w:sz w:val="12"/>
              </w:rPr>
              <w:t>36</w:t>
            </w:r>
          </w:p>
        </w:tc>
        <w:tc>
          <w:tcPr>
            <w:tcW w:w="709" w:type="dxa"/>
          </w:tcPr>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spacing w:before="11"/>
              <w:ind w:left="57" w:right="57"/>
              <w:jc w:val="center"/>
              <w:rPr>
                <w:rFonts w:ascii="Times New Roman"/>
                <w:sz w:val="12"/>
                <w:szCs w:val="12"/>
              </w:rPr>
            </w:pPr>
          </w:p>
          <w:p w:rsidR="007043ED" w:rsidRPr="00D67345" w:rsidRDefault="007043ED"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7043ED" w:rsidRPr="00D67345" w:rsidRDefault="007043ED" w:rsidP="00BE24C1">
            <w:pPr>
              <w:pStyle w:val="TableParagraph"/>
              <w:ind w:left="57" w:right="57"/>
              <w:jc w:val="center"/>
              <w:rPr>
                <w:sz w:val="12"/>
                <w:szCs w:val="12"/>
              </w:rPr>
            </w:pPr>
          </w:p>
          <w:p w:rsidR="007043ED" w:rsidRPr="00D67345" w:rsidRDefault="007043ED" w:rsidP="00BE24C1">
            <w:pPr>
              <w:pStyle w:val="TableParagraph"/>
              <w:ind w:left="57" w:right="57"/>
              <w:jc w:val="center"/>
              <w:rPr>
                <w:sz w:val="12"/>
                <w:szCs w:val="12"/>
              </w:rPr>
            </w:pPr>
          </w:p>
          <w:p w:rsidR="007043ED" w:rsidRPr="00D67345" w:rsidRDefault="007043ED" w:rsidP="00BE24C1">
            <w:pPr>
              <w:pStyle w:val="TableParagraph"/>
              <w:ind w:left="57" w:right="57"/>
              <w:jc w:val="center"/>
              <w:rPr>
                <w:sz w:val="12"/>
                <w:szCs w:val="12"/>
              </w:rPr>
            </w:pPr>
          </w:p>
          <w:p w:rsidR="007043ED" w:rsidRPr="00D67345" w:rsidRDefault="007043ED" w:rsidP="00BE24C1">
            <w:pPr>
              <w:pStyle w:val="TableParagraph"/>
              <w:spacing w:before="11"/>
              <w:ind w:left="57" w:right="57"/>
              <w:jc w:val="center"/>
              <w:rPr>
                <w:sz w:val="12"/>
                <w:szCs w:val="12"/>
              </w:rPr>
            </w:pPr>
          </w:p>
          <w:p w:rsidR="007043ED" w:rsidRPr="00D67345" w:rsidRDefault="007043ED" w:rsidP="00BE24C1">
            <w:pPr>
              <w:pStyle w:val="TableParagraph"/>
              <w:ind w:left="57" w:right="57"/>
              <w:jc w:val="center"/>
              <w:rPr>
                <w:sz w:val="12"/>
                <w:szCs w:val="12"/>
              </w:rPr>
            </w:pPr>
            <w:r>
              <w:rPr>
                <w:sz w:val="12"/>
              </w:rPr>
              <w:t>53</w:t>
            </w:r>
          </w:p>
        </w:tc>
        <w:tc>
          <w:tcPr>
            <w:tcW w:w="850" w:type="dxa"/>
          </w:tcPr>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spacing w:before="6"/>
              <w:ind w:left="57" w:right="57"/>
              <w:jc w:val="center"/>
              <w:rPr>
                <w:rFonts w:ascii="Times New Roman"/>
                <w:sz w:val="12"/>
                <w:szCs w:val="12"/>
              </w:rPr>
            </w:pPr>
          </w:p>
          <w:p w:rsidR="007043ED" w:rsidRPr="00D67345" w:rsidRDefault="007043ED" w:rsidP="00BE24C1">
            <w:pPr>
              <w:pStyle w:val="TableParagraph"/>
              <w:spacing w:before="1"/>
              <w:ind w:left="57" w:right="57"/>
              <w:jc w:val="center"/>
              <w:rPr>
                <w:sz w:val="12"/>
                <w:szCs w:val="12"/>
              </w:rPr>
            </w:pPr>
            <w:r>
              <w:rPr>
                <w:sz w:val="12"/>
              </w:rPr>
              <w:t>APPENDIX A</w:t>
            </w:r>
          </w:p>
        </w:tc>
        <w:tc>
          <w:tcPr>
            <w:tcW w:w="424" w:type="dxa"/>
          </w:tcPr>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ind w:left="57" w:right="57"/>
              <w:jc w:val="center"/>
              <w:rPr>
                <w:rFonts w:ascii="Times New Roman"/>
                <w:sz w:val="12"/>
                <w:szCs w:val="12"/>
              </w:rPr>
            </w:pPr>
          </w:p>
          <w:p w:rsidR="007043ED" w:rsidRPr="00D67345" w:rsidRDefault="007043ED" w:rsidP="00BE24C1">
            <w:pPr>
              <w:pStyle w:val="TableParagraph"/>
              <w:spacing w:before="11"/>
              <w:ind w:left="57" w:right="57"/>
              <w:jc w:val="center"/>
              <w:rPr>
                <w:rFonts w:ascii="Times New Roman"/>
                <w:sz w:val="12"/>
                <w:szCs w:val="12"/>
              </w:rPr>
            </w:pPr>
          </w:p>
          <w:p w:rsidR="007043ED" w:rsidRPr="00D67345" w:rsidRDefault="007043ED" w:rsidP="00BE24C1">
            <w:pPr>
              <w:pStyle w:val="TableParagraph"/>
              <w:ind w:left="57" w:right="57"/>
              <w:jc w:val="center"/>
              <w:rPr>
                <w:sz w:val="12"/>
                <w:szCs w:val="12"/>
              </w:rPr>
            </w:pPr>
            <w:r>
              <w:rPr>
                <w:sz w:val="12"/>
              </w:rPr>
              <w:t>145</w:t>
            </w:r>
          </w:p>
        </w:tc>
        <w:tc>
          <w:tcPr>
            <w:tcW w:w="5813" w:type="dxa"/>
          </w:tcPr>
          <w:p w:rsidR="007043ED" w:rsidRPr="00D67345" w:rsidRDefault="007043ED" w:rsidP="00BE24C1">
            <w:pPr>
              <w:pStyle w:val="TableParagraph"/>
              <w:spacing w:before="4" w:line="254" w:lineRule="auto"/>
              <w:ind w:left="57" w:right="57"/>
              <w:rPr>
                <w:sz w:val="12"/>
                <w:szCs w:val="12"/>
              </w:rPr>
            </w:pPr>
            <w:r>
              <w:rPr>
                <w:sz w:val="12"/>
              </w:rPr>
              <w:t>In the a.m. sheet, only one sensor for measuring the pressure in the relief tank has been considered whereas in FSAR Chapter 5, two sensors have been considered.</w:t>
            </w:r>
          </w:p>
          <w:p w:rsidR="007043ED" w:rsidRPr="00D67345" w:rsidRDefault="007043ED" w:rsidP="00BE24C1">
            <w:pPr>
              <w:pStyle w:val="TableParagraph"/>
              <w:spacing w:before="7"/>
              <w:ind w:left="57" w:right="57"/>
              <w:rPr>
                <w:rFonts w:ascii="Times New Roman"/>
                <w:sz w:val="12"/>
                <w:szCs w:val="12"/>
              </w:rPr>
            </w:pPr>
          </w:p>
          <w:p w:rsidR="007043ED" w:rsidRPr="00D67345" w:rsidRDefault="007043ED" w:rsidP="00BE24C1">
            <w:pPr>
              <w:pStyle w:val="TableParagraph"/>
              <w:ind w:left="57" w:right="57"/>
              <w:rPr>
                <w:sz w:val="12"/>
                <w:szCs w:val="12"/>
              </w:rPr>
            </w:pPr>
            <w:r>
              <w:rPr>
                <w:sz w:val="12"/>
              </w:rPr>
              <w:t>Reply: FSAR Chapter 5 should be corrected.</w:t>
            </w:r>
          </w:p>
          <w:p w:rsidR="007043ED" w:rsidRPr="00D67345" w:rsidRDefault="007043ED" w:rsidP="00BE24C1">
            <w:pPr>
              <w:pStyle w:val="TableParagraph"/>
              <w:spacing w:before="4"/>
              <w:ind w:left="57" w:right="57"/>
              <w:rPr>
                <w:rFonts w:ascii="Times New Roman"/>
                <w:sz w:val="12"/>
                <w:szCs w:val="12"/>
              </w:rPr>
            </w:pPr>
          </w:p>
          <w:p w:rsidR="007043ED" w:rsidRPr="00D67345" w:rsidRDefault="007043ED" w:rsidP="00BE24C1">
            <w:pPr>
              <w:pStyle w:val="TableParagraph"/>
              <w:spacing w:before="1" w:line="254" w:lineRule="auto"/>
              <w:ind w:left="57" w:right="57"/>
              <w:rPr>
                <w:sz w:val="12"/>
                <w:szCs w:val="12"/>
              </w:rPr>
            </w:pPr>
            <w:r>
              <w:rPr>
                <w:sz w:val="12"/>
              </w:rPr>
              <w:t>Agreement: The reply is accepted. FSAR Chapter 5 should be corrected according to the comment by Contractor.</w:t>
            </w:r>
          </w:p>
        </w:tc>
        <w:tc>
          <w:tcPr>
            <w:tcW w:w="1701" w:type="dxa"/>
          </w:tcPr>
          <w:p w:rsidR="007043ED" w:rsidRPr="00D67345" w:rsidRDefault="007043ED" w:rsidP="00E62BB8">
            <w:pPr>
              <w:pStyle w:val="TableParagraph"/>
              <w:ind w:left="57" w:right="57"/>
              <w:rPr>
                <w:rFonts w:ascii="Times New Roman"/>
                <w:sz w:val="12"/>
                <w:szCs w:val="12"/>
              </w:rPr>
            </w:pPr>
          </w:p>
        </w:tc>
        <w:tc>
          <w:tcPr>
            <w:tcW w:w="1560" w:type="dxa"/>
          </w:tcPr>
          <w:p w:rsidR="007043ED" w:rsidRPr="00D67345" w:rsidRDefault="007043ED" w:rsidP="00326DA9">
            <w:pPr>
              <w:pStyle w:val="TableParagraph"/>
              <w:ind w:left="57" w:right="57"/>
              <w:rPr>
                <w:rFonts w:asciiTheme="minorHAnsi" w:hAnsiTheme="minorHAnsi" w:cstheme="minorHAnsi"/>
                <w:sz w:val="12"/>
                <w:szCs w:val="12"/>
              </w:rPr>
            </w:pPr>
            <w:r>
              <w:rPr>
                <w:rFonts w:asciiTheme="minorHAnsi" w:hAnsiTheme="minorHAnsi"/>
                <w:sz w:val="12"/>
              </w:rPr>
              <w:t>No changes corresponding to the decision of comment No.47 were found in the submitted revision of FSAR Chapter 7 (rev.2, June 2018) in the functional diagram of process control points of pressurizer YP (book 2, figure A.6 Building ZA/B. Functional diagram of process control points. Pressurizer - YP, sheet 7.A-49).</w:t>
            </w:r>
          </w:p>
          <w:p w:rsidR="007043ED" w:rsidRPr="00D67345" w:rsidRDefault="007043ED" w:rsidP="00326DA9">
            <w:pPr>
              <w:pStyle w:val="TableParagraph"/>
              <w:ind w:left="57" w:right="57"/>
              <w:rPr>
                <w:rFonts w:ascii="Times New Roman"/>
                <w:sz w:val="12"/>
                <w:szCs w:val="12"/>
              </w:rPr>
            </w:pPr>
          </w:p>
        </w:tc>
        <w:tc>
          <w:tcPr>
            <w:tcW w:w="1559" w:type="dxa"/>
          </w:tcPr>
          <w:p w:rsidR="007043ED" w:rsidRPr="00D67345" w:rsidRDefault="007043ED" w:rsidP="00326DA9">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7043ED" w:rsidRPr="00D67345" w:rsidRDefault="007043ED" w:rsidP="00326DA9">
            <w:pPr>
              <w:pStyle w:val="TableParagraph"/>
              <w:ind w:left="57" w:right="57"/>
              <w:rPr>
                <w:rFonts w:ascii="Times New Roman"/>
                <w:sz w:val="12"/>
                <w:szCs w:val="12"/>
              </w:rPr>
            </w:pPr>
          </w:p>
        </w:tc>
      </w:tr>
      <w:tr w:rsidR="008D0A5D" w:rsidRPr="00D67345" w:rsidTr="00D6285D">
        <w:trPr>
          <w:trHeight w:val="1129"/>
        </w:trPr>
        <w:tc>
          <w:tcPr>
            <w:tcW w:w="589" w:type="dxa"/>
          </w:tcPr>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spacing w:before="74"/>
              <w:ind w:left="57" w:right="57"/>
              <w:jc w:val="center"/>
              <w:rPr>
                <w:sz w:val="12"/>
                <w:szCs w:val="12"/>
              </w:rPr>
            </w:pPr>
            <w:r>
              <w:rPr>
                <w:sz w:val="12"/>
              </w:rPr>
              <w:t>37</w:t>
            </w:r>
          </w:p>
        </w:tc>
        <w:tc>
          <w:tcPr>
            <w:tcW w:w="709" w:type="dxa"/>
          </w:tcPr>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spacing w:before="2"/>
              <w:ind w:left="57" w:right="57"/>
              <w:jc w:val="center"/>
              <w:rPr>
                <w:rFonts w:ascii="Times New Roman"/>
                <w:sz w:val="12"/>
                <w:szCs w:val="12"/>
              </w:rPr>
            </w:pPr>
          </w:p>
          <w:p w:rsidR="008D0A5D" w:rsidRPr="00D67345" w:rsidRDefault="008D0A5D" w:rsidP="00BE24C1">
            <w:pPr>
              <w:pStyle w:val="TableParagraph"/>
              <w:spacing w:before="1" w:line="254" w:lineRule="auto"/>
              <w:ind w:left="57" w:right="57" w:hanging="8"/>
              <w:jc w:val="center"/>
              <w:rPr>
                <w:sz w:val="12"/>
                <w:szCs w:val="12"/>
              </w:rPr>
            </w:pPr>
            <w:r>
              <w:rPr>
                <w:sz w:val="12"/>
              </w:rPr>
              <w:t>Comments to Chapter 7 of FSAR</w:t>
            </w:r>
          </w:p>
        </w:tc>
        <w:tc>
          <w:tcPr>
            <w:tcW w:w="1134" w:type="dxa"/>
          </w:tcPr>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spacing w:before="74"/>
              <w:ind w:left="57" w:right="57"/>
              <w:jc w:val="center"/>
              <w:rPr>
                <w:sz w:val="12"/>
                <w:szCs w:val="12"/>
              </w:rPr>
            </w:pPr>
            <w:r>
              <w:rPr>
                <w:sz w:val="12"/>
              </w:rPr>
              <w:t>55</w:t>
            </w:r>
          </w:p>
        </w:tc>
        <w:tc>
          <w:tcPr>
            <w:tcW w:w="850" w:type="dxa"/>
          </w:tcPr>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spacing w:before="79"/>
              <w:ind w:left="57" w:right="57"/>
              <w:jc w:val="center"/>
              <w:rPr>
                <w:sz w:val="12"/>
                <w:szCs w:val="12"/>
              </w:rPr>
            </w:pPr>
            <w:r>
              <w:rPr>
                <w:sz w:val="12"/>
              </w:rPr>
              <w:t>APPENDIX A</w:t>
            </w:r>
          </w:p>
        </w:tc>
        <w:tc>
          <w:tcPr>
            <w:tcW w:w="424" w:type="dxa"/>
          </w:tcPr>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spacing w:before="74"/>
              <w:ind w:left="57" w:right="57"/>
              <w:jc w:val="center"/>
              <w:rPr>
                <w:sz w:val="12"/>
                <w:szCs w:val="12"/>
              </w:rPr>
            </w:pPr>
            <w:r>
              <w:rPr>
                <w:sz w:val="12"/>
              </w:rPr>
              <w:t>146</w:t>
            </w:r>
          </w:p>
        </w:tc>
        <w:tc>
          <w:tcPr>
            <w:tcW w:w="5813" w:type="dxa"/>
          </w:tcPr>
          <w:p w:rsidR="008D0A5D" w:rsidRPr="00D67345" w:rsidRDefault="008D0A5D" w:rsidP="00BE24C1">
            <w:pPr>
              <w:pStyle w:val="TableParagraph"/>
              <w:spacing w:before="4" w:line="254" w:lineRule="auto"/>
              <w:ind w:left="57" w:right="57"/>
              <w:rPr>
                <w:sz w:val="12"/>
                <w:szCs w:val="12"/>
              </w:rPr>
            </w:pPr>
            <w:r>
              <w:rPr>
                <w:sz w:val="12"/>
              </w:rPr>
              <w:t>In the a.m. sheet measuring circuit Nos. 11YP10L00A, B, C has not been given in P&amp;ID diagram (sheet No. 7.A-41).</w:t>
            </w:r>
          </w:p>
          <w:p w:rsidR="008D0A5D" w:rsidRPr="00D67345" w:rsidRDefault="008D0A5D" w:rsidP="00BE24C1">
            <w:pPr>
              <w:pStyle w:val="TableParagraph"/>
              <w:spacing w:before="7"/>
              <w:ind w:left="57" w:right="57"/>
              <w:rPr>
                <w:rFonts w:ascii="Times New Roman"/>
                <w:sz w:val="12"/>
                <w:szCs w:val="12"/>
              </w:rPr>
            </w:pPr>
          </w:p>
          <w:p w:rsidR="008D0A5D" w:rsidRPr="00D67345" w:rsidRDefault="008D0A5D" w:rsidP="00BE24C1">
            <w:pPr>
              <w:pStyle w:val="TableParagraph"/>
              <w:spacing w:line="254" w:lineRule="auto"/>
              <w:ind w:left="57" w:right="57"/>
              <w:rPr>
                <w:sz w:val="12"/>
                <w:szCs w:val="12"/>
              </w:rPr>
            </w:pPr>
            <w:r>
              <w:rPr>
                <w:sz w:val="12"/>
              </w:rPr>
              <w:t xml:space="preserve">Reply: The purpose of functional diagrams is to indicate the number and location of </w:t>
            </w:r>
            <w:proofErr w:type="gramStart"/>
            <w:r>
              <w:rPr>
                <w:sz w:val="12"/>
              </w:rPr>
              <w:t>I&amp;C</w:t>
            </w:r>
            <w:proofErr w:type="gramEnd"/>
            <w:r>
              <w:rPr>
                <w:sz w:val="12"/>
              </w:rPr>
              <w:t xml:space="preserve"> transducers. Therefore some auxiliary process lines at functional diagrams are missed.</w:t>
            </w:r>
          </w:p>
          <w:p w:rsidR="008D0A5D" w:rsidRPr="00D67345" w:rsidRDefault="008D0A5D" w:rsidP="00BE24C1">
            <w:pPr>
              <w:pStyle w:val="TableParagraph"/>
              <w:spacing w:before="6"/>
              <w:ind w:left="57" w:right="57"/>
              <w:rPr>
                <w:rFonts w:ascii="Times New Roman"/>
                <w:sz w:val="12"/>
                <w:szCs w:val="12"/>
              </w:rPr>
            </w:pPr>
          </w:p>
          <w:p w:rsidR="008D0A5D" w:rsidRPr="00D67345" w:rsidRDefault="008D0A5D" w:rsidP="00BE24C1">
            <w:pPr>
              <w:pStyle w:val="TableParagraph"/>
              <w:ind w:left="57" w:right="57"/>
              <w:rPr>
                <w:sz w:val="12"/>
                <w:szCs w:val="12"/>
              </w:rPr>
            </w:pPr>
            <w:r>
              <w:rPr>
                <w:sz w:val="12"/>
              </w:rPr>
              <w:t>Agreeme</w:t>
            </w:r>
            <w:r w:rsidR="00915221">
              <w:rPr>
                <w:sz w:val="12"/>
              </w:rPr>
              <w:t>nt: The P&amp;ID shall be corrected</w:t>
            </w:r>
            <w:r>
              <w:rPr>
                <w:sz w:val="12"/>
              </w:rPr>
              <w:t>.</w:t>
            </w:r>
          </w:p>
        </w:tc>
        <w:tc>
          <w:tcPr>
            <w:tcW w:w="1701" w:type="dxa"/>
          </w:tcPr>
          <w:p w:rsidR="008D0A5D" w:rsidRPr="00D67345" w:rsidRDefault="008D0A5D" w:rsidP="00E62BB8">
            <w:pPr>
              <w:pStyle w:val="TableParagraph"/>
              <w:ind w:left="57" w:right="57"/>
              <w:rPr>
                <w:rFonts w:ascii="Times New Roman"/>
                <w:sz w:val="12"/>
                <w:szCs w:val="12"/>
              </w:rPr>
            </w:pPr>
          </w:p>
        </w:tc>
        <w:tc>
          <w:tcPr>
            <w:tcW w:w="1560" w:type="dxa"/>
          </w:tcPr>
          <w:p w:rsidR="00E756F3" w:rsidRPr="00D67345" w:rsidRDefault="008D0A5D" w:rsidP="00326DA9">
            <w:pPr>
              <w:pStyle w:val="TableParagraph"/>
              <w:ind w:left="57" w:right="57"/>
              <w:rPr>
                <w:rFonts w:asciiTheme="minorHAnsi" w:hAnsiTheme="minorHAnsi" w:cstheme="minorHAnsi"/>
                <w:sz w:val="12"/>
                <w:szCs w:val="12"/>
              </w:rPr>
            </w:pPr>
            <w:r>
              <w:rPr>
                <w:rFonts w:asciiTheme="minorHAnsi" w:hAnsiTheme="minorHAnsi"/>
                <w:sz w:val="12"/>
              </w:rPr>
              <w:t xml:space="preserve">No changes corresponding to the decision of comment No.47 were found in the submitted revision of FSAR Chapter 7 (rev.2, June 2018) in the functional diagram of process control points of pressurizer YP (book 2, figure A.6 Building ZA/B. Functional diagram of process control </w:t>
            </w:r>
            <w:r>
              <w:rPr>
                <w:rFonts w:asciiTheme="minorHAnsi" w:hAnsiTheme="minorHAnsi"/>
                <w:sz w:val="12"/>
              </w:rPr>
              <w:lastRenderedPageBreak/>
              <w:t>points. Pressurizer - YP, sheet 7.A-49) includes all measuring circuits of level in PRZ listed in the List of measuring circuits of pre</w:t>
            </w:r>
            <w:r>
              <w:rPr>
                <w:rFonts w:asciiTheme="minorHAnsi" w:hAnsiTheme="minorHAnsi"/>
                <w:sz w:val="12"/>
              </w:rPr>
              <w:t>s</w:t>
            </w:r>
            <w:r>
              <w:rPr>
                <w:rFonts w:asciiTheme="minorHAnsi" w:hAnsiTheme="minorHAnsi"/>
                <w:sz w:val="12"/>
              </w:rPr>
              <w:t>surizer - YP (book 2, A.6. Pressurizer - YP. List of measuring circuits of process control points, sheets 7.A-50÷7.A-55):</w:t>
            </w:r>
          </w:p>
          <w:p w:rsidR="00D6285D" w:rsidRPr="00D67345" w:rsidRDefault="00375F71" w:rsidP="00326DA9">
            <w:pPr>
              <w:pStyle w:val="TableParagraph"/>
              <w:ind w:left="57" w:right="57"/>
              <w:rPr>
                <w:rFonts w:asciiTheme="minorHAnsi" w:hAnsiTheme="minorHAnsi" w:cstheme="minorHAnsi"/>
                <w:sz w:val="12"/>
                <w:szCs w:val="12"/>
              </w:rPr>
            </w:pPr>
            <w:r>
              <w:rPr>
                <w:rFonts w:asciiTheme="minorHAnsi" w:hAnsiTheme="minorHAnsi"/>
                <w:sz w:val="12"/>
              </w:rPr>
              <w:t>10YP10L003A, B;</w:t>
            </w:r>
          </w:p>
          <w:p w:rsidR="00375F71" w:rsidRPr="00D67345" w:rsidRDefault="00375F71" w:rsidP="00375F71">
            <w:pPr>
              <w:pStyle w:val="TableParagraph"/>
              <w:ind w:left="57" w:right="57"/>
              <w:rPr>
                <w:rFonts w:asciiTheme="minorHAnsi" w:hAnsiTheme="minorHAnsi" w:cstheme="minorHAnsi"/>
                <w:sz w:val="12"/>
                <w:szCs w:val="12"/>
              </w:rPr>
            </w:pPr>
            <w:r>
              <w:rPr>
                <w:rFonts w:asciiTheme="minorHAnsi" w:hAnsiTheme="minorHAnsi"/>
                <w:sz w:val="12"/>
              </w:rPr>
              <w:t>10YP10L004A, B, C;</w:t>
            </w:r>
          </w:p>
          <w:p w:rsidR="00375F71" w:rsidRPr="00D67345" w:rsidRDefault="00375F71" w:rsidP="00375F71">
            <w:pPr>
              <w:pStyle w:val="TableParagraph"/>
              <w:ind w:left="57" w:right="57"/>
              <w:rPr>
                <w:rFonts w:asciiTheme="minorHAnsi" w:hAnsiTheme="minorHAnsi" w:cstheme="minorHAnsi"/>
                <w:sz w:val="12"/>
                <w:szCs w:val="12"/>
              </w:rPr>
            </w:pPr>
            <w:r>
              <w:rPr>
                <w:rFonts w:asciiTheme="minorHAnsi" w:hAnsiTheme="minorHAnsi"/>
                <w:sz w:val="12"/>
              </w:rPr>
              <w:t>11YP10L001A, B C;</w:t>
            </w:r>
          </w:p>
          <w:p w:rsidR="00375F71" w:rsidRPr="00D67345" w:rsidRDefault="00375F71" w:rsidP="00375F71">
            <w:pPr>
              <w:pStyle w:val="TableParagraph"/>
              <w:ind w:left="57" w:right="57"/>
              <w:rPr>
                <w:rFonts w:asciiTheme="minorHAnsi" w:hAnsiTheme="minorHAnsi" w:cstheme="minorHAnsi"/>
                <w:sz w:val="12"/>
                <w:szCs w:val="12"/>
              </w:rPr>
            </w:pPr>
            <w:r>
              <w:rPr>
                <w:rFonts w:asciiTheme="minorHAnsi" w:hAnsiTheme="minorHAnsi"/>
                <w:sz w:val="12"/>
              </w:rPr>
              <w:t>12YP10L002A, B C;</w:t>
            </w:r>
          </w:p>
          <w:p w:rsidR="00375F71" w:rsidRPr="00D67345" w:rsidRDefault="00375F71" w:rsidP="00375F71">
            <w:pPr>
              <w:pStyle w:val="TableParagraph"/>
              <w:ind w:left="57" w:right="57"/>
              <w:rPr>
                <w:rFonts w:asciiTheme="minorHAnsi" w:hAnsiTheme="minorHAnsi" w:cstheme="minorHAnsi"/>
                <w:sz w:val="12"/>
                <w:szCs w:val="12"/>
              </w:rPr>
            </w:pPr>
            <w:r>
              <w:rPr>
                <w:rFonts w:asciiTheme="minorHAnsi" w:hAnsiTheme="minorHAnsi"/>
                <w:sz w:val="12"/>
              </w:rPr>
              <w:t>13YP10L005;</w:t>
            </w:r>
          </w:p>
          <w:p w:rsidR="00375F71" w:rsidRPr="00D67345" w:rsidRDefault="00375F71" w:rsidP="00326DA9">
            <w:pPr>
              <w:pStyle w:val="TableParagraph"/>
              <w:ind w:left="57" w:right="57"/>
              <w:rPr>
                <w:rFonts w:asciiTheme="minorHAnsi" w:hAnsiTheme="minorHAnsi" w:cstheme="minorHAnsi"/>
                <w:sz w:val="12"/>
                <w:szCs w:val="12"/>
              </w:rPr>
            </w:pPr>
            <w:r>
              <w:rPr>
                <w:rFonts w:asciiTheme="minorHAnsi" w:hAnsiTheme="minorHAnsi"/>
                <w:sz w:val="12"/>
              </w:rPr>
              <w:t>14YP10L006.</w:t>
            </w:r>
          </w:p>
          <w:p w:rsidR="008D0A5D" w:rsidRPr="00D67345" w:rsidRDefault="008D0A5D" w:rsidP="00326DA9">
            <w:pPr>
              <w:pStyle w:val="TableParagraph"/>
              <w:ind w:left="57" w:right="57"/>
              <w:rPr>
                <w:rFonts w:ascii="Times New Roman"/>
                <w:sz w:val="12"/>
                <w:szCs w:val="12"/>
              </w:rPr>
            </w:pPr>
          </w:p>
        </w:tc>
        <w:tc>
          <w:tcPr>
            <w:tcW w:w="1559" w:type="dxa"/>
          </w:tcPr>
          <w:p w:rsidR="008D0A5D" w:rsidRPr="00D67345" w:rsidRDefault="008D0A5D" w:rsidP="00326DA9">
            <w:pPr>
              <w:pStyle w:val="TableParagraph"/>
              <w:ind w:left="57" w:right="57"/>
              <w:rPr>
                <w:rFonts w:asciiTheme="minorHAnsi" w:hAnsiTheme="minorHAnsi" w:cstheme="minorHAnsi"/>
                <w:sz w:val="12"/>
                <w:szCs w:val="12"/>
              </w:rPr>
            </w:pPr>
            <w:r>
              <w:rPr>
                <w:rFonts w:asciiTheme="minorHAnsi" w:hAnsiTheme="minorHAnsi"/>
                <w:sz w:val="12"/>
              </w:rPr>
              <w:lastRenderedPageBreak/>
              <w:t>The comment was taken into account in the submitted revision of FSAR Chapter 7 (rev.2, June of 2018).</w:t>
            </w:r>
          </w:p>
          <w:p w:rsidR="008D0A5D" w:rsidRPr="00D67345" w:rsidRDefault="008D0A5D" w:rsidP="00326DA9">
            <w:pPr>
              <w:pStyle w:val="TableParagraph"/>
              <w:ind w:left="57" w:right="57"/>
              <w:rPr>
                <w:rFonts w:ascii="Times New Roman"/>
                <w:sz w:val="12"/>
                <w:szCs w:val="12"/>
              </w:rPr>
            </w:pPr>
          </w:p>
        </w:tc>
      </w:tr>
      <w:tr w:rsidR="008D0A5D" w:rsidRPr="00D67345" w:rsidTr="00E62BB8">
        <w:trPr>
          <w:trHeight w:val="1896"/>
        </w:trPr>
        <w:tc>
          <w:tcPr>
            <w:tcW w:w="589" w:type="dxa"/>
          </w:tcPr>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spacing w:before="4"/>
              <w:ind w:left="57" w:right="57"/>
              <w:jc w:val="center"/>
              <w:rPr>
                <w:rFonts w:ascii="Times New Roman"/>
                <w:sz w:val="12"/>
                <w:szCs w:val="12"/>
              </w:rPr>
            </w:pPr>
          </w:p>
          <w:p w:rsidR="008D0A5D" w:rsidRPr="00D67345" w:rsidRDefault="008D0A5D" w:rsidP="00BE24C1">
            <w:pPr>
              <w:pStyle w:val="TableParagraph"/>
              <w:ind w:left="57" w:right="57"/>
              <w:jc w:val="center"/>
              <w:rPr>
                <w:sz w:val="12"/>
                <w:szCs w:val="12"/>
              </w:rPr>
            </w:pPr>
            <w:r>
              <w:rPr>
                <w:sz w:val="12"/>
              </w:rPr>
              <w:t>38</w:t>
            </w:r>
          </w:p>
        </w:tc>
        <w:tc>
          <w:tcPr>
            <w:tcW w:w="709" w:type="dxa"/>
          </w:tcPr>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spacing w:before="4"/>
              <w:ind w:left="57" w:right="57"/>
              <w:jc w:val="center"/>
              <w:rPr>
                <w:rFonts w:ascii="Times New Roman"/>
                <w:sz w:val="12"/>
                <w:szCs w:val="12"/>
              </w:rPr>
            </w:pPr>
          </w:p>
          <w:p w:rsidR="008D0A5D" w:rsidRPr="00D67345" w:rsidRDefault="008D0A5D"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ind w:left="57" w:right="57"/>
              <w:jc w:val="center"/>
              <w:rPr>
                <w:sz w:val="12"/>
                <w:szCs w:val="12"/>
              </w:rPr>
            </w:pPr>
          </w:p>
          <w:p w:rsidR="008D0A5D" w:rsidRPr="00D67345" w:rsidRDefault="008D0A5D" w:rsidP="00BE24C1">
            <w:pPr>
              <w:pStyle w:val="TableParagraph"/>
              <w:spacing w:before="4"/>
              <w:ind w:left="57" w:right="57"/>
              <w:jc w:val="center"/>
              <w:rPr>
                <w:sz w:val="12"/>
                <w:szCs w:val="12"/>
              </w:rPr>
            </w:pPr>
          </w:p>
          <w:p w:rsidR="008D0A5D" w:rsidRPr="00D67345" w:rsidRDefault="008D0A5D" w:rsidP="00BE24C1">
            <w:pPr>
              <w:pStyle w:val="TableParagraph"/>
              <w:ind w:left="57" w:right="57"/>
              <w:jc w:val="center"/>
              <w:rPr>
                <w:sz w:val="12"/>
                <w:szCs w:val="12"/>
              </w:rPr>
            </w:pPr>
            <w:r>
              <w:rPr>
                <w:sz w:val="12"/>
              </w:rPr>
              <w:t>58</w:t>
            </w:r>
          </w:p>
        </w:tc>
        <w:tc>
          <w:tcPr>
            <w:tcW w:w="850" w:type="dxa"/>
          </w:tcPr>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spacing w:before="11"/>
              <w:ind w:left="57" w:right="57"/>
              <w:jc w:val="center"/>
              <w:rPr>
                <w:rFonts w:ascii="Times New Roman"/>
                <w:sz w:val="12"/>
                <w:szCs w:val="12"/>
              </w:rPr>
            </w:pPr>
          </w:p>
          <w:p w:rsidR="008D0A5D" w:rsidRPr="00D67345" w:rsidRDefault="008D0A5D" w:rsidP="00BE24C1">
            <w:pPr>
              <w:pStyle w:val="TableParagraph"/>
              <w:ind w:left="57" w:right="57"/>
              <w:jc w:val="center"/>
              <w:rPr>
                <w:sz w:val="12"/>
                <w:szCs w:val="12"/>
              </w:rPr>
            </w:pPr>
            <w:r>
              <w:rPr>
                <w:sz w:val="12"/>
              </w:rPr>
              <w:t>APPENDIX D</w:t>
            </w:r>
          </w:p>
        </w:tc>
        <w:tc>
          <w:tcPr>
            <w:tcW w:w="424" w:type="dxa"/>
          </w:tcPr>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ind w:left="57" w:right="57"/>
              <w:jc w:val="center"/>
              <w:rPr>
                <w:rFonts w:ascii="Times New Roman"/>
                <w:sz w:val="12"/>
                <w:szCs w:val="12"/>
              </w:rPr>
            </w:pPr>
          </w:p>
          <w:p w:rsidR="008D0A5D" w:rsidRPr="00D67345" w:rsidRDefault="008D0A5D" w:rsidP="00BE24C1">
            <w:pPr>
              <w:pStyle w:val="TableParagraph"/>
              <w:spacing w:before="4"/>
              <w:ind w:left="57" w:right="57"/>
              <w:jc w:val="center"/>
              <w:rPr>
                <w:rFonts w:ascii="Times New Roman"/>
                <w:sz w:val="12"/>
                <w:szCs w:val="12"/>
              </w:rPr>
            </w:pPr>
          </w:p>
          <w:p w:rsidR="008D0A5D" w:rsidRPr="00D67345" w:rsidRDefault="008D0A5D" w:rsidP="00BE24C1">
            <w:pPr>
              <w:pStyle w:val="TableParagraph"/>
              <w:ind w:left="57" w:right="57"/>
              <w:jc w:val="center"/>
              <w:rPr>
                <w:sz w:val="12"/>
                <w:szCs w:val="12"/>
              </w:rPr>
            </w:pPr>
            <w:r>
              <w:rPr>
                <w:sz w:val="12"/>
              </w:rPr>
              <w:t>147</w:t>
            </w:r>
          </w:p>
        </w:tc>
        <w:tc>
          <w:tcPr>
            <w:tcW w:w="5813" w:type="dxa"/>
          </w:tcPr>
          <w:p w:rsidR="008D0A5D" w:rsidRPr="00D67345" w:rsidRDefault="008D0A5D" w:rsidP="00BE24C1">
            <w:pPr>
              <w:pStyle w:val="TableParagraph"/>
              <w:spacing w:before="4" w:line="254" w:lineRule="auto"/>
              <w:ind w:left="57" w:right="57"/>
              <w:rPr>
                <w:sz w:val="12"/>
                <w:szCs w:val="12"/>
              </w:rPr>
            </w:pPr>
            <w:r>
              <w:rPr>
                <w:sz w:val="12"/>
              </w:rPr>
              <w:t>In the a.m. sheet, input No. A01 of all of the algorithms comes from algorithm No. YCR00EY001, whereas in this algorithm it has not been referred to the a.m. algorithms.</w:t>
            </w:r>
          </w:p>
          <w:p w:rsidR="008D0A5D" w:rsidRPr="00D67345" w:rsidRDefault="008D0A5D" w:rsidP="00BE24C1">
            <w:pPr>
              <w:pStyle w:val="TableParagraph"/>
              <w:spacing w:before="7"/>
              <w:ind w:left="57" w:right="57"/>
              <w:rPr>
                <w:rFonts w:ascii="Times New Roman"/>
                <w:sz w:val="12"/>
                <w:szCs w:val="12"/>
              </w:rPr>
            </w:pPr>
          </w:p>
          <w:p w:rsidR="008D0A5D" w:rsidRPr="00D67345" w:rsidRDefault="008D0A5D" w:rsidP="00BE24C1">
            <w:pPr>
              <w:pStyle w:val="TableParagraph"/>
              <w:spacing w:line="254" w:lineRule="auto"/>
              <w:ind w:left="57" w:right="57"/>
              <w:rPr>
                <w:sz w:val="12"/>
                <w:szCs w:val="12"/>
              </w:rPr>
            </w:pPr>
            <w:r>
              <w:rPr>
                <w:sz w:val="12"/>
              </w:rPr>
              <w:t>Reply: In the a.m. sheet the mentioned reference is missed. Apparently the cases in point are the sheets 318 and 319. In the absent in the FSAR algorithm YCR00EY001 there is a direct command for tripping of the PRZ Tubular Electric Heater instead of reference to algorithms YР10ЕE001-008.</w:t>
            </w:r>
          </w:p>
          <w:p w:rsidR="008D0A5D" w:rsidRPr="00D67345" w:rsidRDefault="008D0A5D" w:rsidP="00BE24C1">
            <w:pPr>
              <w:pStyle w:val="TableParagraph"/>
              <w:spacing w:before="6"/>
              <w:ind w:left="57" w:right="57"/>
              <w:rPr>
                <w:rFonts w:ascii="Times New Roman"/>
                <w:sz w:val="12"/>
                <w:szCs w:val="12"/>
              </w:rPr>
            </w:pPr>
          </w:p>
          <w:p w:rsidR="008D0A5D" w:rsidRPr="00D67345" w:rsidRDefault="008D0A5D" w:rsidP="00BE24C1">
            <w:pPr>
              <w:pStyle w:val="TableParagraph"/>
              <w:spacing w:line="254" w:lineRule="auto"/>
              <w:ind w:left="57" w:right="57"/>
              <w:rPr>
                <w:sz w:val="12"/>
                <w:szCs w:val="12"/>
              </w:rPr>
            </w:pPr>
            <w:r>
              <w:rPr>
                <w:sz w:val="12"/>
              </w:rPr>
              <w:t>Agreement: Updated drawings and algorithms will be submitted in Appendices A,B,C, and D to chapter 7 of the FSAR, Rev. 1</w:t>
            </w:r>
          </w:p>
        </w:tc>
        <w:tc>
          <w:tcPr>
            <w:tcW w:w="1701" w:type="dxa"/>
          </w:tcPr>
          <w:p w:rsidR="007C222E" w:rsidRPr="00D67345" w:rsidRDefault="007C222E" w:rsidP="00ED3D22">
            <w:pPr>
              <w:pStyle w:val="TableParagraph"/>
              <w:ind w:left="57" w:right="57"/>
              <w:rPr>
                <w:rFonts w:asciiTheme="minorHAnsi" w:hAnsiTheme="minorHAnsi" w:cstheme="minorHAnsi"/>
                <w:sz w:val="12"/>
                <w:szCs w:val="12"/>
              </w:rPr>
            </w:pPr>
          </w:p>
        </w:tc>
        <w:tc>
          <w:tcPr>
            <w:tcW w:w="1560" w:type="dxa"/>
          </w:tcPr>
          <w:p w:rsidR="00BB4D4A" w:rsidRPr="00D67345" w:rsidRDefault="00971CAE" w:rsidP="00971CAE">
            <w:pPr>
              <w:pStyle w:val="TableParagraph"/>
              <w:ind w:left="57" w:right="57"/>
              <w:rPr>
                <w:rFonts w:asciiTheme="minorHAnsi" w:hAnsiTheme="minorHAnsi" w:cstheme="minorHAnsi"/>
                <w:sz w:val="12"/>
                <w:szCs w:val="12"/>
              </w:rPr>
            </w:pPr>
            <w:r>
              <w:rPr>
                <w:rFonts w:asciiTheme="minorHAnsi" w:hAnsiTheme="minorHAnsi"/>
                <w:sz w:val="12"/>
              </w:rPr>
              <w:t>In the submitted revision of FSAR Chapter 7 (rev. 2, June 2018) in the algorithm "Pr</w:t>
            </w:r>
            <w:r>
              <w:rPr>
                <w:rFonts w:asciiTheme="minorHAnsi" w:hAnsiTheme="minorHAnsi"/>
                <w:sz w:val="12"/>
              </w:rPr>
              <w:t>o</w:t>
            </w:r>
            <w:r>
              <w:rPr>
                <w:rFonts w:asciiTheme="minorHAnsi" w:hAnsiTheme="minorHAnsi"/>
                <w:sz w:val="12"/>
              </w:rPr>
              <w:t>tection against cold brittl</w:t>
            </w:r>
            <w:r>
              <w:rPr>
                <w:rFonts w:asciiTheme="minorHAnsi" w:hAnsiTheme="minorHAnsi"/>
                <w:sz w:val="12"/>
              </w:rPr>
              <w:t>e</w:t>
            </w:r>
            <w:r>
              <w:rPr>
                <w:rFonts w:asciiTheme="minorHAnsi" w:hAnsiTheme="minorHAnsi"/>
                <w:sz w:val="12"/>
              </w:rPr>
              <w:t>ness" 10YCR00EY001 (book 6, 7.F.11 Algorithms of pr</w:t>
            </w:r>
            <w:r>
              <w:rPr>
                <w:rFonts w:asciiTheme="minorHAnsi" w:hAnsiTheme="minorHAnsi"/>
                <w:sz w:val="12"/>
              </w:rPr>
              <w:t>o</w:t>
            </w:r>
            <w:r>
              <w:rPr>
                <w:rFonts w:asciiTheme="minorHAnsi" w:hAnsiTheme="minorHAnsi"/>
                <w:sz w:val="12"/>
              </w:rPr>
              <w:t>tections and interlocks of reactor pressure vessel - YC, sheet 7.F-356), a direct command is implemented at the output to actuate the thermal electric heater of pressurizer instead of a reference to a set of alg</w:t>
            </w:r>
            <w:r>
              <w:rPr>
                <w:rFonts w:asciiTheme="minorHAnsi" w:hAnsiTheme="minorHAnsi"/>
                <w:sz w:val="12"/>
              </w:rPr>
              <w:t>o</w:t>
            </w:r>
            <w:r>
              <w:rPr>
                <w:rFonts w:asciiTheme="minorHAnsi" w:hAnsiTheme="minorHAnsi"/>
                <w:sz w:val="12"/>
              </w:rPr>
              <w:t>rithms 10YPR10EE001÷004.</w:t>
            </w:r>
          </w:p>
          <w:p w:rsidR="00231AE9" w:rsidRPr="00D67345" w:rsidRDefault="00231AE9" w:rsidP="00DF4C10">
            <w:pPr>
              <w:pStyle w:val="TableParagraph"/>
              <w:ind w:left="57" w:right="57"/>
              <w:rPr>
                <w:rFonts w:ascii="Times New Roman"/>
                <w:sz w:val="12"/>
                <w:szCs w:val="12"/>
              </w:rPr>
            </w:pPr>
          </w:p>
        </w:tc>
        <w:tc>
          <w:tcPr>
            <w:tcW w:w="1559" w:type="dxa"/>
          </w:tcPr>
          <w:p w:rsidR="00DE7668" w:rsidRPr="00D67345" w:rsidRDefault="00DE7668" w:rsidP="00DE7668">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8D0A5D" w:rsidRPr="00D67345" w:rsidRDefault="008D0A5D" w:rsidP="00090844">
            <w:pPr>
              <w:widowControl/>
              <w:adjustRightInd w:val="0"/>
              <w:ind w:left="57" w:right="57"/>
              <w:rPr>
                <w:rFonts w:asciiTheme="minorHAnsi" w:hAnsiTheme="minorHAnsi" w:cstheme="minorHAnsi"/>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E62BB8">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DD2D1E" w:rsidRPr="00D67345" w:rsidTr="00DD2D1E">
        <w:trPr>
          <w:trHeight w:val="378"/>
        </w:trPr>
        <w:tc>
          <w:tcPr>
            <w:tcW w:w="14339" w:type="dxa"/>
            <w:gridSpan w:val="9"/>
            <w:vAlign w:val="center"/>
          </w:tcPr>
          <w:p w:rsidR="00DD2D1E" w:rsidRPr="00D67345" w:rsidRDefault="00DD2D1E" w:rsidP="00DD2D1E">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DD2D1E" w:rsidRPr="00D67345" w:rsidTr="00DD2D1E">
        <w:trPr>
          <w:trHeight w:val="488"/>
        </w:trPr>
        <w:tc>
          <w:tcPr>
            <w:tcW w:w="589" w:type="dxa"/>
            <w:vAlign w:val="center"/>
          </w:tcPr>
          <w:p w:rsidR="00DD2D1E" w:rsidRPr="00D67345" w:rsidRDefault="00DD2D1E" w:rsidP="00453016">
            <w:pPr>
              <w:pStyle w:val="TableParagraph"/>
              <w:jc w:val="center"/>
              <w:rPr>
                <w:rFonts w:ascii="Times New Roman"/>
                <w:b/>
                <w:sz w:val="16"/>
                <w:szCs w:val="16"/>
              </w:rPr>
            </w:pPr>
            <w:r>
              <w:rPr>
                <w:rFonts w:ascii="Times New Roman"/>
                <w:b/>
                <w:sz w:val="16"/>
              </w:rPr>
              <w:t>Item</w:t>
            </w:r>
          </w:p>
        </w:tc>
        <w:tc>
          <w:tcPr>
            <w:tcW w:w="709" w:type="dxa"/>
            <w:vAlign w:val="center"/>
          </w:tcPr>
          <w:p w:rsidR="00DD2D1E" w:rsidRPr="00D67345" w:rsidRDefault="00DD2D1E"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DD2D1E" w:rsidRPr="00D67345" w:rsidRDefault="00DD2D1E" w:rsidP="00453016">
            <w:pPr>
              <w:pStyle w:val="TableParagraph"/>
              <w:jc w:val="center"/>
              <w:rPr>
                <w:rFonts w:ascii="Times New Roman"/>
                <w:b/>
                <w:sz w:val="16"/>
                <w:szCs w:val="16"/>
              </w:rPr>
            </w:pPr>
            <w:r>
              <w:rPr>
                <w:rFonts w:ascii="Times New Roman"/>
                <w:b/>
                <w:sz w:val="16"/>
              </w:rPr>
              <w:t>Issue</w:t>
            </w:r>
          </w:p>
        </w:tc>
        <w:tc>
          <w:tcPr>
            <w:tcW w:w="850" w:type="dxa"/>
            <w:vAlign w:val="center"/>
          </w:tcPr>
          <w:p w:rsidR="00DD2D1E" w:rsidRPr="00D67345" w:rsidRDefault="00DD2D1E"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DD2D1E" w:rsidRPr="00D67345" w:rsidRDefault="00DD2D1E" w:rsidP="00453016">
            <w:pPr>
              <w:pStyle w:val="TableParagraph"/>
              <w:jc w:val="center"/>
              <w:rPr>
                <w:rFonts w:ascii="Times New Roman"/>
                <w:b/>
                <w:sz w:val="16"/>
                <w:szCs w:val="16"/>
              </w:rPr>
            </w:pPr>
            <w:r>
              <w:rPr>
                <w:rFonts w:ascii="Times New Roman"/>
                <w:b/>
                <w:sz w:val="16"/>
              </w:rPr>
              <w:t>Page</w:t>
            </w:r>
          </w:p>
        </w:tc>
        <w:tc>
          <w:tcPr>
            <w:tcW w:w="5813" w:type="dxa"/>
            <w:vAlign w:val="center"/>
          </w:tcPr>
          <w:p w:rsidR="00DD2D1E" w:rsidRPr="00D67345" w:rsidRDefault="00DD2D1E"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DD2D1E" w:rsidRPr="00D67345" w:rsidRDefault="00DD2D1E"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DD2D1E" w:rsidRPr="00D67345" w:rsidRDefault="00DD2D1E"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DD2D1E" w:rsidRPr="00D67345" w:rsidRDefault="00DD2D1E" w:rsidP="00453016">
            <w:pPr>
              <w:pStyle w:val="TableParagraph"/>
              <w:jc w:val="center"/>
              <w:rPr>
                <w:rFonts w:ascii="Times New Roman"/>
                <w:sz w:val="16"/>
                <w:szCs w:val="16"/>
              </w:rPr>
            </w:pPr>
            <w:r>
              <w:rPr>
                <w:rFonts w:ascii="Times New Roman"/>
                <w:b/>
                <w:sz w:val="16"/>
              </w:rPr>
              <w:t>Agreed decision</w:t>
            </w:r>
          </w:p>
        </w:tc>
      </w:tr>
      <w:tr w:rsidR="00DD2D1E" w:rsidRPr="00D67345" w:rsidTr="00DD2D1E">
        <w:trPr>
          <w:trHeight w:val="1576"/>
        </w:trPr>
        <w:tc>
          <w:tcPr>
            <w:tcW w:w="589" w:type="dxa"/>
          </w:tcPr>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spacing w:before="5"/>
              <w:jc w:val="center"/>
              <w:rPr>
                <w:rFonts w:ascii="Times New Roman"/>
                <w:sz w:val="12"/>
                <w:szCs w:val="12"/>
              </w:rPr>
            </w:pPr>
          </w:p>
          <w:p w:rsidR="00DD2D1E" w:rsidRPr="00D67345" w:rsidRDefault="00DD2D1E" w:rsidP="00DD2D1E">
            <w:pPr>
              <w:pStyle w:val="TableParagraph"/>
              <w:jc w:val="center"/>
              <w:rPr>
                <w:sz w:val="12"/>
                <w:szCs w:val="12"/>
              </w:rPr>
            </w:pPr>
            <w:r>
              <w:rPr>
                <w:sz w:val="12"/>
              </w:rPr>
              <w:t>39</w:t>
            </w:r>
          </w:p>
        </w:tc>
        <w:tc>
          <w:tcPr>
            <w:tcW w:w="709" w:type="dxa"/>
          </w:tcPr>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spacing w:before="5"/>
              <w:jc w:val="center"/>
              <w:rPr>
                <w:rFonts w:ascii="Times New Roman"/>
                <w:sz w:val="12"/>
                <w:szCs w:val="12"/>
              </w:rPr>
            </w:pPr>
          </w:p>
          <w:p w:rsidR="00DD2D1E" w:rsidRPr="00D67345" w:rsidRDefault="00DD2D1E" w:rsidP="00DD2D1E">
            <w:pPr>
              <w:pStyle w:val="TableParagraph"/>
              <w:spacing w:before="1" w:line="254" w:lineRule="auto"/>
              <w:ind w:hanging="8"/>
              <w:jc w:val="center"/>
              <w:rPr>
                <w:sz w:val="12"/>
                <w:szCs w:val="12"/>
              </w:rPr>
            </w:pPr>
            <w:r>
              <w:rPr>
                <w:sz w:val="12"/>
              </w:rPr>
              <w:t>Comments to Chapter 7 of FSAR</w:t>
            </w:r>
          </w:p>
        </w:tc>
        <w:tc>
          <w:tcPr>
            <w:tcW w:w="1134" w:type="dxa"/>
          </w:tcPr>
          <w:p w:rsidR="00DD2D1E" w:rsidRPr="00D67345" w:rsidRDefault="00DD2D1E" w:rsidP="00DD2D1E">
            <w:pPr>
              <w:pStyle w:val="TableParagraph"/>
              <w:jc w:val="center"/>
              <w:rPr>
                <w:sz w:val="12"/>
                <w:szCs w:val="12"/>
              </w:rPr>
            </w:pPr>
          </w:p>
          <w:p w:rsidR="00DD2D1E" w:rsidRPr="00D67345" w:rsidRDefault="00DD2D1E" w:rsidP="00DD2D1E">
            <w:pPr>
              <w:pStyle w:val="TableParagraph"/>
              <w:jc w:val="center"/>
              <w:rPr>
                <w:sz w:val="12"/>
                <w:szCs w:val="12"/>
              </w:rPr>
            </w:pPr>
          </w:p>
          <w:p w:rsidR="00DD2D1E" w:rsidRPr="00D67345" w:rsidRDefault="00DD2D1E" w:rsidP="00DD2D1E">
            <w:pPr>
              <w:pStyle w:val="TableParagraph"/>
              <w:jc w:val="center"/>
              <w:rPr>
                <w:sz w:val="12"/>
                <w:szCs w:val="12"/>
              </w:rPr>
            </w:pPr>
          </w:p>
          <w:p w:rsidR="00DD2D1E" w:rsidRPr="00D67345" w:rsidRDefault="00DD2D1E" w:rsidP="00DD2D1E">
            <w:pPr>
              <w:pStyle w:val="TableParagraph"/>
              <w:jc w:val="center"/>
              <w:rPr>
                <w:sz w:val="12"/>
                <w:szCs w:val="12"/>
              </w:rPr>
            </w:pPr>
          </w:p>
          <w:p w:rsidR="00DD2D1E" w:rsidRPr="00D67345" w:rsidRDefault="00DD2D1E" w:rsidP="00DD2D1E">
            <w:pPr>
              <w:pStyle w:val="TableParagraph"/>
              <w:spacing w:before="5"/>
              <w:jc w:val="center"/>
              <w:rPr>
                <w:sz w:val="12"/>
                <w:szCs w:val="12"/>
              </w:rPr>
            </w:pPr>
          </w:p>
          <w:p w:rsidR="00DD2D1E" w:rsidRPr="00D67345" w:rsidRDefault="00DD2D1E" w:rsidP="00DD2D1E">
            <w:pPr>
              <w:pStyle w:val="TableParagraph"/>
              <w:jc w:val="center"/>
              <w:rPr>
                <w:sz w:val="12"/>
                <w:szCs w:val="12"/>
              </w:rPr>
            </w:pPr>
            <w:r>
              <w:rPr>
                <w:sz w:val="12"/>
              </w:rPr>
              <w:t>59</w:t>
            </w:r>
          </w:p>
        </w:tc>
        <w:tc>
          <w:tcPr>
            <w:tcW w:w="850" w:type="dxa"/>
          </w:tcPr>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spacing w:before="1"/>
              <w:jc w:val="center"/>
              <w:rPr>
                <w:rFonts w:ascii="Times New Roman"/>
                <w:sz w:val="12"/>
                <w:szCs w:val="12"/>
              </w:rPr>
            </w:pPr>
          </w:p>
          <w:p w:rsidR="00DD2D1E" w:rsidRPr="00D67345" w:rsidRDefault="00DD2D1E" w:rsidP="00DD2D1E">
            <w:pPr>
              <w:pStyle w:val="TableParagraph"/>
              <w:jc w:val="center"/>
              <w:rPr>
                <w:sz w:val="12"/>
                <w:szCs w:val="12"/>
              </w:rPr>
            </w:pPr>
            <w:r>
              <w:rPr>
                <w:sz w:val="12"/>
              </w:rPr>
              <w:t>APPENDIX D</w:t>
            </w:r>
          </w:p>
        </w:tc>
        <w:tc>
          <w:tcPr>
            <w:tcW w:w="424" w:type="dxa"/>
          </w:tcPr>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jc w:val="center"/>
              <w:rPr>
                <w:rFonts w:ascii="Times New Roman"/>
                <w:sz w:val="12"/>
                <w:szCs w:val="12"/>
              </w:rPr>
            </w:pPr>
          </w:p>
          <w:p w:rsidR="00DD2D1E" w:rsidRPr="00D67345" w:rsidRDefault="00DD2D1E" w:rsidP="00DD2D1E">
            <w:pPr>
              <w:pStyle w:val="TableParagraph"/>
              <w:spacing w:before="5"/>
              <w:jc w:val="center"/>
              <w:rPr>
                <w:rFonts w:ascii="Times New Roman"/>
                <w:sz w:val="12"/>
                <w:szCs w:val="12"/>
              </w:rPr>
            </w:pPr>
          </w:p>
          <w:p w:rsidR="00DD2D1E" w:rsidRPr="00D67345" w:rsidRDefault="00DD2D1E" w:rsidP="00DD2D1E">
            <w:pPr>
              <w:pStyle w:val="TableParagraph"/>
              <w:jc w:val="center"/>
              <w:rPr>
                <w:sz w:val="12"/>
                <w:szCs w:val="12"/>
              </w:rPr>
            </w:pPr>
            <w:r>
              <w:rPr>
                <w:sz w:val="12"/>
              </w:rPr>
              <w:t>148</w:t>
            </w:r>
          </w:p>
        </w:tc>
        <w:tc>
          <w:tcPr>
            <w:tcW w:w="5813" w:type="dxa"/>
          </w:tcPr>
          <w:p w:rsidR="00DD2D1E" w:rsidRPr="00D67345" w:rsidRDefault="00DD2D1E">
            <w:pPr>
              <w:pStyle w:val="TableParagraph"/>
              <w:spacing w:before="6"/>
              <w:ind w:left="23"/>
              <w:rPr>
                <w:sz w:val="12"/>
                <w:szCs w:val="12"/>
              </w:rPr>
            </w:pPr>
            <w:r>
              <w:rPr>
                <w:sz w:val="12"/>
              </w:rPr>
              <w:t>The a.m. two comments are valid for algorithms given in sheet No. 7.D-313.</w:t>
            </w:r>
          </w:p>
          <w:p w:rsidR="00DD2D1E" w:rsidRPr="00D67345" w:rsidRDefault="00DD2D1E">
            <w:pPr>
              <w:pStyle w:val="TableParagraph"/>
              <w:spacing w:before="5"/>
              <w:rPr>
                <w:rFonts w:ascii="Times New Roman"/>
                <w:sz w:val="12"/>
                <w:szCs w:val="12"/>
              </w:rPr>
            </w:pPr>
          </w:p>
          <w:p w:rsidR="00DD2D1E" w:rsidRPr="00D67345" w:rsidRDefault="00DD2D1E">
            <w:pPr>
              <w:pStyle w:val="TableParagraph"/>
              <w:spacing w:line="254" w:lineRule="auto"/>
              <w:ind w:left="23" w:right="193"/>
              <w:rPr>
                <w:sz w:val="12"/>
                <w:szCs w:val="12"/>
              </w:rPr>
            </w:pPr>
            <w:r>
              <w:rPr>
                <w:sz w:val="12"/>
              </w:rPr>
              <w:t>Reply: In the a.m. sheet the mentioned reference is missed. Apparently the cases in point are the sheets 318 and 319. In the absent in the FSAR algorithm YCR00EY001 there is a direct command for tripping of the PRZ Tubular Electric Heater instead of reference to algorithms YР10ЕE001-008.</w:t>
            </w:r>
          </w:p>
          <w:p w:rsidR="00DD2D1E" w:rsidRPr="00D67345" w:rsidRDefault="00DD2D1E">
            <w:pPr>
              <w:pStyle w:val="TableParagraph"/>
              <w:spacing w:before="6"/>
              <w:rPr>
                <w:rFonts w:ascii="Times New Roman"/>
                <w:sz w:val="12"/>
                <w:szCs w:val="12"/>
              </w:rPr>
            </w:pPr>
          </w:p>
          <w:p w:rsidR="00DD2D1E" w:rsidRPr="00D67345" w:rsidRDefault="00DD2D1E">
            <w:pPr>
              <w:pStyle w:val="TableParagraph"/>
              <w:spacing w:line="254" w:lineRule="auto"/>
              <w:ind w:left="23"/>
              <w:rPr>
                <w:sz w:val="12"/>
                <w:szCs w:val="12"/>
              </w:rPr>
            </w:pPr>
            <w:r>
              <w:rPr>
                <w:sz w:val="12"/>
              </w:rPr>
              <w:t>Agreement: Updated drawings and algorithms will be submitted in Appendices A,B,C, and D to chapter 7 of the FSAR, Rev. 1</w:t>
            </w:r>
          </w:p>
        </w:tc>
        <w:tc>
          <w:tcPr>
            <w:tcW w:w="1701" w:type="dxa"/>
          </w:tcPr>
          <w:p w:rsidR="00DD2D1E" w:rsidRPr="00D67345" w:rsidRDefault="00DD2D1E" w:rsidP="00DE7668">
            <w:pPr>
              <w:pStyle w:val="TableParagraph"/>
              <w:ind w:left="57" w:right="57"/>
              <w:rPr>
                <w:rFonts w:ascii="Times New Roman"/>
                <w:sz w:val="12"/>
                <w:szCs w:val="12"/>
              </w:rPr>
            </w:pPr>
          </w:p>
        </w:tc>
        <w:tc>
          <w:tcPr>
            <w:tcW w:w="1560" w:type="dxa"/>
          </w:tcPr>
          <w:p w:rsidR="00BD09FC" w:rsidRPr="00D67345" w:rsidRDefault="00BD09FC" w:rsidP="00BD09FC">
            <w:pPr>
              <w:pStyle w:val="TableParagraph"/>
              <w:ind w:left="57" w:right="57"/>
              <w:rPr>
                <w:rFonts w:asciiTheme="minorHAnsi" w:hAnsiTheme="minorHAnsi" w:cstheme="minorHAnsi"/>
                <w:sz w:val="12"/>
              </w:rPr>
            </w:pPr>
            <w:r>
              <w:rPr>
                <w:sz w:val="12"/>
              </w:rPr>
              <w:t>It is impossible to identify algorithms on page No. 7.D-313.</w:t>
            </w:r>
          </w:p>
          <w:p w:rsidR="00DE7668" w:rsidRPr="00D67345" w:rsidRDefault="00DE7668" w:rsidP="00DE7668">
            <w:pPr>
              <w:pStyle w:val="TableParagraph"/>
              <w:ind w:left="57" w:right="57"/>
              <w:rPr>
                <w:rFonts w:asciiTheme="minorHAnsi" w:hAnsiTheme="minorHAnsi" w:cstheme="minorHAnsi"/>
                <w:sz w:val="12"/>
                <w:szCs w:val="12"/>
              </w:rPr>
            </w:pPr>
            <w:r>
              <w:rPr>
                <w:rFonts w:asciiTheme="minorHAnsi" w:hAnsiTheme="minorHAnsi"/>
                <w:sz w:val="12"/>
              </w:rPr>
              <w:t>In the submitted revision of FSAR Chapter 7 (rev. 2, June 2018) in the algorithm "Pr</w:t>
            </w:r>
            <w:r>
              <w:rPr>
                <w:rFonts w:asciiTheme="minorHAnsi" w:hAnsiTheme="minorHAnsi"/>
                <w:sz w:val="12"/>
              </w:rPr>
              <w:t>o</w:t>
            </w:r>
            <w:r>
              <w:rPr>
                <w:rFonts w:asciiTheme="minorHAnsi" w:hAnsiTheme="minorHAnsi"/>
                <w:sz w:val="12"/>
              </w:rPr>
              <w:t>tection against cold brittl</w:t>
            </w:r>
            <w:r>
              <w:rPr>
                <w:rFonts w:asciiTheme="minorHAnsi" w:hAnsiTheme="minorHAnsi"/>
                <w:sz w:val="12"/>
              </w:rPr>
              <w:t>e</w:t>
            </w:r>
            <w:r>
              <w:rPr>
                <w:rFonts w:asciiTheme="minorHAnsi" w:hAnsiTheme="minorHAnsi"/>
                <w:sz w:val="12"/>
              </w:rPr>
              <w:t>ness" 10YCR00EY001 (book 6, 7.F.11 Algorithms of pr</w:t>
            </w:r>
            <w:r>
              <w:rPr>
                <w:rFonts w:asciiTheme="minorHAnsi" w:hAnsiTheme="minorHAnsi"/>
                <w:sz w:val="12"/>
              </w:rPr>
              <w:t>o</w:t>
            </w:r>
            <w:r>
              <w:rPr>
                <w:rFonts w:asciiTheme="minorHAnsi" w:hAnsiTheme="minorHAnsi"/>
                <w:sz w:val="12"/>
              </w:rPr>
              <w:t>tections and interlocks of reactor pressure vessel - YC, sheet 7.F-356), a direct command is implemented at the output to actuate the thermal electric heater of pressurizer instead of a reference to a set of alg</w:t>
            </w:r>
            <w:r>
              <w:rPr>
                <w:rFonts w:asciiTheme="minorHAnsi" w:hAnsiTheme="minorHAnsi"/>
                <w:sz w:val="12"/>
              </w:rPr>
              <w:t>o</w:t>
            </w:r>
            <w:r>
              <w:rPr>
                <w:rFonts w:asciiTheme="minorHAnsi" w:hAnsiTheme="minorHAnsi"/>
                <w:sz w:val="12"/>
              </w:rPr>
              <w:t>rithms 10YPR10EE001÷004.</w:t>
            </w:r>
          </w:p>
          <w:p w:rsidR="00DD2D1E" w:rsidRPr="00D67345" w:rsidRDefault="00DD2D1E" w:rsidP="00DD2D1E">
            <w:pPr>
              <w:pStyle w:val="TableParagraph"/>
              <w:ind w:left="57" w:right="57"/>
              <w:rPr>
                <w:rFonts w:ascii="Times New Roman"/>
                <w:sz w:val="12"/>
                <w:szCs w:val="12"/>
              </w:rPr>
            </w:pPr>
          </w:p>
        </w:tc>
        <w:tc>
          <w:tcPr>
            <w:tcW w:w="1559" w:type="dxa"/>
          </w:tcPr>
          <w:p w:rsidR="00DE7668" w:rsidRPr="00D67345" w:rsidRDefault="00DE7668" w:rsidP="00DE7668">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DD2D1E" w:rsidRPr="00D67345" w:rsidRDefault="00DD2D1E" w:rsidP="00DD2D1E">
            <w:pPr>
              <w:pStyle w:val="TableParagraph"/>
              <w:ind w:left="57" w:right="57"/>
              <w:rPr>
                <w:rFonts w:ascii="Times New Roman"/>
                <w:sz w:val="12"/>
                <w:szCs w:val="12"/>
              </w:rPr>
            </w:pPr>
          </w:p>
        </w:tc>
      </w:tr>
      <w:tr w:rsidR="00DD2D1E" w:rsidRPr="00D67345" w:rsidTr="00DD2D1E">
        <w:trPr>
          <w:trHeight w:val="1324"/>
        </w:trPr>
        <w:tc>
          <w:tcPr>
            <w:tcW w:w="589"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6"/>
              <w:ind w:left="57" w:right="57"/>
              <w:jc w:val="center"/>
              <w:rPr>
                <w:rFonts w:ascii="Times New Roman"/>
                <w:sz w:val="12"/>
                <w:szCs w:val="12"/>
              </w:rPr>
            </w:pPr>
          </w:p>
          <w:p w:rsidR="00DD2D1E" w:rsidRPr="00D67345" w:rsidRDefault="00DD2D1E" w:rsidP="00BE24C1">
            <w:pPr>
              <w:pStyle w:val="TableParagraph"/>
              <w:ind w:left="57" w:right="57"/>
              <w:jc w:val="center"/>
              <w:rPr>
                <w:sz w:val="12"/>
                <w:szCs w:val="12"/>
              </w:rPr>
            </w:pPr>
            <w:r>
              <w:rPr>
                <w:sz w:val="12"/>
              </w:rPr>
              <w:t>40</w:t>
            </w:r>
          </w:p>
        </w:tc>
        <w:tc>
          <w:tcPr>
            <w:tcW w:w="709"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6"/>
              <w:ind w:left="57" w:right="57"/>
              <w:jc w:val="center"/>
              <w:rPr>
                <w:rFonts w:ascii="Times New Roman"/>
                <w:sz w:val="12"/>
                <w:szCs w:val="12"/>
              </w:rPr>
            </w:pPr>
          </w:p>
          <w:p w:rsidR="00DD2D1E" w:rsidRPr="00D67345" w:rsidRDefault="00DD2D1E"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spacing w:before="6"/>
              <w:ind w:left="57" w:right="57"/>
              <w:jc w:val="center"/>
              <w:rPr>
                <w:sz w:val="12"/>
                <w:szCs w:val="12"/>
              </w:rPr>
            </w:pPr>
          </w:p>
          <w:p w:rsidR="00DD2D1E" w:rsidRPr="00D67345" w:rsidRDefault="00DD2D1E" w:rsidP="00BE24C1">
            <w:pPr>
              <w:pStyle w:val="TableParagraph"/>
              <w:ind w:left="57" w:right="57"/>
              <w:jc w:val="center"/>
              <w:rPr>
                <w:sz w:val="12"/>
                <w:szCs w:val="12"/>
              </w:rPr>
            </w:pPr>
            <w:r>
              <w:rPr>
                <w:sz w:val="12"/>
              </w:rPr>
              <w:t>61</w:t>
            </w:r>
          </w:p>
        </w:tc>
        <w:tc>
          <w:tcPr>
            <w:tcW w:w="850"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1"/>
              <w:ind w:left="57" w:right="57"/>
              <w:jc w:val="center"/>
              <w:rPr>
                <w:rFonts w:ascii="Times New Roman"/>
                <w:sz w:val="12"/>
                <w:szCs w:val="12"/>
              </w:rPr>
            </w:pPr>
          </w:p>
          <w:p w:rsidR="00DD2D1E" w:rsidRPr="00D67345" w:rsidRDefault="00DD2D1E" w:rsidP="00BE24C1">
            <w:pPr>
              <w:pStyle w:val="TableParagraph"/>
              <w:ind w:left="57" w:right="57"/>
              <w:jc w:val="center"/>
              <w:rPr>
                <w:sz w:val="12"/>
                <w:szCs w:val="12"/>
              </w:rPr>
            </w:pPr>
            <w:r>
              <w:rPr>
                <w:sz w:val="12"/>
              </w:rPr>
              <w:t>APPENDIX D</w:t>
            </w:r>
          </w:p>
        </w:tc>
        <w:tc>
          <w:tcPr>
            <w:tcW w:w="424"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6"/>
              <w:ind w:left="57" w:right="57"/>
              <w:jc w:val="center"/>
              <w:rPr>
                <w:rFonts w:ascii="Times New Roman"/>
                <w:sz w:val="12"/>
                <w:szCs w:val="12"/>
              </w:rPr>
            </w:pPr>
          </w:p>
          <w:p w:rsidR="00DD2D1E" w:rsidRPr="00D67345" w:rsidRDefault="00DD2D1E" w:rsidP="00BE24C1">
            <w:pPr>
              <w:pStyle w:val="TableParagraph"/>
              <w:ind w:left="57" w:right="57"/>
              <w:jc w:val="center"/>
              <w:rPr>
                <w:sz w:val="12"/>
                <w:szCs w:val="12"/>
              </w:rPr>
            </w:pPr>
            <w:r>
              <w:rPr>
                <w:sz w:val="12"/>
              </w:rPr>
              <w:t>149</w:t>
            </w:r>
          </w:p>
        </w:tc>
        <w:tc>
          <w:tcPr>
            <w:tcW w:w="5813" w:type="dxa"/>
          </w:tcPr>
          <w:p w:rsidR="00DD2D1E" w:rsidRPr="00D67345" w:rsidRDefault="00DD2D1E" w:rsidP="00BE24C1">
            <w:pPr>
              <w:pStyle w:val="TableParagraph"/>
              <w:spacing w:before="5"/>
              <w:ind w:left="57" w:right="57"/>
              <w:jc w:val="both"/>
              <w:rPr>
                <w:sz w:val="12"/>
                <w:szCs w:val="12"/>
              </w:rPr>
            </w:pPr>
            <w:r>
              <w:rPr>
                <w:sz w:val="12"/>
              </w:rPr>
              <w:t>In sheet No. 7.D-316, comment No. 9 is valid for all of the algorithms.</w:t>
            </w:r>
          </w:p>
          <w:p w:rsidR="00DD2D1E" w:rsidRPr="00D67345" w:rsidRDefault="00DD2D1E" w:rsidP="00BE24C1">
            <w:pPr>
              <w:pStyle w:val="TableParagraph"/>
              <w:spacing w:before="4"/>
              <w:ind w:left="57" w:right="57"/>
              <w:rPr>
                <w:rFonts w:ascii="Times New Roman"/>
                <w:sz w:val="12"/>
                <w:szCs w:val="12"/>
              </w:rPr>
            </w:pPr>
          </w:p>
          <w:p w:rsidR="00DD2D1E" w:rsidRPr="00D67345" w:rsidRDefault="00DD2D1E" w:rsidP="00BE24C1">
            <w:pPr>
              <w:pStyle w:val="TableParagraph"/>
              <w:spacing w:before="1" w:line="254" w:lineRule="auto"/>
              <w:ind w:left="57" w:right="57"/>
              <w:jc w:val="both"/>
              <w:rPr>
                <w:sz w:val="12"/>
                <w:szCs w:val="12"/>
              </w:rPr>
            </w:pPr>
            <w:r>
              <w:rPr>
                <w:sz w:val="12"/>
              </w:rPr>
              <w:t>Reply: Apparently the case in point is sheet 330. In this case we inform that the reference to algorithm YPS21EZ003 relates only to algorithms YPS21EZ003 and YPS23EZ003 of additional control line of Pulse-Safety Device.</w:t>
            </w:r>
          </w:p>
          <w:p w:rsidR="00DD2D1E" w:rsidRPr="00D67345" w:rsidRDefault="00DD2D1E" w:rsidP="00BE24C1">
            <w:pPr>
              <w:pStyle w:val="TableParagraph"/>
              <w:spacing w:before="4"/>
              <w:ind w:left="57" w:right="57"/>
              <w:rPr>
                <w:rFonts w:ascii="Times New Roman"/>
                <w:sz w:val="12"/>
                <w:szCs w:val="12"/>
              </w:rPr>
            </w:pPr>
          </w:p>
          <w:p w:rsidR="00DD2D1E" w:rsidRPr="00D67345" w:rsidRDefault="00DD2D1E" w:rsidP="00BE24C1">
            <w:pPr>
              <w:pStyle w:val="TableParagraph"/>
              <w:spacing w:before="1" w:line="160" w:lineRule="atLeast"/>
              <w:ind w:left="57" w:right="57"/>
              <w:rPr>
                <w:sz w:val="12"/>
                <w:szCs w:val="12"/>
              </w:rPr>
            </w:pPr>
            <w:r>
              <w:rPr>
                <w:sz w:val="12"/>
              </w:rPr>
              <w:t>Agreement: Updated drawings and algorithms will be submitted in Appendices A,B,C, and D to chapter 7 of the FSAR, Rev. 1</w:t>
            </w:r>
          </w:p>
        </w:tc>
        <w:tc>
          <w:tcPr>
            <w:tcW w:w="1701" w:type="dxa"/>
          </w:tcPr>
          <w:p w:rsidR="00DD2D1E" w:rsidRPr="00D67345" w:rsidRDefault="00DD2D1E" w:rsidP="00DD2D1E">
            <w:pPr>
              <w:pStyle w:val="TableParagraph"/>
              <w:ind w:left="57" w:right="57"/>
              <w:rPr>
                <w:rFonts w:ascii="Times New Roman"/>
                <w:sz w:val="12"/>
                <w:szCs w:val="12"/>
              </w:rPr>
            </w:pPr>
          </w:p>
        </w:tc>
        <w:tc>
          <w:tcPr>
            <w:tcW w:w="1560" w:type="dxa"/>
          </w:tcPr>
          <w:p w:rsidR="00DD2D1E" w:rsidRPr="00D67345" w:rsidRDefault="00326DA9" w:rsidP="00326DA9">
            <w:pPr>
              <w:pStyle w:val="TableParagraph"/>
              <w:ind w:left="57" w:right="57"/>
              <w:rPr>
                <w:rFonts w:asciiTheme="minorHAnsi" w:hAnsiTheme="minorHAnsi" w:cstheme="minorHAnsi"/>
                <w:sz w:val="12"/>
                <w:szCs w:val="12"/>
              </w:rPr>
            </w:pPr>
            <w:r>
              <w:rPr>
                <w:rFonts w:asciiTheme="minorHAnsi" w:hAnsiTheme="minorHAnsi"/>
                <w:sz w:val="12"/>
              </w:rPr>
              <w:t>It was not possible to corr</w:t>
            </w:r>
            <w:r>
              <w:rPr>
                <w:rFonts w:asciiTheme="minorHAnsi" w:hAnsiTheme="minorHAnsi"/>
                <w:sz w:val="12"/>
              </w:rPr>
              <w:t>e</w:t>
            </w:r>
            <w:r>
              <w:rPr>
                <w:rFonts w:asciiTheme="minorHAnsi" w:hAnsiTheme="minorHAnsi"/>
                <w:sz w:val="12"/>
              </w:rPr>
              <w:t>late the content of comment No. 9 with the review of algorithms for process pr</w:t>
            </w:r>
            <w:r>
              <w:rPr>
                <w:rFonts w:asciiTheme="minorHAnsi" w:hAnsiTheme="minorHAnsi"/>
                <w:sz w:val="12"/>
              </w:rPr>
              <w:t>o</w:t>
            </w:r>
            <w:r>
              <w:rPr>
                <w:rFonts w:asciiTheme="minorHAnsi" w:hAnsiTheme="minorHAnsi"/>
                <w:sz w:val="12"/>
              </w:rPr>
              <w:t>tections and interlocks. Perhaps you mean comment No. 59?</w:t>
            </w:r>
          </w:p>
          <w:p w:rsidR="00326DA9" w:rsidRPr="00D67345" w:rsidRDefault="007B3700" w:rsidP="00326DA9">
            <w:pPr>
              <w:pStyle w:val="TableParagraph"/>
              <w:ind w:left="57" w:right="57"/>
              <w:rPr>
                <w:rFonts w:asciiTheme="minorHAnsi" w:hAnsiTheme="minorHAnsi" w:cstheme="minorHAnsi"/>
                <w:sz w:val="12"/>
                <w:szCs w:val="12"/>
              </w:rPr>
            </w:pPr>
            <w:r>
              <w:rPr>
                <w:sz w:val="12"/>
              </w:rPr>
              <w:t xml:space="preserve">In the submitted revision of FSAR Chapter 7 (rev. 2, June 2018), the reference </w:t>
            </w:r>
            <w:proofErr w:type="gramStart"/>
            <w:r>
              <w:rPr>
                <w:sz w:val="12"/>
              </w:rPr>
              <w:t>to  algorithm</w:t>
            </w:r>
            <w:proofErr w:type="gramEnd"/>
            <w:r>
              <w:rPr>
                <w:sz w:val="12"/>
              </w:rPr>
              <w:t xml:space="preserve"> 14YPS21EZ003 (book 6, 7.F.8 Algorithms of protections and interlocks of pressurizer - YP, sheet 7.F-2</w:t>
            </w:r>
            <w:r w:rsidR="00DB387A" w:rsidRPr="00DB387A">
              <w:rPr>
                <w:sz w:val="12"/>
              </w:rPr>
              <w:t>6</w:t>
            </w:r>
            <w:r>
              <w:rPr>
                <w:sz w:val="12"/>
              </w:rPr>
              <w:t>6) is related only to the control of electromagnetic valves YP21 ÷ 23S006.</w:t>
            </w:r>
          </w:p>
          <w:p w:rsidR="00D2149F" w:rsidRPr="00D67345" w:rsidRDefault="00D2149F" w:rsidP="00326DA9">
            <w:pPr>
              <w:pStyle w:val="TableParagraph"/>
              <w:ind w:left="57" w:right="57"/>
              <w:rPr>
                <w:rFonts w:asciiTheme="minorHAnsi" w:hAnsiTheme="minorHAnsi" w:cstheme="minorHAnsi"/>
                <w:sz w:val="12"/>
                <w:szCs w:val="12"/>
              </w:rPr>
            </w:pPr>
          </w:p>
          <w:p w:rsidR="00326DA9" w:rsidRPr="00D67345" w:rsidRDefault="00AB6E4F" w:rsidP="00D643C3">
            <w:pPr>
              <w:pStyle w:val="TableParagraph"/>
              <w:ind w:left="57" w:right="57"/>
              <w:rPr>
                <w:rFonts w:asciiTheme="minorHAnsi" w:eastAsiaTheme="minorHAnsi" w:hAnsiTheme="minorHAnsi" w:cstheme="minorHAnsi"/>
                <w:bCs/>
                <w:sz w:val="12"/>
                <w:szCs w:val="12"/>
              </w:rPr>
            </w:pPr>
            <w:r>
              <w:rPr>
                <w:rFonts w:asciiTheme="minorHAnsi" w:hAnsiTheme="minorHAnsi"/>
                <w:sz w:val="12"/>
              </w:rPr>
              <w:t>Remark: There is no control algorithm for YP22S006 valve on the discharge line of the medium to the pressure relief tank (mentioned in the reference to algorithm 14YPS21EZ003).</w:t>
            </w:r>
          </w:p>
          <w:p w:rsidR="00D643C3" w:rsidRPr="00D67345" w:rsidRDefault="00D643C3" w:rsidP="00D643C3">
            <w:pPr>
              <w:pStyle w:val="TableParagraph"/>
              <w:ind w:left="57" w:right="57"/>
              <w:rPr>
                <w:rFonts w:asciiTheme="minorHAnsi" w:hAnsiTheme="minorHAnsi" w:cstheme="minorHAnsi"/>
                <w:sz w:val="12"/>
                <w:szCs w:val="12"/>
              </w:rPr>
            </w:pPr>
          </w:p>
        </w:tc>
        <w:tc>
          <w:tcPr>
            <w:tcW w:w="1559" w:type="dxa"/>
          </w:tcPr>
          <w:p w:rsidR="00D643C3" w:rsidRPr="00D67345" w:rsidRDefault="00D643C3" w:rsidP="00D643C3">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DD2D1E" w:rsidRPr="00D67345" w:rsidRDefault="00DD2D1E" w:rsidP="00DD2D1E">
            <w:pPr>
              <w:pStyle w:val="TableParagraph"/>
              <w:ind w:left="57" w:right="57"/>
              <w:rPr>
                <w:rFonts w:ascii="Times New Roman"/>
                <w:sz w:val="12"/>
                <w:szCs w:val="12"/>
              </w:rPr>
            </w:pPr>
          </w:p>
        </w:tc>
      </w:tr>
      <w:tr w:rsidR="00DD2D1E" w:rsidRPr="00D67345" w:rsidTr="00701943">
        <w:trPr>
          <w:trHeight w:val="981"/>
        </w:trPr>
        <w:tc>
          <w:tcPr>
            <w:tcW w:w="589"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90"/>
              <w:ind w:left="57" w:right="57"/>
              <w:jc w:val="center"/>
              <w:rPr>
                <w:sz w:val="12"/>
                <w:szCs w:val="12"/>
              </w:rPr>
            </w:pPr>
            <w:r>
              <w:rPr>
                <w:sz w:val="12"/>
              </w:rPr>
              <w:t>41</w:t>
            </w:r>
          </w:p>
        </w:tc>
        <w:tc>
          <w:tcPr>
            <w:tcW w:w="709"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7"/>
              <w:ind w:left="57" w:right="57"/>
              <w:jc w:val="center"/>
              <w:rPr>
                <w:rFonts w:ascii="Times New Roman"/>
                <w:sz w:val="12"/>
                <w:szCs w:val="12"/>
              </w:rPr>
            </w:pPr>
          </w:p>
          <w:p w:rsidR="00DD2D1E" w:rsidRPr="00D67345" w:rsidRDefault="00DD2D1E"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spacing w:before="90"/>
              <w:ind w:left="57" w:right="57"/>
              <w:jc w:val="center"/>
              <w:rPr>
                <w:sz w:val="12"/>
                <w:szCs w:val="12"/>
              </w:rPr>
            </w:pPr>
            <w:r>
              <w:rPr>
                <w:sz w:val="12"/>
              </w:rPr>
              <w:t>63</w:t>
            </w:r>
          </w:p>
        </w:tc>
        <w:tc>
          <w:tcPr>
            <w:tcW w:w="850"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95"/>
              <w:ind w:left="57" w:right="57"/>
              <w:jc w:val="center"/>
              <w:rPr>
                <w:sz w:val="12"/>
                <w:szCs w:val="12"/>
              </w:rPr>
            </w:pPr>
            <w:r>
              <w:rPr>
                <w:sz w:val="12"/>
              </w:rPr>
              <w:t>APPENDIX D</w:t>
            </w:r>
          </w:p>
        </w:tc>
        <w:tc>
          <w:tcPr>
            <w:tcW w:w="424"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90"/>
              <w:ind w:left="57" w:right="57"/>
              <w:jc w:val="center"/>
              <w:rPr>
                <w:sz w:val="12"/>
                <w:szCs w:val="12"/>
              </w:rPr>
            </w:pPr>
            <w:r>
              <w:rPr>
                <w:sz w:val="12"/>
              </w:rPr>
              <w:t>150</w:t>
            </w:r>
          </w:p>
        </w:tc>
        <w:tc>
          <w:tcPr>
            <w:tcW w:w="5813" w:type="dxa"/>
          </w:tcPr>
          <w:p w:rsidR="00DD2D1E" w:rsidRPr="00D67345" w:rsidRDefault="00DD2D1E" w:rsidP="00BE24C1">
            <w:pPr>
              <w:pStyle w:val="TableParagraph"/>
              <w:spacing w:line="254" w:lineRule="auto"/>
              <w:ind w:left="57" w:right="57"/>
              <w:rPr>
                <w:sz w:val="12"/>
                <w:szCs w:val="12"/>
              </w:rPr>
            </w:pPr>
            <w:r>
              <w:rPr>
                <w:sz w:val="12"/>
              </w:rPr>
              <w:t>The given reactor pressure which cause the Injection valves YP11, 12, 13S002 be opened are not the same in alg</w:t>
            </w:r>
            <w:r>
              <w:rPr>
                <w:sz w:val="12"/>
              </w:rPr>
              <w:t>o</w:t>
            </w:r>
            <w:r>
              <w:rPr>
                <w:sz w:val="12"/>
              </w:rPr>
              <w:t xml:space="preserve">rithm Nos. YPR10EY005 and YPR10DP001 (which one is correct? 16.7 or 16.07 </w:t>
            </w:r>
            <w:proofErr w:type="spellStart"/>
            <w:r>
              <w:rPr>
                <w:sz w:val="12"/>
              </w:rPr>
              <w:t>МPа</w:t>
            </w:r>
            <w:proofErr w:type="spellEnd"/>
          </w:p>
          <w:p w:rsidR="00DD2D1E" w:rsidRPr="00D67345" w:rsidRDefault="00DD2D1E" w:rsidP="00BE24C1">
            <w:pPr>
              <w:pStyle w:val="TableParagraph"/>
              <w:spacing w:before="2"/>
              <w:ind w:left="57" w:right="57"/>
              <w:rPr>
                <w:rFonts w:ascii="Times New Roman"/>
                <w:sz w:val="12"/>
                <w:szCs w:val="12"/>
              </w:rPr>
            </w:pPr>
          </w:p>
          <w:p w:rsidR="00DD2D1E" w:rsidRPr="00D67345" w:rsidRDefault="00DD2D1E" w:rsidP="00BE24C1">
            <w:pPr>
              <w:pStyle w:val="TableParagraph"/>
              <w:spacing w:line="254" w:lineRule="auto"/>
              <w:ind w:left="57" w:right="57"/>
              <w:rPr>
                <w:sz w:val="12"/>
                <w:szCs w:val="12"/>
              </w:rPr>
            </w:pPr>
            <w:r>
              <w:rPr>
                <w:sz w:val="12"/>
              </w:rPr>
              <w:t xml:space="preserve">Reply: The pressure value of 16.7 </w:t>
            </w:r>
            <w:proofErr w:type="spellStart"/>
            <w:r>
              <w:rPr>
                <w:sz w:val="12"/>
              </w:rPr>
              <w:t>MPa</w:t>
            </w:r>
            <w:proofErr w:type="spellEnd"/>
            <w:r>
              <w:rPr>
                <w:sz w:val="12"/>
              </w:rPr>
              <w:t xml:space="preserve"> is determined by OKB "</w:t>
            </w:r>
            <w:proofErr w:type="spellStart"/>
            <w:r>
              <w:rPr>
                <w:sz w:val="12"/>
              </w:rPr>
              <w:t>Gidropress</w:t>
            </w:r>
            <w:proofErr w:type="spellEnd"/>
            <w:r>
              <w:rPr>
                <w:sz w:val="12"/>
              </w:rPr>
              <w:t>" for opening of YP11, 12S001.</w:t>
            </w:r>
          </w:p>
          <w:p w:rsidR="00DD2D1E" w:rsidRPr="00D67345" w:rsidRDefault="00DD2D1E" w:rsidP="00BE24C1">
            <w:pPr>
              <w:pStyle w:val="TableParagraph"/>
              <w:spacing w:before="7"/>
              <w:ind w:left="57" w:right="57"/>
              <w:rPr>
                <w:rFonts w:ascii="Times New Roman"/>
                <w:sz w:val="12"/>
                <w:szCs w:val="12"/>
              </w:rPr>
            </w:pPr>
          </w:p>
          <w:p w:rsidR="00DD2D1E" w:rsidRPr="00D67345" w:rsidRDefault="00DD2D1E" w:rsidP="00BE24C1">
            <w:pPr>
              <w:pStyle w:val="TableParagraph"/>
              <w:spacing w:line="254" w:lineRule="auto"/>
              <w:ind w:left="57" w:right="57"/>
              <w:rPr>
                <w:sz w:val="12"/>
                <w:szCs w:val="12"/>
              </w:rPr>
            </w:pPr>
            <w:r>
              <w:rPr>
                <w:sz w:val="12"/>
              </w:rPr>
              <w:t>Agreement: The reply will be completed as follows: “</w:t>
            </w:r>
            <w:proofErr w:type="spellStart"/>
            <w:r>
              <w:rPr>
                <w:sz w:val="12"/>
              </w:rPr>
              <w:t>Setpoint</w:t>
            </w:r>
            <w:proofErr w:type="spellEnd"/>
            <w:r>
              <w:rPr>
                <w:sz w:val="12"/>
              </w:rPr>
              <w:t xml:space="preserve"> 16.07 </w:t>
            </w:r>
            <w:proofErr w:type="spellStart"/>
            <w:r>
              <w:rPr>
                <w:sz w:val="12"/>
              </w:rPr>
              <w:t>MPa</w:t>
            </w:r>
            <w:proofErr w:type="spellEnd"/>
            <w:r>
              <w:rPr>
                <w:sz w:val="12"/>
              </w:rPr>
              <w:t xml:space="preserve"> is for closed-loop operation, 16.7 MPA is a protection </w:t>
            </w:r>
            <w:proofErr w:type="spellStart"/>
            <w:r>
              <w:rPr>
                <w:sz w:val="12"/>
              </w:rPr>
              <w:t>setpoint</w:t>
            </w:r>
            <w:proofErr w:type="spellEnd"/>
            <w:r>
              <w:rPr>
                <w:sz w:val="12"/>
              </w:rPr>
              <w:t>. It will be considered in FSAR Rev. 1</w:t>
            </w:r>
          </w:p>
        </w:tc>
        <w:tc>
          <w:tcPr>
            <w:tcW w:w="1701" w:type="dxa"/>
          </w:tcPr>
          <w:p w:rsidR="00A87610" w:rsidRPr="00D67345" w:rsidRDefault="00A87610" w:rsidP="00701943">
            <w:pPr>
              <w:pStyle w:val="TableParagraph"/>
              <w:ind w:left="57" w:right="57"/>
              <w:rPr>
                <w:rFonts w:ascii="Times New Roman"/>
                <w:sz w:val="12"/>
                <w:szCs w:val="12"/>
              </w:rPr>
            </w:pPr>
          </w:p>
        </w:tc>
        <w:tc>
          <w:tcPr>
            <w:tcW w:w="1560" w:type="dxa"/>
          </w:tcPr>
          <w:p w:rsidR="000C56E1" w:rsidRPr="00D67345" w:rsidRDefault="00CD70ED" w:rsidP="00CD70ED">
            <w:pPr>
              <w:pStyle w:val="TableParagraph"/>
              <w:ind w:left="57" w:right="57"/>
              <w:rPr>
                <w:rFonts w:asciiTheme="minorHAnsi" w:hAnsiTheme="minorHAnsi" w:cstheme="minorHAnsi"/>
                <w:sz w:val="12"/>
                <w:szCs w:val="12"/>
              </w:rPr>
            </w:pPr>
            <w:r>
              <w:rPr>
                <w:sz w:val="12"/>
              </w:rPr>
              <w:t>In the submitted revision of FSAR Chapter 7 (rev. 2, June 2018), in "Algorithm for regulating pressure of the primary circuit" 10YPR10DP001 (book 6, 7.F.8 Algorithms of prote</w:t>
            </w:r>
            <w:r>
              <w:rPr>
                <w:sz w:val="12"/>
              </w:rPr>
              <w:t>c</w:t>
            </w:r>
            <w:r>
              <w:rPr>
                <w:sz w:val="12"/>
              </w:rPr>
              <w:t>tions and interlocks of pre</w:t>
            </w:r>
            <w:r>
              <w:rPr>
                <w:sz w:val="12"/>
              </w:rPr>
              <w:t>s</w:t>
            </w:r>
            <w:r>
              <w:rPr>
                <w:sz w:val="12"/>
              </w:rPr>
              <w:t>surizer - YP, sheet 7.F-270), the set point value of pre</w:t>
            </w:r>
            <w:r>
              <w:rPr>
                <w:sz w:val="12"/>
              </w:rPr>
              <w:t>s</w:t>
            </w:r>
            <w:r>
              <w:rPr>
                <w:sz w:val="12"/>
              </w:rPr>
              <w:t>sure is</w:t>
            </w:r>
            <w:r>
              <w:rPr>
                <w:rFonts w:ascii="Times New Roman"/>
                <w:sz w:val="12"/>
              </w:rPr>
              <w:sym w:font="Symbol" w:char="F03E"/>
            </w:r>
            <w:r>
              <w:rPr>
                <w:sz w:val="12"/>
              </w:rPr>
              <w:t xml:space="preserve"> 16.17 </w:t>
            </w:r>
            <w:proofErr w:type="spellStart"/>
            <w:r>
              <w:rPr>
                <w:sz w:val="12"/>
              </w:rPr>
              <w:t>MPa</w:t>
            </w:r>
            <w:proofErr w:type="spellEnd"/>
            <w:r w:rsidR="000C56E1" w:rsidRPr="00D67345">
              <w:rPr>
                <w:rStyle w:val="a8"/>
                <w:rFonts w:ascii="Times New Roman"/>
                <w:sz w:val="12"/>
                <w:szCs w:val="12"/>
              </w:rPr>
              <w:footnoteReference w:id="2"/>
            </w:r>
            <w:r>
              <w:rPr>
                <w:sz w:val="12"/>
              </w:rPr>
              <w:t xml:space="preserve"> for opening YP11S002 valve to regulate pressure in the primary circuit by injection from the cold leg of loop No. 3 ("closed loop" operation). In the algorithm "Opening injection into the pressuri</w:t>
            </w:r>
            <w:r>
              <w:rPr>
                <w:sz w:val="12"/>
              </w:rPr>
              <w:t>z</w:t>
            </w:r>
            <w:r>
              <w:rPr>
                <w:sz w:val="12"/>
              </w:rPr>
              <w:t xml:space="preserve">er" 10YPR10EY005 (sheet </w:t>
            </w:r>
            <w:r>
              <w:rPr>
                <w:sz w:val="12"/>
              </w:rPr>
              <w:lastRenderedPageBreak/>
              <w:t xml:space="preserve">7.F-250), the set point value of pressure is </w:t>
            </w:r>
            <w:r>
              <w:rPr>
                <w:rFonts w:ascii="Times New Roman"/>
                <w:sz w:val="12"/>
              </w:rPr>
              <w:sym w:font="Symbol" w:char="F03E"/>
            </w:r>
            <w:r>
              <w:rPr>
                <w:sz w:val="12"/>
              </w:rPr>
              <w:t xml:space="preserve">16.7 </w:t>
            </w:r>
            <w:proofErr w:type="spellStart"/>
            <w:r>
              <w:rPr>
                <w:sz w:val="12"/>
              </w:rPr>
              <w:t>MPa</w:t>
            </w:r>
            <w:proofErr w:type="spellEnd"/>
            <w:r>
              <w:rPr>
                <w:sz w:val="12"/>
              </w:rPr>
              <w:t xml:space="preserve"> for opening valves YP11S001, YP12S001, YP13S003, YP11S002, YP12S002, YP13S002 according to the protection set point.</w:t>
            </w:r>
          </w:p>
          <w:p w:rsidR="00DD2D1E" w:rsidRPr="00D67345" w:rsidRDefault="00DD2D1E" w:rsidP="00C32DFF">
            <w:pPr>
              <w:pStyle w:val="TableParagraph"/>
              <w:ind w:left="57" w:right="57"/>
              <w:rPr>
                <w:rFonts w:ascii="Times New Roman"/>
                <w:sz w:val="12"/>
                <w:szCs w:val="12"/>
              </w:rPr>
            </w:pPr>
          </w:p>
        </w:tc>
        <w:tc>
          <w:tcPr>
            <w:tcW w:w="1559" w:type="dxa"/>
          </w:tcPr>
          <w:p w:rsidR="00701943" w:rsidRPr="00D67345" w:rsidRDefault="00701943" w:rsidP="00701943">
            <w:pPr>
              <w:pStyle w:val="TableParagraph"/>
              <w:ind w:left="57" w:right="57"/>
              <w:rPr>
                <w:rFonts w:asciiTheme="minorHAnsi" w:hAnsiTheme="minorHAnsi" w:cstheme="minorHAnsi"/>
                <w:sz w:val="12"/>
                <w:szCs w:val="12"/>
              </w:rPr>
            </w:pPr>
            <w:r>
              <w:rPr>
                <w:rFonts w:asciiTheme="minorHAnsi" w:hAnsiTheme="minorHAnsi"/>
                <w:sz w:val="12"/>
              </w:rPr>
              <w:lastRenderedPageBreak/>
              <w:t>The comment was taken into account in the submitted revision of FSAR Chapter 7 (rev.2, June of 2018).</w:t>
            </w:r>
          </w:p>
          <w:p w:rsidR="00DD2D1E" w:rsidRPr="00D67345" w:rsidRDefault="00DD2D1E" w:rsidP="00DD2D1E">
            <w:pPr>
              <w:pStyle w:val="TableParagraph"/>
              <w:ind w:left="57" w:right="57"/>
              <w:rPr>
                <w:rFonts w:ascii="Times New Roman"/>
                <w:sz w:val="12"/>
                <w:szCs w:val="12"/>
              </w:rPr>
            </w:pPr>
          </w:p>
        </w:tc>
      </w:tr>
      <w:tr w:rsidR="00DD2D1E" w:rsidRPr="00D67345" w:rsidTr="00DD2D1E">
        <w:trPr>
          <w:trHeight w:val="1156"/>
        </w:trPr>
        <w:tc>
          <w:tcPr>
            <w:tcW w:w="589"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82"/>
              <w:ind w:left="57" w:right="57"/>
              <w:jc w:val="center"/>
              <w:rPr>
                <w:sz w:val="12"/>
                <w:szCs w:val="12"/>
              </w:rPr>
            </w:pPr>
            <w:r>
              <w:rPr>
                <w:sz w:val="12"/>
              </w:rPr>
              <w:t>42</w:t>
            </w:r>
          </w:p>
        </w:tc>
        <w:tc>
          <w:tcPr>
            <w:tcW w:w="709"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2"/>
              <w:ind w:left="57" w:right="57"/>
              <w:jc w:val="center"/>
              <w:rPr>
                <w:rFonts w:ascii="Times New Roman"/>
                <w:sz w:val="12"/>
                <w:szCs w:val="12"/>
              </w:rPr>
            </w:pPr>
          </w:p>
          <w:p w:rsidR="00DD2D1E" w:rsidRPr="00D67345" w:rsidRDefault="00DD2D1E"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ind w:left="57" w:right="57"/>
              <w:jc w:val="center"/>
              <w:rPr>
                <w:sz w:val="12"/>
                <w:szCs w:val="12"/>
              </w:rPr>
            </w:pPr>
          </w:p>
          <w:p w:rsidR="00DD2D1E" w:rsidRPr="00D67345" w:rsidRDefault="00DD2D1E" w:rsidP="00BE24C1">
            <w:pPr>
              <w:pStyle w:val="TableParagraph"/>
              <w:spacing w:before="82"/>
              <w:ind w:left="57" w:right="57"/>
              <w:jc w:val="center"/>
              <w:rPr>
                <w:sz w:val="12"/>
                <w:szCs w:val="12"/>
              </w:rPr>
            </w:pPr>
            <w:r>
              <w:rPr>
                <w:sz w:val="12"/>
              </w:rPr>
              <w:t>68</w:t>
            </w:r>
          </w:p>
        </w:tc>
        <w:tc>
          <w:tcPr>
            <w:tcW w:w="850"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89"/>
              <w:ind w:left="57" w:right="57"/>
              <w:jc w:val="center"/>
              <w:rPr>
                <w:sz w:val="12"/>
                <w:szCs w:val="12"/>
              </w:rPr>
            </w:pPr>
            <w:r>
              <w:rPr>
                <w:sz w:val="12"/>
              </w:rPr>
              <w:t>APPENDIX A</w:t>
            </w:r>
          </w:p>
        </w:tc>
        <w:tc>
          <w:tcPr>
            <w:tcW w:w="424" w:type="dxa"/>
          </w:tcPr>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ind w:left="57" w:right="57"/>
              <w:jc w:val="center"/>
              <w:rPr>
                <w:rFonts w:ascii="Times New Roman"/>
                <w:sz w:val="12"/>
                <w:szCs w:val="12"/>
              </w:rPr>
            </w:pPr>
          </w:p>
          <w:p w:rsidR="00DD2D1E" w:rsidRPr="00D67345" w:rsidRDefault="00DD2D1E" w:rsidP="00BE24C1">
            <w:pPr>
              <w:pStyle w:val="TableParagraph"/>
              <w:spacing w:before="82"/>
              <w:ind w:left="57" w:right="57"/>
              <w:jc w:val="center"/>
              <w:rPr>
                <w:sz w:val="12"/>
                <w:szCs w:val="12"/>
              </w:rPr>
            </w:pPr>
            <w:r>
              <w:rPr>
                <w:sz w:val="12"/>
              </w:rPr>
              <w:t>151</w:t>
            </w:r>
          </w:p>
        </w:tc>
        <w:tc>
          <w:tcPr>
            <w:tcW w:w="5813" w:type="dxa"/>
          </w:tcPr>
          <w:p w:rsidR="00DD2D1E" w:rsidRPr="00D67345" w:rsidRDefault="00DD2D1E" w:rsidP="00BE24C1">
            <w:pPr>
              <w:pStyle w:val="TableParagraph"/>
              <w:spacing w:before="4" w:line="254" w:lineRule="auto"/>
              <w:ind w:left="57" w:right="57"/>
              <w:rPr>
                <w:sz w:val="12"/>
                <w:szCs w:val="12"/>
              </w:rPr>
            </w:pPr>
            <w:r>
              <w:rPr>
                <w:sz w:val="12"/>
              </w:rPr>
              <w:t xml:space="preserve">In sheet No. 7.A-42, it seems that the given HW (4.8) and </w:t>
            </w:r>
            <w:proofErr w:type="gramStart"/>
            <w:r>
              <w:rPr>
                <w:sz w:val="12"/>
              </w:rPr>
              <w:t>HT(</w:t>
            </w:r>
            <w:proofErr w:type="gramEnd"/>
            <w:r>
              <w:rPr>
                <w:sz w:val="12"/>
              </w:rPr>
              <w:t>4.8) for measuring circuit Nos. 10YP10L004A, B, C are incorrect (operating values are 8.2m).</w:t>
            </w:r>
          </w:p>
          <w:p w:rsidR="00DD2D1E" w:rsidRPr="00D67345" w:rsidRDefault="00DD2D1E" w:rsidP="00BE24C1">
            <w:pPr>
              <w:pStyle w:val="TableParagraph"/>
              <w:spacing w:before="7"/>
              <w:ind w:left="57" w:right="57"/>
              <w:rPr>
                <w:rFonts w:ascii="Times New Roman"/>
                <w:sz w:val="12"/>
                <w:szCs w:val="12"/>
              </w:rPr>
            </w:pPr>
          </w:p>
          <w:p w:rsidR="00DD2D1E" w:rsidRPr="00D67345" w:rsidRDefault="00DD2D1E" w:rsidP="00BE24C1">
            <w:pPr>
              <w:pStyle w:val="TableParagraph"/>
              <w:spacing w:line="254" w:lineRule="auto"/>
              <w:ind w:left="57" w:right="57"/>
              <w:rPr>
                <w:sz w:val="12"/>
                <w:szCs w:val="12"/>
              </w:rPr>
            </w:pPr>
            <w:r>
              <w:rPr>
                <w:sz w:val="12"/>
              </w:rPr>
              <w:t>Reply: It is incorrect in the FSAR. It should be: LW&lt;4.8, LA&lt;4.2, HA&gt;4.2, HW&gt;8.4. It will be corrected.</w:t>
            </w:r>
          </w:p>
          <w:p w:rsidR="00DD2D1E" w:rsidRPr="00D67345" w:rsidRDefault="00DD2D1E" w:rsidP="00BE24C1">
            <w:pPr>
              <w:pStyle w:val="TableParagraph"/>
              <w:spacing w:before="6"/>
              <w:ind w:left="57" w:right="57"/>
              <w:rPr>
                <w:rFonts w:ascii="Times New Roman"/>
                <w:sz w:val="12"/>
                <w:szCs w:val="12"/>
              </w:rPr>
            </w:pPr>
          </w:p>
          <w:p w:rsidR="00DD2D1E" w:rsidRPr="00D67345" w:rsidRDefault="00DD2D1E" w:rsidP="00BE24C1">
            <w:pPr>
              <w:pStyle w:val="TableParagraph"/>
              <w:spacing w:line="124" w:lineRule="exact"/>
              <w:ind w:left="57" w:right="57"/>
              <w:rPr>
                <w:sz w:val="12"/>
                <w:szCs w:val="12"/>
              </w:rPr>
            </w:pPr>
            <w:r>
              <w:rPr>
                <w:sz w:val="12"/>
              </w:rPr>
              <w:t>Agreement: The reply is accepted. FSAR, rev. 1 will be revised.</w:t>
            </w:r>
          </w:p>
        </w:tc>
        <w:tc>
          <w:tcPr>
            <w:tcW w:w="1701" w:type="dxa"/>
          </w:tcPr>
          <w:p w:rsidR="00DD2D1E" w:rsidRPr="00D67345" w:rsidRDefault="00DD2D1E" w:rsidP="00613275">
            <w:pPr>
              <w:pStyle w:val="TableParagraph"/>
              <w:ind w:left="57" w:right="57"/>
              <w:rPr>
                <w:rFonts w:ascii="Times New Roman"/>
                <w:sz w:val="12"/>
                <w:szCs w:val="12"/>
              </w:rPr>
            </w:pPr>
          </w:p>
        </w:tc>
        <w:tc>
          <w:tcPr>
            <w:tcW w:w="1560" w:type="dxa"/>
          </w:tcPr>
          <w:p w:rsidR="00C02C59" w:rsidRPr="00D67345" w:rsidRDefault="00A52B50" w:rsidP="00A52B50">
            <w:pPr>
              <w:pStyle w:val="TableParagraph"/>
              <w:ind w:left="57" w:right="57"/>
              <w:rPr>
                <w:sz w:val="12"/>
                <w:szCs w:val="12"/>
              </w:rPr>
            </w:pPr>
            <w:r>
              <w:rPr>
                <w:sz w:val="12"/>
              </w:rPr>
              <w:t>In the submitted revision of FSAR Chapter 7 (rev. 2, June 2018), in the list of measu</w:t>
            </w:r>
            <w:r>
              <w:rPr>
                <w:sz w:val="12"/>
              </w:rPr>
              <w:t>r</w:t>
            </w:r>
            <w:r>
              <w:rPr>
                <w:sz w:val="12"/>
              </w:rPr>
              <w:t>ing circuits of the process control points of pressurizer YP (book 2, A.6 pressurizer- YP. List of measuring circuits of the process control points, sheet 7.А-50), the values of set points are clarified a</w:t>
            </w:r>
            <w:r>
              <w:rPr>
                <w:sz w:val="12"/>
              </w:rPr>
              <w:t>c</w:t>
            </w:r>
            <w:r>
              <w:rPr>
                <w:sz w:val="12"/>
              </w:rPr>
              <w:t xml:space="preserve">cording to the results of discussion of comment No. 68. </w:t>
            </w:r>
          </w:p>
          <w:p w:rsidR="00DD2D1E" w:rsidRPr="00D67345" w:rsidRDefault="00DD2D1E" w:rsidP="00A52B50">
            <w:pPr>
              <w:pStyle w:val="TableParagraph"/>
              <w:ind w:left="57" w:right="57"/>
              <w:rPr>
                <w:rFonts w:ascii="Times New Roman"/>
                <w:sz w:val="12"/>
                <w:szCs w:val="12"/>
              </w:rPr>
            </w:pPr>
          </w:p>
        </w:tc>
        <w:tc>
          <w:tcPr>
            <w:tcW w:w="1559" w:type="dxa"/>
          </w:tcPr>
          <w:p w:rsidR="001C7560" w:rsidRPr="00D67345" w:rsidRDefault="001C7560" w:rsidP="001C7560">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DD2D1E" w:rsidRPr="00D67345" w:rsidRDefault="00DD2D1E" w:rsidP="00DD2D1E">
            <w:pPr>
              <w:pStyle w:val="TableParagraph"/>
              <w:ind w:left="57" w:right="57"/>
              <w:rPr>
                <w:rFonts w:ascii="Times New Roman"/>
                <w:sz w:val="12"/>
                <w:szCs w:val="12"/>
              </w:rPr>
            </w:pPr>
          </w:p>
        </w:tc>
      </w:tr>
      <w:tr w:rsidR="00C80326" w:rsidRPr="00D67345" w:rsidTr="00DD2D1E">
        <w:trPr>
          <w:trHeight w:val="1104"/>
        </w:trPr>
        <w:tc>
          <w:tcPr>
            <w:tcW w:w="589" w:type="dxa"/>
          </w:tcPr>
          <w:p w:rsidR="00C80326" w:rsidRPr="00D67345" w:rsidRDefault="00C80326" w:rsidP="00BE24C1">
            <w:pPr>
              <w:pStyle w:val="TableParagraph"/>
              <w:ind w:left="57" w:right="57"/>
              <w:jc w:val="center"/>
              <w:rPr>
                <w:rFonts w:ascii="Times New Roman"/>
                <w:sz w:val="12"/>
                <w:szCs w:val="12"/>
              </w:rPr>
            </w:pPr>
          </w:p>
          <w:p w:rsidR="00C80326" w:rsidRPr="00D67345" w:rsidRDefault="00C80326" w:rsidP="00BE24C1">
            <w:pPr>
              <w:pStyle w:val="TableParagraph"/>
              <w:ind w:left="57" w:right="57"/>
              <w:jc w:val="center"/>
              <w:rPr>
                <w:rFonts w:ascii="Times New Roman"/>
                <w:sz w:val="12"/>
                <w:szCs w:val="12"/>
              </w:rPr>
            </w:pPr>
          </w:p>
          <w:p w:rsidR="00C80326" w:rsidRPr="00D67345" w:rsidRDefault="00C80326" w:rsidP="00BE24C1">
            <w:pPr>
              <w:pStyle w:val="TableParagraph"/>
              <w:spacing w:before="10"/>
              <w:ind w:left="57" w:right="57"/>
              <w:jc w:val="center"/>
              <w:rPr>
                <w:rFonts w:ascii="Times New Roman"/>
                <w:sz w:val="12"/>
                <w:szCs w:val="12"/>
              </w:rPr>
            </w:pPr>
          </w:p>
          <w:p w:rsidR="00C80326" w:rsidRPr="00D67345" w:rsidRDefault="00C80326" w:rsidP="00BE24C1">
            <w:pPr>
              <w:pStyle w:val="TableParagraph"/>
              <w:ind w:left="57" w:right="57"/>
              <w:jc w:val="center"/>
              <w:rPr>
                <w:sz w:val="12"/>
                <w:szCs w:val="12"/>
              </w:rPr>
            </w:pPr>
            <w:r>
              <w:rPr>
                <w:sz w:val="12"/>
              </w:rPr>
              <w:t>43</w:t>
            </w:r>
          </w:p>
        </w:tc>
        <w:tc>
          <w:tcPr>
            <w:tcW w:w="709" w:type="dxa"/>
          </w:tcPr>
          <w:p w:rsidR="00C80326" w:rsidRPr="00D67345" w:rsidRDefault="00C80326" w:rsidP="00BE24C1">
            <w:pPr>
              <w:pStyle w:val="TableParagraph"/>
              <w:ind w:left="57" w:right="57"/>
              <w:jc w:val="center"/>
              <w:rPr>
                <w:rFonts w:ascii="Times New Roman"/>
                <w:sz w:val="12"/>
                <w:szCs w:val="12"/>
              </w:rPr>
            </w:pPr>
          </w:p>
          <w:p w:rsidR="00C80326" w:rsidRPr="00D67345" w:rsidRDefault="00C80326" w:rsidP="00BE24C1">
            <w:pPr>
              <w:pStyle w:val="TableParagraph"/>
              <w:spacing w:before="10"/>
              <w:ind w:left="57" w:right="57"/>
              <w:jc w:val="center"/>
              <w:rPr>
                <w:rFonts w:ascii="Times New Roman"/>
                <w:sz w:val="12"/>
                <w:szCs w:val="12"/>
              </w:rPr>
            </w:pPr>
          </w:p>
          <w:p w:rsidR="00C80326" w:rsidRPr="00D67345" w:rsidRDefault="00C80326" w:rsidP="00BE24C1">
            <w:pPr>
              <w:pStyle w:val="TableParagraph"/>
              <w:spacing w:before="1" w:line="254" w:lineRule="auto"/>
              <w:ind w:left="57" w:right="57" w:hanging="8"/>
              <w:jc w:val="center"/>
              <w:rPr>
                <w:sz w:val="12"/>
                <w:szCs w:val="12"/>
              </w:rPr>
            </w:pPr>
            <w:r>
              <w:rPr>
                <w:sz w:val="12"/>
              </w:rPr>
              <w:t>Comments to Chapter 7 of FSAR</w:t>
            </w:r>
          </w:p>
        </w:tc>
        <w:tc>
          <w:tcPr>
            <w:tcW w:w="1134" w:type="dxa"/>
          </w:tcPr>
          <w:p w:rsidR="00C80326" w:rsidRPr="00D67345" w:rsidRDefault="00C80326" w:rsidP="00BE24C1">
            <w:pPr>
              <w:pStyle w:val="TableParagraph"/>
              <w:ind w:left="57" w:right="57"/>
              <w:jc w:val="center"/>
              <w:rPr>
                <w:sz w:val="12"/>
                <w:szCs w:val="12"/>
              </w:rPr>
            </w:pPr>
          </w:p>
          <w:p w:rsidR="00C80326" w:rsidRPr="00D67345" w:rsidRDefault="00C80326" w:rsidP="00BE24C1">
            <w:pPr>
              <w:pStyle w:val="TableParagraph"/>
              <w:ind w:left="57" w:right="57"/>
              <w:jc w:val="center"/>
              <w:rPr>
                <w:sz w:val="12"/>
                <w:szCs w:val="12"/>
              </w:rPr>
            </w:pPr>
          </w:p>
          <w:p w:rsidR="00C80326" w:rsidRPr="00D67345" w:rsidRDefault="00C80326" w:rsidP="00BE24C1">
            <w:pPr>
              <w:pStyle w:val="TableParagraph"/>
              <w:spacing w:before="10"/>
              <w:ind w:left="57" w:right="57"/>
              <w:jc w:val="center"/>
              <w:rPr>
                <w:sz w:val="12"/>
                <w:szCs w:val="12"/>
              </w:rPr>
            </w:pPr>
          </w:p>
          <w:p w:rsidR="00C80326" w:rsidRPr="00D67345" w:rsidRDefault="00C80326" w:rsidP="00BE24C1">
            <w:pPr>
              <w:pStyle w:val="TableParagraph"/>
              <w:ind w:left="57" w:right="57"/>
              <w:jc w:val="center"/>
              <w:rPr>
                <w:sz w:val="12"/>
                <w:szCs w:val="12"/>
              </w:rPr>
            </w:pPr>
            <w:r>
              <w:rPr>
                <w:sz w:val="12"/>
              </w:rPr>
              <w:t>69</w:t>
            </w:r>
          </w:p>
        </w:tc>
        <w:tc>
          <w:tcPr>
            <w:tcW w:w="850" w:type="dxa"/>
          </w:tcPr>
          <w:p w:rsidR="00C80326" w:rsidRPr="00D67345" w:rsidRDefault="00C80326" w:rsidP="00BE24C1">
            <w:pPr>
              <w:pStyle w:val="TableParagraph"/>
              <w:ind w:left="57" w:right="57"/>
              <w:jc w:val="center"/>
              <w:rPr>
                <w:rFonts w:ascii="Times New Roman"/>
                <w:sz w:val="12"/>
                <w:szCs w:val="12"/>
              </w:rPr>
            </w:pPr>
          </w:p>
          <w:p w:rsidR="00C80326" w:rsidRPr="00D67345" w:rsidRDefault="00C80326" w:rsidP="00BE24C1">
            <w:pPr>
              <w:pStyle w:val="TableParagraph"/>
              <w:ind w:left="57" w:right="57"/>
              <w:jc w:val="center"/>
              <w:rPr>
                <w:rFonts w:ascii="Times New Roman"/>
                <w:sz w:val="12"/>
                <w:szCs w:val="12"/>
              </w:rPr>
            </w:pPr>
          </w:p>
          <w:p w:rsidR="00C80326" w:rsidRPr="00D67345" w:rsidRDefault="00C80326" w:rsidP="00BE24C1">
            <w:pPr>
              <w:pStyle w:val="TableParagraph"/>
              <w:spacing w:before="6"/>
              <w:ind w:left="57" w:right="57"/>
              <w:jc w:val="center"/>
              <w:rPr>
                <w:rFonts w:ascii="Times New Roman"/>
                <w:sz w:val="12"/>
                <w:szCs w:val="12"/>
              </w:rPr>
            </w:pPr>
          </w:p>
          <w:p w:rsidR="00C80326" w:rsidRPr="00D67345" w:rsidRDefault="00C80326" w:rsidP="00BE24C1">
            <w:pPr>
              <w:pStyle w:val="TableParagraph"/>
              <w:ind w:left="57" w:right="57"/>
              <w:jc w:val="center"/>
              <w:rPr>
                <w:sz w:val="12"/>
                <w:szCs w:val="12"/>
              </w:rPr>
            </w:pPr>
            <w:r>
              <w:rPr>
                <w:sz w:val="12"/>
              </w:rPr>
              <w:t>APPENDIX A</w:t>
            </w:r>
          </w:p>
        </w:tc>
        <w:tc>
          <w:tcPr>
            <w:tcW w:w="424" w:type="dxa"/>
          </w:tcPr>
          <w:p w:rsidR="00C80326" w:rsidRPr="00D67345" w:rsidRDefault="00C80326" w:rsidP="00BE24C1">
            <w:pPr>
              <w:pStyle w:val="TableParagraph"/>
              <w:ind w:left="57" w:right="57"/>
              <w:jc w:val="center"/>
              <w:rPr>
                <w:rFonts w:ascii="Times New Roman"/>
                <w:sz w:val="12"/>
                <w:szCs w:val="12"/>
              </w:rPr>
            </w:pPr>
          </w:p>
          <w:p w:rsidR="00C80326" w:rsidRPr="00D67345" w:rsidRDefault="00C80326" w:rsidP="00BE24C1">
            <w:pPr>
              <w:pStyle w:val="TableParagraph"/>
              <w:ind w:left="57" w:right="57"/>
              <w:jc w:val="center"/>
              <w:rPr>
                <w:rFonts w:ascii="Times New Roman"/>
                <w:sz w:val="12"/>
                <w:szCs w:val="12"/>
              </w:rPr>
            </w:pPr>
          </w:p>
          <w:p w:rsidR="00C80326" w:rsidRPr="00D67345" w:rsidRDefault="00C80326" w:rsidP="00BE24C1">
            <w:pPr>
              <w:pStyle w:val="TableParagraph"/>
              <w:spacing w:before="10"/>
              <w:ind w:left="57" w:right="57"/>
              <w:jc w:val="center"/>
              <w:rPr>
                <w:rFonts w:ascii="Times New Roman"/>
                <w:sz w:val="12"/>
                <w:szCs w:val="12"/>
              </w:rPr>
            </w:pPr>
          </w:p>
          <w:p w:rsidR="00C80326" w:rsidRPr="00D67345" w:rsidRDefault="00C80326" w:rsidP="00BE24C1">
            <w:pPr>
              <w:pStyle w:val="TableParagraph"/>
              <w:ind w:left="57" w:right="57"/>
              <w:jc w:val="center"/>
              <w:rPr>
                <w:sz w:val="12"/>
                <w:szCs w:val="12"/>
              </w:rPr>
            </w:pPr>
            <w:r>
              <w:rPr>
                <w:sz w:val="12"/>
              </w:rPr>
              <w:t>152</w:t>
            </w:r>
          </w:p>
        </w:tc>
        <w:tc>
          <w:tcPr>
            <w:tcW w:w="5813" w:type="dxa"/>
          </w:tcPr>
          <w:p w:rsidR="00C80326" w:rsidRPr="00D67345" w:rsidRDefault="00C80326" w:rsidP="00BE24C1">
            <w:pPr>
              <w:pStyle w:val="TableParagraph"/>
              <w:spacing w:before="5" w:line="254" w:lineRule="auto"/>
              <w:ind w:left="57" w:right="57"/>
              <w:rPr>
                <w:sz w:val="12"/>
                <w:szCs w:val="12"/>
              </w:rPr>
            </w:pPr>
            <w:r>
              <w:rPr>
                <w:sz w:val="12"/>
              </w:rPr>
              <w:t>In sheet No. 7.A-45, it seems that the given HA and HW (1.5m) for measuring circuit Nos. 10YP20L001A, B are inco</w:t>
            </w:r>
            <w:r>
              <w:rPr>
                <w:sz w:val="12"/>
              </w:rPr>
              <w:t>r</w:t>
            </w:r>
            <w:r>
              <w:rPr>
                <w:sz w:val="12"/>
              </w:rPr>
              <w:t>rect (operating values are 1.7m).</w:t>
            </w:r>
          </w:p>
          <w:p w:rsidR="00C80326" w:rsidRPr="00D67345" w:rsidRDefault="00C80326" w:rsidP="00BE24C1">
            <w:pPr>
              <w:pStyle w:val="TableParagraph"/>
              <w:spacing w:before="6"/>
              <w:ind w:left="57" w:right="57"/>
              <w:rPr>
                <w:rFonts w:ascii="Times New Roman"/>
                <w:sz w:val="12"/>
                <w:szCs w:val="12"/>
              </w:rPr>
            </w:pPr>
          </w:p>
          <w:p w:rsidR="00C80326" w:rsidRPr="00D67345" w:rsidRDefault="00C80326" w:rsidP="00BE24C1">
            <w:pPr>
              <w:pStyle w:val="TableParagraph"/>
              <w:ind w:left="57" w:right="57"/>
              <w:rPr>
                <w:sz w:val="12"/>
                <w:szCs w:val="12"/>
              </w:rPr>
            </w:pPr>
            <w:r>
              <w:rPr>
                <w:sz w:val="12"/>
              </w:rPr>
              <w:t>Reply: It should be: LW&lt;1.5.</w:t>
            </w:r>
          </w:p>
          <w:p w:rsidR="00C80326" w:rsidRPr="00D67345" w:rsidRDefault="00C80326" w:rsidP="00BE24C1">
            <w:pPr>
              <w:pStyle w:val="TableParagraph"/>
              <w:spacing w:before="5"/>
              <w:ind w:left="57" w:right="57"/>
              <w:rPr>
                <w:rFonts w:ascii="Times New Roman"/>
                <w:sz w:val="12"/>
                <w:szCs w:val="12"/>
              </w:rPr>
            </w:pPr>
          </w:p>
          <w:p w:rsidR="00C80326" w:rsidRPr="00D67345" w:rsidRDefault="00C80326" w:rsidP="00BE24C1">
            <w:pPr>
              <w:pStyle w:val="TableParagraph"/>
              <w:ind w:left="57" w:right="57"/>
              <w:rPr>
                <w:sz w:val="12"/>
                <w:szCs w:val="12"/>
              </w:rPr>
            </w:pPr>
            <w:r>
              <w:rPr>
                <w:sz w:val="12"/>
              </w:rPr>
              <w:t>Agreement: The reply is accepted. FSAR, rev. 1 will be revised.</w:t>
            </w:r>
          </w:p>
        </w:tc>
        <w:tc>
          <w:tcPr>
            <w:tcW w:w="1701" w:type="dxa"/>
          </w:tcPr>
          <w:p w:rsidR="00C80326" w:rsidRPr="00D67345" w:rsidRDefault="00C80326" w:rsidP="00DD2D1E">
            <w:pPr>
              <w:pStyle w:val="TableParagraph"/>
              <w:ind w:left="57" w:right="57"/>
              <w:rPr>
                <w:rFonts w:ascii="Times New Roman"/>
                <w:sz w:val="12"/>
                <w:szCs w:val="12"/>
              </w:rPr>
            </w:pPr>
          </w:p>
        </w:tc>
        <w:tc>
          <w:tcPr>
            <w:tcW w:w="1560" w:type="dxa"/>
          </w:tcPr>
          <w:p w:rsidR="00C80326" w:rsidRPr="00D67345" w:rsidRDefault="00C80326" w:rsidP="0040490F">
            <w:pPr>
              <w:pStyle w:val="TableParagraph"/>
              <w:ind w:left="57" w:right="57"/>
              <w:rPr>
                <w:sz w:val="12"/>
                <w:szCs w:val="12"/>
              </w:rPr>
            </w:pPr>
            <w:r>
              <w:rPr>
                <w:sz w:val="12"/>
              </w:rPr>
              <w:t>In the submitted revision of FSAR Chapter 7 (rev. 2, June 2018), in the list of measu</w:t>
            </w:r>
            <w:r>
              <w:rPr>
                <w:sz w:val="12"/>
              </w:rPr>
              <w:t>r</w:t>
            </w:r>
            <w:r>
              <w:rPr>
                <w:sz w:val="12"/>
              </w:rPr>
              <w:t>ing circuits of the process control points of pressurizer YP (book 2, A.6 pressurizer- YP. List of measuring circuits of the process control points, sheet 7.А-53</w:t>
            </w:r>
            <w:r w:rsidR="00EB4A7D" w:rsidRPr="00EB4A7D">
              <w:rPr>
                <w:sz w:val="12"/>
              </w:rPr>
              <w:t xml:space="preserve">, </w:t>
            </w:r>
            <w:r w:rsidR="00EB4A7D" w:rsidRPr="00D67345">
              <w:rPr>
                <w:sz w:val="12"/>
                <w:szCs w:val="12"/>
              </w:rPr>
              <w:t>10YP20L001A</w:t>
            </w:r>
            <w:r>
              <w:rPr>
                <w:sz w:val="12"/>
              </w:rPr>
              <w:t>), changes were made accor</w:t>
            </w:r>
            <w:r>
              <w:rPr>
                <w:sz w:val="12"/>
              </w:rPr>
              <w:t>d</w:t>
            </w:r>
            <w:r>
              <w:rPr>
                <w:sz w:val="12"/>
              </w:rPr>
              <w:t>ing to the results of discu</w:t>
            </w:r>
            <w:r>
              <w:rPr>
                <w:sz w:val="12"/>
              </w:rPr>
              <w:t>s</w:t>
            </w:r>
            <w:r>
              <w:rPr>
                <w:sz w:val="12"/>
              </w:rPr>
              <w:t>sion of comment No. 69.</w:t>
            </w:r>
          </w:p>
          <w:p w:rsidR="00C80326" w:rsidRPr="00D67345" w:rsidRDefault="00C80326" w:rsidP="00C80326">
            <w:pPr>
              <w:pStyle w:val="TableParagraph"/>
              <w:ind w:left="57" w:right="57"/>
              <w:rPr>
                <w:rFonts w:ascii="Times New Roman"/>
                <w:sz w:val="12"/>
                <w:szCs w:val="12"/>
              </w:rPr>
            </w:pPr>
          </w:p>
        </w:tc>
        <w:tc>
          <w:tcPr>
            <w:tcW w:w="1559" w:type="dxa"/>
          </w:tcPr>
          <w:p w:rsidR="00C80326" w:rsidRPr="00D67345" w:rsidRDefault="00C80326" w:rsidP="0040490F">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C80326" w:rsidRPr="00D67345" w:rsidRDefault="00C80326" w:rsidP="0040490F">
            <w:pPr>
              <w:pStyle w:val="TableParagraph"/>
              <w:ind w:left="57" w:right="57"/>
              <w:rPr>
                <w:rFonts w:ascii="Times New Roman"/>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16531E">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F03A79" w:rsidRPr="00D67345" w:rsidTr="00F03A79">
        <w:trPr>
          <w:trHeight w:val="378"/>
        </w:trPr>
        <w:tc>
          <w:tcPr>
            <w:tcW w:w="14339" w:type="dxa"/>
            <w:gridSpan w:val="9"/>
            <w:vAlign w:val="center"/>
          </w:tcPr>
          <w:p w:rsidR="00F03A79" w:rsidRPr="00D67345" w:rsidRDefault="00F03A79" w:rsidP="00F03A79">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F03A79" w:rsidRPr="00D67345" w:rsidTr="00F03A79">
        <w:trPr>
          <w:trHeight w:val="488"/>
        </w:trPr>
        <w:tc>
          <w:tcPr>
            <w:tcW w:w="589" w:type="dxa"/>
            <w:vAlign w:val="center"/>
          </w:tcPr>
          <w:p w:rsidR="00F03A79" w:rsidRPr="00D67345" w:rsidRDefault="00F03A79" w:rsidP="00453016">
            <w:pPr>
              <w:pStyle w:val="TableParagraph"/>
              <w:jc w:val="center"/>
              <w:rPr>
                <w:rFonts w:ascii="Times New Roman"/>
                <w:b/>
                <w:sz w:val="16"/>
                <w:szCs w:val="16"/>
              </w:rPr>
            </w:pPr>
            <w:r>
              <w:rPr>
                <w:rFonts w:ascii="Times New Roman"/>
                <w:b/>
                <w:sz w:val="16"/>
              </w:rPr>
              <w:t>Item</w:t>
            </w:r>
          </w:p>
        </w:tc>
        <w:tc>
          <w:tcPr>
            <w:tcW w:w="709" w:type="dxa"/>
            <w:vAlign w:val="center"/>
          </w:tcPr>
          <w:p w:rsidR="00F03A79" w:rsidRPr="00D67345" w:rsidRDefault="00F03A79"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F03A79" w:rsidRPr="00D67345" w:rsidRDefault="00F03A79" w:rsidP="00453016">
            <w:pPr>
              <w:pStyle w:val="TableParagraph"/>
              <w:jc w:val="center"/>
              <w:rPr>
                <w:rFonts w:ascii="Times New Roman"/>
                <w:b/>
                <w:sz w:val="16"/>
                <w:szCs w:val="16"/>
              </w:rPr>
            </w:pPr>
            <w:r>
              <w:rPr>
                <w:rFonts w:ascii="Times New Roman"/>
                <w:b/>
                <w:sz w:val="16"/>
              </w:rPr>
              <w:t>Issue</w:t>
            </w:r>
          </w:p>
        </w:tc>
        <w:tc>
          <w:tcPr>
            <w:tcW w:w="850" w:type="dxa"/>
            <w:vAlign w:val="center"/>
          </w:tcPr>
          <w:p w:rsidR="00F03A79" w:rsidRPr="00D67345" w:rsidRDefault="00F03A79"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F03A79" w:rsidRPr="00D67345" w:rsidRDefault="00F03A79" w:rsidP="00453016">
            <w:pPr>
              <w:pStyle w:val="TableParagraph"/>
              <w:jc w:val="center"/>
              <w:rPr>
                <w:rFonts w:ascii="Times New Roman"/>
                <w:b/>
                <w:sz w:val="16"/>
                <w:szCs w:val="16"/>
              </w:rPr>
            </w:pPr>
            <w:r>
              <w:rPr>
                <w:rFonts w:ascii="Times New Roman"/>
                <w:b/>
                <w:sz w:val="16"/>
              </w:rPr>
              <w:t>Page</w:t>
            </w:r>
          </w:p>
        </w:tc>
        <w:tc>
          <w:tcPr>
            <w:tcW w:w="5813" w:type="dxa"/>
            <w:vAlign w:val="center"/>
          </w:tcPr>
          <w:p w:rsidR="00F03A79" w:rsidRPr="00D67345" w:rsidRDefault="00F03A79"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F03A79" w:rsidRPr="00D67345" w:rsidRDefault="00F03A79"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F03A79" w:rsidRPr="00D67345" w:rsidRDefault="00F03A79"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F03A79" w:rsidRPr="00D67345" w:rsidRDefault="00F03A79" w:rsidP="00453016">
            <w:pPr>
              <w:pStyle w:val="TableParagraph"/>
              <w:jc w:val="center"/>
              <w:rPr>
                <w:rFonts w:ascii="Times New Roman"/>
                <w:sz w:val="16"/>
                <w:szCs w:val="16"/>
              </w:rPr>
            </w:pPr>
            <w:r>
              <w:rPr>
                <w:rFonts w:ascii="Times New Roman"/>
                <w:b/>
                <w:sz w:val="16"/>
              </w:rPr>
              <w:t>Agreed decision</w:t>
            </w:r>
          </w:p>
        </w:tc>
      </w:tr>
      <w:tr w:rsidR="00F03A79" w:rsidRPr="00D67345" w:rsidTr="00F03A79">
        <w:trPr>
          <w:trHeight w:val="2116"/>
        </w:trPr>
        <w:tc>
          <w:tcPr>
            <w:tcW w:w="589"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1"/>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r>
              <w:rPr>
                <w:rFonts w:asciiTheme="minorHAnsi" w:hAnsiTheme="minorHAnsi"/>
                <w:sz w:val="12"/>
              </w:rPr>
              <w:t>44</w:t>
            </w:r>
          </w:p>
        </w:tc>
        <w:tc>
          <w:tcPr>
            <w:tcW w:w="709"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10"/>
              <w:ind w:left="57" w:right="57"/>
              <w:jc w:val="center"/>
              <w:rPr>
                <w:rFonts w:asciiTheme="minorHAnsi" w:hAnsiTheme="minorHAnsi" w:cstheme="minorHAnsi"/>
                <w:sz w:val="12"/>
                <w:szCs w:val="12"/>
              </w:rPr>
            </w:pPr>
          </w:p>
          <w:p w:rsidR="00F03A79" w:rsidRPr="00D67345" w:rsidRDefault="00F03A79" w:rsidP="00BE24C1">
            <w:pPr>
              <w:pStyle w:val="TableParagraph"/>
              <w:spacing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1"/>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r>
              <w:rPr>
                <w:rFonts w:asciiTheme="minorHAnsi" w:hAnsiTheme="minorHAnsi"/>
                <w:sz w:val="12"/>
              </w:rPr>
              <w:t>70</w:t>
            </w:r>
          </w:p>
        </w:tc>
        <w:tc>
          <w:tcPr>
            <w:tcW w:w="850"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5"/>
              <w:ind w:left="57" w:right="57"/>
              <w:jc w:val="center"/>
              <w:rPr>
                <w:rFonts w:asciiTheme="minorHAnsi" w:hAnsiTheme="minorHAnsi" w:cstheme="minorHAnsi"/>
                <w:sz w:val="12"/>
                <w:szCs w:val="12"/>
              </w:rPr>
            </w:pPr>
          </w:p>
          <w:p w:rsidR="00F03A79" w:rsidRPr="00D67345" w:rsidRDefault="00F03A79"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APPENDIX A</w:t>
            </w:r>
          </w:p>
        </w:tc>
        <w:tc>
          <w:tcPr>
            <w:tcW w:w="424"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1"/>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r>
              <w:rPr>
                <w:rFonts w:asciiTheme="minorHAnsi" w:hAnsiTheme="minorHAnsi"/>
                <w:sz w:val="12"/>
              </w:rPr>
              <w:t>153</w:t>
            </w:r>
          </w:p>
        </w:tc>
        <w:tc>
          <w:tcPr>
            <w:tcW w:w="5813" w:type="dxa"/>
          </w:tcPr>
          <w:p w:rsidR="00F03A79" w:rsidRPr="00D67345" w:rsidRDefault="00F03A79" w:rsidP="00BE24C1">
            <w:pPr>
              <w:pStyle w:val="TableParagraph"/>
              <w:spacing w:before="6" w:line="254" w:lineRule="auto"/>
              <w:ind w:left="57" w:right="57"/>
              <w:rPr>
                <w:rFonts w:asciiTheme="minorHAnsi" w:hAnsiTheme="minorHAnsi" w:cstheme="minorHAnsi"/>
                <w:sz w:val="12"/>
                <w:szCs w:val="12"/>
              </w:rPr>
            </w:pPr>
            <w:r>
              <w:rPr>
                <w:rFonts w:asciiTheme="minorHAnsi" w:hAnsiTheme="minorHAnsi"/>
                <w:sz w:val="12"/>
              </w:rPr>
              <w:t>In sheet Nos. 7.A-46 and 7.A-47, signal from level meter Nos. 11, 12YP10L001A, B, C go to algorithm Nos. 1, 2, 3, 4YZ60EY001, 2, 3, 4, 5. In the a.m. algorithms respective logics have not been indicated and only one sensor has been mentioned.</w:t>
            </w:r>
          </w:p>
          <w:p w:rsidR="00F03A79" w:rsidRPr="00D67345" w:rsidRDefault="00F03A79" w:rsidP="00BE24C1">
            <w:pPr>
              <w:pStyle w:val="TableParagraph"/>
              <w:spacing w:before="6"/>
              <w:ind w:left="57" w:right="57"/>
              <w:rPr>
                <w:rFonts w:asciiTheme="minorHAnsi" w:hAnsiTheme="minorHAnsi" w:cstheme="minorHAnsi"/>
                <w:sz w:val="12"/>
                <w:szCs w:val="12"/>
              </w:rPr>
            </w:pP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Reply: In algorithms YZS60EY001-005 the following level measurements are used in PRZ: 1YP10L001 in algorithms 1YZS60EY001-005, 4YZS60EY001-005;</w:t>
            </w:r>
          </w:p>
          <w:p w:rsidR="00F03A79" w:rsidRPr="00D67345" w:rsidRDefault="00F03A79" w:rsidP="00BE24C1">
            <w:pPr>
              <w:pStyle w:val="TableParagraph"/>
              <w:spacing w:line="158" w:lineRule="exact"/>
              <w:ind w:left="57" w:right="57"/>
              <w:rPr>
                <w:rFonts w:asciiTheme="minorHAnsi" w:hAnsiTheme="minorHAnsi" w:cstheme="minorHAnsi"/>
                <w:sz w:val="12"/>
                <w:szCs w:val="12"/>
              </w:rPr>
            </w:pPr>
            <w:r>
              <w:rPr>
                <w:rFonts w:asciiTheme="minorHAnsi" w:hAnsiTheme="minorHAnsi"/>
                <w:sz w:val="12"/>
              </w:rPr>
              <w:t>2YP10L002 in algorithms 2YZS60EY001-005,  3YZS60EY001-005</w:t>
            </w:r>
          </w:p>
          <w:p w:rsidR="00F03A79" w:rsidRPr="00D67345" w:rsidRDefault="00F03A79" w:rsidP="00BE24C1">
            <w:pPr>
              <w:pStyle w:val="TableParagraph"/>
              <w:spacing w:before="5"/>
              <w:ind w:left="57" w:right="57"/>
              <w:rPr>
                <w:rFonts w:asciiTheme="minorHAnsi" w:hAnsiTheme="minorHAnsi" w:cstheme="minorHAnsi"/>
                <w:sz w:val="12"/>
                <w:szCs w:val="12"/>
              </w:rPr>
            </w:pP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Agreement: Updated drawings and algorithms will be submitted in Appendices A,B,C, and D to chapter 7 of the FSAR, Rev. 1</w:t>
            </w:r>
          </w:p>
        </w:tc>
        <w:tc>
          <w:tcPr>
            <w:tcW w:w="1701" w:type="dxa"/>
          </w:tcPr>
          <w:p w:rsidR="00F15101" w:rsidRPr="00D67345" w:rsidRDefault="00F15101" w:rsidP="002C7C13">
            <w:pPr>
              <w:widowControl/>
              <w:adjustRightInd w:val="0"/>
              <w:ind w:left="57" w:right="57"/>
              <w:rPr>
                <w:rFonts w:asciiTheme="minorHAnsi" w:hAnsiTheme="minorHAnsi" w:cstheme="minorHAnsi"/>
                <w:sz w:val="12"/>
                <w:szCs w:val="12"/>
              </w:rPr>
            </w:pPr>
          </w:p>
        </w:tc>
        <w:tc>
          <w:tcPr>
            <w:tcW w:w="1560" w:type="dxa"/>
          </w:tcPr>
          <w:p w:rsidR="00C2091A" w:rsidRPr="00D67345" w:rsidRDefault="00C2091A" w:rsidP="00C2091A">
            <w:pPr>
              <w:pStyle w:val="TableParagraph"/>
              <w:ind w:left="57" w:right="57"/>
              <w:rPr>
                <w:rFonts w:asciiTheme="minorHAnsi" w:hAnsiTheme="minorHAnsi" w:cstheme="minorHAnsi"/>
                <w:sz w:val="12"/>
                <w:szCs w:val="12"/>
              </w:rPr>
            </w:pPr>
            <w:r>
              <w:rPr>
                <w:rFonts w:asciiTheme="minorHAnsi" w:hAnsiTheme="minorHAnsi"/>
                <w:sz w:val="12"/>
              </w:rPr>
              <w:t>In the submitted revision of FSAR Chapter 7 (rev. 2, June 2018), in the algorithms of protections and interlocks for start-up of safety systems YZ, signal from level meter YP10L001 is used in alg</w:t>
            </w:r>
            <w:r>
              <w:rPr>
                <w:rFonts w:asciiTheme="minorHAnsi" w:hAnsiTheme="minorHAnsi"/>
                <w:sz w:val="12"/>
              </w:rPr>
              <w:t>o</w:t>
            </w:r>
            <w:r>
              <w:rPr>
                <w:rFonts w:asciiTheme="minorHAnsi" w:hAnsiTheme="minorHAnsi"/>
                <w:sz w:val="12"/>
              </w:rPr>
              <w:t>rithms 11YZS60EY001-005, 14YZS60EY001-005 and 13YZS60EY004 (book 5, 7.E.1 Algorithms of protections and interlocks for start-up of safety systems YZ, sheets 7.E-6 ÷ 7.E-119), and signal from level meter YP10L002 is used in algorithms 12YZS60EY001-005, 13YZS60EY001-003 and 13YZS60EY005, which corr</w:t>
            </w:r>
            <w:r>
              <w:rPr>
                <w:rFonts w:asciiTheme="minorHAnsi" w:hAnsiTheme="minorHAnsi"/>
                <w:sz w:val="12"/>
              </w:rPr>
              <w:t>e</w:t>
            </w:r>
            <w:r>
              <w:rPr>
                <w:rFonts w:asciiTheme="minorHAnsi" w:hAnsiTheme="minorHAnsi"/>
                <w:sz w:val="12"/>
              </w:rPr>
              <w:t>sponds to the decision taken according to comment No. 70.</w:t>
            </w:r>
          </w:p>
          <w:p w:rsidR="00D2149F" w:rsidRPr="00D67345" w:rsidRDefault="00D2149F" w:rsidP="00C2091A">
            <w:pPr>
              <w:pStyle w:val="TableParagraph"/>
              <w:ind w:left="57" w:right="57"/>
              <w:rPr>
                <w:rFonts w:asciiTheme="minorHAnsi" w:eastAsiaTheme="minorHAnsi" w:hAnsiTheme="minorHAnsi" w:cstheme="minorHAnsi"/>
                <w:bCs/>
                <w:sz w:val="12"/>
                <w:szCs w:val="12"/>
              </w:rPr>
            </w:pPr>
          </w:p>
          <w:p w:rsidR="00C2091A" w:rsidRPr="00D67345" w:rsidRDefault="00AB6E4F" w:rsidP="00C2091A">
            <w:pPr>
              <w:pStyle w:val="TableParagraph"/>
              <w:ind w:left="57" w:right="57"/>
              <w:rPr>
                <w:rFonts w:asciiTheme="minorHAnsi" w:hAnsiTheme="minorHAnsi" w:cstheme="minorHAnsi"/>
                <w:sz w:val="12"/>
                <w:szCs w:val="12"/>
              </w:rPr>
            </w:pPr>
            <w:r>
              <w:rPr>
                <w:rFonts w:asciiTheme="minorHAnsi" w:hAnsiTheme="minorHAnsi"/>
                <w:sz w:val="12"/>
              </w:rPr>
              <w:t>Remark: An exception is algorithm 13YZS60EY004 "Leakage from primary to secondary circuit in SG1" (book 5, 7.E.1 Algorithms of protections and interlocks for start-up of safety systems YZ, sheet 7.E-107), in the record of which the signal from the level meter YP10L001 is used.</w:t>
            </w:r>
          </w:p>
          <w:p w:rsidR="00F03A79" w:rsidRPr="00D67345" w:rsidRDefault="00F03A79" w:rsidP="00F03A79">
            <w:pPr>
              <w:pStyle w:val="TableParagraph"/>
              <w:ind w:left="57" w:right="57"/>
              <w:rPr>
                <w:rFonts w:asciiTheme="minorHAnsi" w:hAnsiTheme="minorHAnsi" w:cstheme="minorHAnsi"/>
                <w:sz w:val="12"/>
                <w:szCs w:val="12"/>
              </w:rPr>
            </w:pPr>
          </w:p>
        </w:tc>
        <w:tc>
          <w:tcPr>
            <w:tcW w:w="1559" w:type="dxa"/>
          </w:tcPr>
          <w:p w:rsidR="002C7C13" w:rsidRPr="00D67345" w:rsidRDefault="002C7C13" w:rsidP="002C7C13">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F03A79" w:rsidRPr="00D67345" w:rsidRDefault="00F03A79" w:rsidP="00F03A79">
            <w:pPr>
              <w:pStyle w:val="TableParagraph"/>
              <w:ind w:left="57" w:right="57"/>
              <w:rPr>
                <w:rFonts w:asciiTheme="minorHAnsi" w:hAnsiTheme="minorHAnsi" w:cstheme="minorHAnsi"/>
                <w:sz w:val="12"/>
                <w:szCs w:val="12"/>
              </w:rPr>
            </w:pPr>
          </w:p>
        </w:tc>
      </w:tr>
      <w:tr w:rsidR="00F03A79" w:rsidRPr="00D67345" w:rsidTr="006710C0">
        <w:trPr>
          <w:trHeight w:val="137"/>
        </w:trPr>
        <w:tc>
          <w:tcPr>
            <w:tcW w:w="589" w:type="dxa"/>
          </w:tcPr>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spacing w:before="2"/>
              <w:ind w:left="57" w:right="57"/>
              <w:jc w:val="center"/>
              <w:rPr>
                <w:rFonts w:ascii="Times New Roman"/>
                <w:sz w:val="12"/>
                <w:szCs w:val="12"/>
              </w:rPr>
            </w:pPr>
          </w:p>
          <w:p w:rsidR="00F03A79" w:rsidRPr="00D67345" w:rsidRDefault="00F03A79" w:rsidP="00BE24C1">
            <w:pPr>
              <w:pStyle w:val="TableParagraph"/>
              <w:ind w:left="57" w:right="57"/>
              <w:jc w:val="center"/>
              <w:rPr>
                <w:sz w:val="12"/>
                <w:szCs w:val="12"/>
              </w:rPr>
            </w:pPr>
            <w:r>
              <w:rPr>
                <w:sz w:val="12"/>
              </w:rPr>
              <w:t>45</w:t>
            </w:r>
          </w:p>
        </w:tc>
        <w:tc>
          <w:tcPr>
            <w:tcW w:w="709" w:type="dxa"/>
          </w:tcPr>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spacing w:before="11"/>
              <w:ind w:left="57" w:right="57"/>
              <w:jc w:val="center"/>
              <w:rPr>
                <w:rFonts w:ascii="Times New Roman"/>
                <w:sz w:val="12"/>
                <w:szCs w:val="12"/>
              </w:rPr>
            </w:pPr>
          </w:p>
          <w:p w:rsidR="00F03A79" w:rsidRPr="00D67345" w:rsidRDefault="00F03A79"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F03A79" w:rsidRPr="00D67345" w:rsidRDefault="00F03A79" w:rsidP="00BE24C1">
            <w:pPr>
              <w:pStyle w:val="TableParagraph"/>
              <w:ind w:left="57" w:right="57"/>
              <w:jc w:val="center"/>
              <w:rPr>
                <w:sz w:val="12"/>
                <w:szCs w:val="12"/>
              </w:rPr>
            </w:pPr>
          </w:p>
          <w:p w:rsidR="00F03A79" w:rsidRPr="00D67345" w:rsidRDefault="00F03A79" w:rsidP="00BE24C1">
            <w:pPr>
              <w:pStyle w:val="TableParagraph"/>
              <w:ind w:left="57" w:right="57"/>
              <w:jc w:val="center"/>
              <w:rPr>
                <w:sz w:val="12"/>
                <w:szCs w:val="12"/>
              </w:rPr>
            </w:pPr>
          </w:p>
          <w:p w:rsidR="00F03A79" w:rsidRPr="00D67345" w:rsidRDefault="00F03A79" w:rsidP="00BE24C1">
            <w:pPr>
              <w:pStyle w:val="TableParagraph"/>
              <w:ind w:left="57" w:right="57"/>
              <w:jc w:val="center"/>
              <w:rPr>
                <w:sz w:val="12"/>
                <w:szCs w:val="12"/>
              </w:rPr>
            </w:pPr>
          </w:p>
          <w:p w:rsidR="00F03A79" w:rsidRPr="00D67345" w:rsidRDefault="00F03A79" w:rsidP="00BE24C1">
            <w:pPr>
              <w:pStyle w:val="TableParagraph"/>
              <w:ind w:left="57" w:right="57"/>
              <w:jc w:val="center"/>
              <w:rPr>
                <w:sz w:val="12"/>
                <w:szCs w:val="12"/>
              </w:rPr>
            </w:pPr>
          </w:p>
          <w:p w:rsidR="00F03A79" w:rsidRPr="00D67345" w:rsidRDefault="00F03A79" w:rsidP="00BE24C1">
            <w:pPr>
              <w:pStyle w:val="TableParagraph"/>
              <w:ind w:left="57" w:right="57"/>
              <w:jc w:val="center"/>
              <w:rPr>
                <w:sz w:val="12"/>
                <w:szCs w:val="12"/>
              </w:rPr>
            </w:pPr>
          </w:p>
          <w:p w:rsidR="00F03A79" w:rsidRPr="00D67345" w:rsidRDefault="00F03A79" w:rsidP="00BE24C1">
            <w:pPr>
              <w:pStyle w:val="TableParagraph"/>
              <w:spacing w:before="2"/>
              <w:ind w:left="57" w:right="57"/>
              <w:jc w:val="center"/>
              <w:rPr>
                <w:sz w:val="12"/>
                <w:szCs w:val="12"/>
              </w:rPr>
            </w:pPr>
          </w:p>
          <w:p w:rsidR="00F03A79" w:rsidRPr="00D67345" w:rsidRDefault="00F03A79" w:rsidP="00BE24C1">
            <w:pPr>
              <w:pStyle w:val="TableParagraph"/>
              <w:ind w:left="57" w:right="57"/>
              <w:jc w:val="center"/>
              <w:rPr>
                <w:sz w:val="12"/>
                <w:szCs w:val="12"/>
              </w:rPr>
            </w:pPr>
            <w:r>
              <w:rPr>
                <w:sz w:val="12"/>
              </w:rPr>
              <w:t>72</w:t>
            </w:r>
          </w:p>
        </w:tc>
        <w:tc>
          <w:tcPr>
            <w:tcW w:w="850" w:type="dxa"/>
          </w:tcPr>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spacing w:before="7"/>
              <w:ind w:left="57" w:right="57"/>
              <w:jc w:val="center"/>
              <w:rPr>
                <w:rFonts w:ascii="Times New Roman"/>
                <w:sz w:val="12"/>
                <w:szCs w:val="12"/>
              </w:rPr>
            </w:pPr>
          </w:p>
          <w:p w:rsidR="00F03A79" w:rsidRPr="00D67345" w:rsidRDefault="00F03A79" w:rsidP="00BE24C1">
            <w:pPr>
              <w:pStyle w:val="TableParagraph"/>
              <w:ind w:left="57" w:right="57"/>
              <w:jc w:val="center"/>
              <w:rPr>
                <w:sz w:val="12"/>
                <w:szCs w:val="12"/>
              </w:rPr>
            </w:pPr>
            <w:r>
              <w:rPr>
                <w:sz w:val="12"/>
              </w:rPr>
              <w:t>APPENDIX A</w:t>
            </w:r>
          </w:p>
        </w:tc>
        <w:tc>
          <w:tcPr>
            <w:tcW w:w="424" w:type="dxa"/>
          </w:tcPr>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ind w:left="57" w:right="57"/>
              <w:jc w:val="center"/>
              <w:rPr>
                <w:rFonts w:ascii="Times New Roman"/>
                <w:sz w:val="12"/>
                <w:szCs w:val="12"/>
              </w:rPr>
            </w:pPr>
          </w:p>
          <w:p w:rsidR="00F03A79" w:rsidRPr="00D67345" w:rsidRDefault="00F03A79" w:rsidP="00BE24C1">
            <w:pPr>
              <w:pStyle w:val="TableParagraph"/>
              <w:spacing w:before="2"/>
              <w:ind w:left="57" w:right="57"/>
              <w:jc w:val="center"/>
              <w:rPr>
                <w:rFonts w:ascii="Times New Roman"/>
                <w:sz w:val="12"/>
                <w:szCs w:val="12"/>
              </w:rPr>
            </w:pPr>
          </w:p>
          <w:p w:rsidR="00F03A79" w:rsidRPr="00D67345" w:rsidRDefault="00F03A79" w:rsidP="00BE24C1">
            <w:pPr>
              <w:pStyle w:val="TableParagraph"/>
              <w:ind w:left="57" w:right="57"/>
              <w:jc w:val="center"/>
              <w:rPr>
                <w:sz w:val="12"/>
                <w:szCs w:val="12"/>
              </w:rPr>
            </w:pPr>
            <w:r>
              <w:rPr>
                <w:sz w:val="12"/>
              </w:rPr>
              <w:t>154</w:t>
            </w:r>
          </w:p>
        </w:tc>
        <w:tc>
          <w:tcPr>
            <w:tcW w:w="5813" w:type="dxa"/>
          </w:tcPr>
          <w:p w:rsidR="00F03A79" w:rsidRPr="00D67345" w:rsidRDefault="00F03A79" w:rsidP="00BE24C1">
            <w:pPr>
              <w:pStyle w:val="TableParagraph"/>
              <w:spacing w:before="4" w:line="254" w:lineRule="auto"/>
              <w:ind w:left="57" w:right="57"/>
              <w:rPr>
                <w:sz w:val="12"/>
                <w:szCs w:val="12"/>
              </w:rPr>
            </w:pPr>
            <w:r>
              <w:rPr>
                <w:sz w:val="12"/>
              </w:rPr>
              <w:t xml:space="preserve">According to the table No. 5.1.2-1 of Chapter 5, FSAR, sheet No. 5-13, number of check points for temperature measurement in the cold leg of each loop is 12, whereas in page No. 7.A-48 of FSAR, book 2, Chapter 7, 11 check points have been specified for temperature measurement in the cold leg of loop 2&amp;4. </w:t>
            </w:r>
            <w:proofErr w:type="gramStart"/>
            <w:r>
              <w:rPr>
                <w:sz w:val="12"/>
              </w:rPr>
              <w:t>please</w:t>
            </w:r>
            <w:proofErr w:type="gramEnd"/>
            <w:r>
              <w:rPr>
                <w:sz w:val="12"/>
              </w:rPr>
              <w:t xml:space="preserve"> verify.</w:t>
            </w:r>
          </w:p>
          <w:p w:rsidR="00F03A79" w:rsidRPr="00D67345" w:rsidRDefault="00F03A79" w:rsidP="00BE24C1">
            <w:pPr>
              <w:pStyle w:val="TableParagraph"/>
              <w:spacing w:before="6"/>
              <w:ind w:left="57" w:right="57"/>
              <w:rPr>
                <w:rFonts w:ascii="Times New Roman"/>
                <w:sz w:val="12"/>
                <w:szCs w:val="12"/>
              </w:rPr>
            </w:pPr>
          </w:p>
          <w:p w:rsidR="00F03A79" w:rsidRPr="00D67345" w:rsidRDefault="00F03A79" w:rsidP="00BE24C1">
            <w:pPr>
              <w:pStyle w:val="TableParagraph"/>
              <w:ind w:left="57" w:right="57"/>
              <w:rPr>
                <w:sz w:val="12"/>
                <w:szCs w:val="12"/>
              </w:rPr>
            </w:pPr>
            <w:r>
              <w:rPr>
                <w:sz w:val="12"/>
              </w:rPr>
              <w:t>Reply: Number of check points for temperature measurement in the cold leg of each loop is 12.</w:t>
            </w:r>
          </w:p>
          <w:p w:rsidR="00F03A79" w:rsidRPr="00D67345" w:rsidRDefault="00F03A79" w:rsidP="00BE24C1">
            <w:pPr>
              <w:pStyle w:val="TableParagraph"/>
              <w:spacing w:before="5"/>
              <w:ind w:left="57" w:right="57"/>
              <w:rPr>
                <w:rFonts w:ascii="Times New Roman"/>
                <w:sz w:val="12"/>
                <w:szCs w:val="12"/>
              </w:rPr>
            </w:pPr>
          </w:p>
          <w:p w:rsidR="00F03A79" w:rsidRPr="00D67345" w:rsidRDefault="00F03A79" w:rsidP="00BE24C1">
            <w:pPr>
              <w:pStyle w:val="TableParagraph"/>
              <w:spacing w:line="254" w:lineRule="auto"/>
              <w:ind w:left="57" w:right="57"/>
              <w:rPr>
                <w:sz w:val="12"/>
                <w:szCs w:val="12"/>
              </w:rPr>
            </w:pPr>
            <w:r>
              <w:rPr>
                <w:sz w:val="12"/>
              </w:rPr>
              <w:t>Agreement: Updated drawings and algorithms will be submitted in Appendices A</w:t>
            </w:r>
            <w:proofErr w:type="gramStart"/>
            <w:r>
              <w:rPr>
                <w:sz w:val="12"/>
              </w:rPr>
              <w:t>,B,C</w:t>
            </w:r>
            <w:proofErr w:type="gramEnd"/>
            <w:r>
              <w:rPr>
                <w:sz w:val="12"/>
              </w:rPr>
              <w:t>, and D to chapter 7 of the FSAR, Rev. 1.</w:t>
            </w:r>
          </w:p>
        </w:tc>
        <w:tc>
          <w:tcPr>
            <w:tcW w:w="1701" w:type="dxa"/>
          </w:tcPr>
          <w:p w:rsidR="00FD4804" w:rsidRPr="00D67345" w:rsidRDefault="00FD4804" w:rsidP="00311741">
            <w:pPr>
              <w:pStyle w:val="TableParagraph"/>
              <w:ind w:left="57" w:right="57"/>
              <w:rPr>
                <w:rFonts w:ascii="Times New Roman"/>
                <w:sz w:val="12"/>
                <w:szCs w:val="12"/>
              </w:rPr>
            </w:pPr>
          </w:p>
        </w:tc>
        <w:tc>
          <w:tcPr>
            <w:tcW w:w="1560" w:type="dxa"/>
          </w:tcPr>
          <w:p w:rsidR="00FD4804" w:rsidRPr="00D67345" w:rsidRDefault="004419B4" w:rsidP="004419B4">
            <w:pPr>
              <w:pStyle w:val="TableParagraph"/>
              <w:ind w:left="57" w:right="57"/>
              <w:rPr>
                <w:sz w:val="12"/>
                <w:szCs w:val="12"/>
              </w:rPr>
            </w:pPr>
            <w:r>
              <w:rPr>
                <w:sz w:val="12"/>
              </w:rPr>
              <w:t>In the submitted revision of FSAR Chapter 5 (rev. 2, December 5, 2019), accor</w:t>
            </w:r>
            <w:r>
              <w:rPr>
                <w:sz w:val="12"/>
              </w:rPr>
              <w:t>d</w:t>
            </w:r>
            <w:r>
              <w:rPr>
                <w:sz w:val="12"/>
              </w:rPr>
              <w:t>ing to Table 5.1.2-1 "List of control points of reactor coolant pipeline" (sheet 5-19) and Figure 5.1.2-1 "Di</w:t>
            </w:r>
            <w:r>
              <w:rPr>
                <w:sz w:val="12"/>
              </w:rPr>
              <w:t>a</w:t>
            </w:r>
            <w:r>
              <w:rPr>
                <w:sz w:val="12"/>
              </w:rPr>
              <w:t>gram of reactor coolant pipeline” (sheet 5-18), the number of control points for measuring temperature in the cold leg of each circuit is 9, and in the hot leg - 13, which does not comply with the decision taken according to comment No. 72 and with the content of list of measu</w:t>
            </w:r>
            <w:r>
              <w:rPr>
                <w:sz w:val="12"/>
              </w:rPr>
              <w:t>r</w:t>
            </w:r>
            <w:r>
              <w:rPr>
                <w:sz w:val="12"/>
              </w:rPr>
              <w:t>ing circuits of the process control points of loop YA in which the following is pr</w:t>
            </w:r>
            <w:r>
              <w:rPr>
                <w:sz w:val="12"/>
              </w:rPr>
              <w:t>o</w:t>
            </w:r>
            <w:r>
              <w:rPr>
                <w:sz w:val="12"/>
              </w:rPr>
              <w:t xml:space="preserve">vided: for cold leg YA11 - 12, for the hot leg YA12 - 27, and the diagram of the functional process control points of loop YA - 12/11/12/11 and 27/27/27/27, respectively (A.7 Loop - YA, Figure A.7 Building ZA / B. Functional diagram of process control points. Loop– YA, sheet А.7-57, List of measuring circuits of the process control points, </w:t>
            </w:r>
            <w:r>
              <w:rPr>
                <w:sz w:val="12"/>
              </w:rPr>
              <w:lastRenderedPageBreak/>
              <w:t>sheets А.7-58÷А.7-93).</w:t>
            </w:r>
          </w:p>
          <w:p w:rsidR="00FD4804" w:rsidRPr="00D67345" w:rsidRDefault="00FD4804" w:rsidP="004419B4">
            <w:pPr>
              <w:pStyle w:val="TableParagraph"/>
              <w:ind w:left="57" w:right="57"/>
              <w:rPr>
                <w:rFonts w:ascii="Times New Roman"/>
                <w:sz w:val="12"/>
                <w:szCs w:val="12"/>
              </w:rPr>
            </w:pPr>
          </w:p>
        </w:tc>
        <w:tc>
          <w:tcPr>
            <w:tcW w:w="1559" w:type="dxa"/>
          </w:tcPr>
          <w:p w:rsidR="00152D03" w:rsidRPr="00D67345" w:rsidRDefault="00152D03" w:rsidP="00152D03">
            <w:pPr>
              <w:pStyle w:val="TableParagraph"/>
              <w:ind w:left="57" w:right="57"/>
              <w:rPr>
                <w:rFonts w:asciiTheme="minorHAnsi" w:hAnsiTheme="minorHAnsi" w:cstheme="minorHAnsi"/>
                <w:sz w:val="12"/>
                <w:szCs w:val="12"/>
              </w:rPr>
            </w:pPr>
            <w:r>
              <w:rPr>
                <w:rFonts w:asciiTheme="minorHAnsi" w:hAnsiTheme="minorHAnsi"/>
                <w:sz w:val="12"/>
              </w:rPr>
              <w:lastRenderedPageBreak/>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F03A79" w:rsidRPr="00D67345" w:rsidRDefault="00F03A79" w:rsidP="00F03A79">
            <w:pPr>
              <w:pStyle w:val="TableParagraph"/>
              <w:ind w:left="57" w:right="57"/>
              <w:rPr>
                <w:rFonts w:ascii="Times New Roman"/>
                <w:sz w:val="12"/>
                <w:szCs w:val="12"/>
              </w:rPr>
            </w:pPr>
          </w:p>
        </w:tc>
      </w:tr>
      <w:tr w:rsidR="00F03A79" w:rsidRPr="00D67345" w:rsidTr="00D2149F">
        <w:trPr>
          <w:trHeight w:val="2400"/>
        </w:trPr>
        <w:tc>
          <w:tcPr>
            <w:tcW w:w="589"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93"/>
              <w:ind w:left="57" w:right="57"/>
              <w:jc w:val="center"/>
              <w:rPr>
                <w:rFonts w:asciiTheme="minorHAnsi" w:hAnsiTheme="minorHAnsi" w:cstheme="minorHAnsi"/>
                <w:sz w:val="12"/>
                <w:szCs w:val="12"/>
              </w:rPr>
            </w:pPr>
            <w:r>
              <w:rPr>
                <w:rFonts w:asciiTheme="minorHAnsi" w:hAnsiTheme="minorHAnsi"/>
                <w:sz w:val="12"/>
              </w:rPr>
              <w:t>46</w:t>
            </w:r>
          </w:p>
        </w:tc>
        <w:tc>
          <w:tcPr>
            <w:tcW w:w="709"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70"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93"/>
              <w:ind w:left="57" w:right="57"/>
              <w:jc w:val="center"/>
              <w:rPr>
                <w:rFonts w:asciiTheme="minorHAnsi" w:hAnsiTheme="minorHAnsi" w:cstheme="minorHAnsi"/>
                <w:sz w:val="12"/>
                <w:szCs w:val="12"/>
              </w:rPr>
            </w:pPr>
            <w:r>
              <w:rPr>
                <w:rFonts w:asciiTheme="minorHAnsi" w:hAnsiTheme="minorHAnsi"/>
                <w:sz w:val="12"/>
              </w:rPr>
              <w:t>74</w:t>
            </w:r>
          </w:p>
        </w:tc>
        <w:tc>
          <w:tcPr>
            <w:tcW w:w="850"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100"/>
              <w:ind w:left="57" w:right="57"/>
              <w:jc w:val="center"/>
              <w:rPr>
                <w:rFonts w:asciiTheme="minorHAnsi" w:hAnsiTheme="minorHAnsi" w:cstheme="minorHAnsi"/>
                <w:sz w:val="12"/>
                <w:szCs w:val="12"/>
              </w:rPr>
            </w:pPr>
            <w:r>
              <w:rPr>
                <w:rFonts w:asciiTheme="minorHAnsi" w:hAnsiTheme="minorHAnsi"/>
                <w:sz w:val="12"/>
              </w:rPr>
              <w:t>APPENDIX A</w:t>
            </w:r>
          </w:p>
        </w:tc>
        <w:tc>
          <w:tcPr>
            <w:tcW w:w="424" w:type="dxa"/>
          </w:tcPr>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ind w:left="57" w:right="57"/>
              <w:jc w:val="center"/>
              <w:rPr>
                <w:rFonts w:asciiTheme="minorHAnsi" w:hAnsiTheme="minorHAnsi" w:cstheme="minorHAnsi"/>
                <w:sz w:val="12"/>
                <w:szCs w:val="12"/>
              </w:rPr>
            </w:pPr>
          </w:p>
          <w:p w:rsidR="00F03A79" w:rsidRPr="00D67345" w:rsidRDefault="00F03A79" w:rsidP="00BE24C1">
            <w:pPr>
              <w:pStyle w:val="TableParagraph"/>
              <w:spacing w:before="93"/>
              <w:ind w:left="57" w:right="57"/>
              <w:jc w:val="center"/>
              <w:rPr>
                <w:rFonts w:asciiTheme="minorHAnsi" w:hAnsiTheme="minorHAnsi" w:cstheme="minorHAnsi"/>
                <w:sz w:val="12"/>
                <w:szCs w:val="12"/>
              </w:rPr>
            </w:pPr>
            <w:r>
              <w:rPr>
                <w:rFonts w:asciiTheme="minorHAnsi" w:hAnsiTheme="minorHAnsi"/>
                <w:sz w:val="12"/>
              </w:rPr>
              <w:t>155</w:t>
            </w:r>
          </w:p>
        </w:tc>
        <w:tc>
          <w:tcPr>
            <w:tcW w:w="5813" w:type="dxa"/>
          </w:tcPr>
          <w:p w:rsidR="00F03A79" w:rsidRPr="00D67345" w:rsidRDefault="00F03A79"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According to the table No. 5.1.2-1 of Chapter 5, FSAR, sheet No. 5-13 ("list of check points of the main coolant pip</w:t>
            </w:r>
            <w:r>
              <w:rPr>
                <w:rFonts w:asciiTheme="minorHAnsi" w:hAnsiTheme="minorHAnsi"/>
                <w:sz w:val="12"/>
              </w:rPr>
              <w:t>e</w:t>
            </w:r>
            <w:r>
              <w:rPr>
                <w:rFonts w:asciiTheme="minorHAnsi" w:hAnsiTheme="minorHAnsi"/>
                <w:sz w:val="12"/>
              </w:rPr>
              <w:t xml:space="preserve">line"), in each loop it should </w:t>
            </w:r>
            <w:proofErr w:type="gramStart"/>
            <w:r>
              <w:rPr>
                <w:rFonts w:asciiTheme="minorHAnsi" w:hAnsiTheme="minorHAnsi"/>
                <w:sz w:val="12"/>
              </w:rPr>
              <w:t>be  2</w:t>
            </w:r>
            <w:proofErr w:type="gramEnd"/>
            <w:r>
              <w:rPr>
                <w:rFonts w:asciiTheme="minorHAnsi" w:hAnsiTheme="minorHAnsi"/>
                <w:sz w:val="12"/>
              </w:rPr>
              <w:t xml:space="preserve"> sensors for measuring of pressure pulsation on the RCP set suction and head and one sensor for measuring of pressure pulsation at the reactor outlet that should be connected to the MCDS whereas on page No. 7.A-48 of book 2, chapter 7, FSAR, the a.m. sensors have not been specified.</w:t>
            </w:r>
          </w:p>
          <w:p w:rsidR="00F03A79" w:rsidRPr="00D67345" w:rsidRDefault="00F03A79" w:rsidP="00BE24C1">
            <w:pPr>
              <w:pStyle w:val="TableParagraph"/>
              <w:spacing w:before="6"/>
              <w:ind w:left="57" w:right="57"/>
              <w:rPr>
                <w:rFonts w:asciiTheme="minorHAnsi" w:hAnsiTheme="minorHAnsi" w:cstheme="minorHAnsi"/>
                <w:sz w:val="12"/>
                <w:szCs w:val="12"/>
              </w:rPr>
            </w:pP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 xml:space="preserve">Reply: For measurements on the primary circuit the following </w:t>
            </w:r>
            <w:proofErr w:type="spellStart"/>
            <w:r>
              <w:rPr>
                <w:rFonts w:asciiTheme="minorHAnsi" w:hAnsiTheme="minorHAnsi"/>
                <w:sz w:val="12"/>
              </w:rPr>
              <w:t>meterings</w:t>
            </w:r>
            <w:proofErr w:type="spellEnd"/>
            <w:r>
              <w:rPr>
                <w:rFonts w:asciiTheme="minorHAnsi" w:hAnsiTheme="minorHAnsi"/>
                <w:sz w:val="12"/>
              </w:rPr>
              <w:t xml:space="preserve"> are considered: </w:t>
            </w: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Pressure difference at RCP YA10-40P01 – for EP;</w:t>
            </w: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Pressure difference at RCP YA10-40P02 – for EP;</w:t>
            </w: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Pressure difference at RCP YA10-40P03 – for RP MCDS;</w:t>
            </w: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Pressure difference at RCP YA10-40P04 – for RP MCDS;</w:t>
            </w: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Pressure difference at SG YA10-40P05 – for MCR monitor;</w:t>
            </w: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Pressure at RCP head - for MCR monitor.</w:t>
            </w:r>
          </w:p>
          <w:p w:rsidR="00F03A79" w:rsidRPr="00D67345" w:rsidRDefault="00F03A79" w:rsidP="00BE24C1">
            <w:pPr>
              <w:pStyle w:val="TableParagraph"/>
              <w:spacing w:before="6"/>
              <w:ind w:left="57" w:right="57"/>
              <w:rPr>
                <w:rFonts w:asciiTheme="minorHAnsi" w:hAnsiTheme="minorHAnsi" w:cstheme="minorHAnsi"/>
                <w:sz w:val="12"/>
                <w:szCs w:val="12"/>
              </w:rPr>
            </w:pPr>
          </w:p>
          <w:p w:rsidR="00F03A79" w:rsidRPr="00D67345" w:rsidRDefault="00F03A7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Agreement: Updated drawings and algorithms will be submitted in Appendices A,B,C, and D to chapter 7 of the FSAR, Rev. 1</w:t>
            </w:r>
          </w:p>
          <w:p w:rsidR="00D2149F" w:rsidRPr="00D67345" w:rsidRDefault="00D2149F" w:rsidP="00BE24C1">
            <w:pPr>
              <w:pStyle w:val="TableParagraph"/>
              <w:spacing w:line="254" w:lineRule="auto"/>
              <w:ind w:left="57" w:right="57"/>
              <w:rPr>
                <w:rFonts w:asciiTheme="minorHAnsi" w:hAnsiTheme="minorHAnsi" w:cstheme="minorHAnsi"/>
                <w:sz w:val="12"/>
                <w:szCs w:val="12"/>
              </w:rPr>
            </w:pPr>
          </w:p>
        </w:tc>
        <w:tc>
          <w:tcPr>
            <w:tcW w:w="1701" w:type="dxa"/>
          </w:tcPr>
          <w:p w:rsidR="00F03A79" w:rsidRPr="00D67345" w:rsidRDefault="00F03A79" w:rsidP="00F03A79">
            <w:pPr>
              <w:pStyle w:val="TableParagraph"/>
              <w:ind w:left="57" w:right="57"/>
              <w:rPr>
                <w:rFonts w:asciiTheme="minorHAnsi" w:hAnsiTheme="minorHAnsi" w:cstheme="minorHAnsi"/>
                <w:sz w:val="12"/>
                <w:szCs w:val="12"/>
              </w:rPr>
            </w:pPr>
          </w:p>
        </w:tc>
        <w:tc>
          <w:tcPr>
            <w:tcW w:w="1560" w:type="dxa"/>
          </w:tcPr>
          <w:p w:rsidR="006C182B" w:rsidRPr="00D67345" w:rsidRDefault="003755BD" w:rsidP="009B62F4">
            <w:pPr>
              <w:pStyle w:val="TableParagraph"/>
              <w:ind w:left="57" w:right="57"/>
              <w:rPr>
                <w:rFonts w:asciiTheme="minorHAnsi" w:hAnsiTheme="minorHAnsi" w:cstheme="minorHAnsi"/>
                <w:sz w:val="12"/>
                <w:szCs w:val="12"/>
              </w:rPr>
            </w:pPr>
            <w:r>
              <w:rPr>
                <w:rFonts w:asciiTheme="minorHAnsi" w:hAnsiTheme="minorHAnsi"/>
                <w:sz w:val="12"/>
              </w:rPr>
              <w:t xml:space="preserve">In the submitted revision of FSAR Chapter 7 (rev. 2, June 2018), </w:t>
            </w:r>
            <w:r w:rsidR="006C182B">
              <w:rPr>
                <w:rFonts w:asciiTheme="minorHAnsi" w:hAnsiTheme="minorHAnsi"/>
                <w:sz w:val="12"/>
              </w:rPr>
              <w:t>in the list of measu</w:t>
            </w:r>
            <w:r w:rsidR="006C182B">
              <w:rPr>
                <w:rFonts w:asciiTheme="minorHAnsi" w:hAnsiTheme="minorHAnsi"/>
                <w:sz w:val="12"/>
              </w:rPr>
              <w:t>r</w:t>
            </w:r>
            <w:r w:rsidR="006C182B">
              <w:rPr>
                <w:rFonts w:asciiTheme="minorHAnsi" w:hAnsiTheme="minorHAnsi"/>
                <w:sz w:val="12"/>
              </w:rPr>
              <w:t>ing circuits of the process control points of loop YA (A.7 Loop - YA, List of measuring circuits of the process co</w:t>
            </w:r>
            <w:r w:rsidR="006C182B">
              <w:rPr>
                <w:rFonts w:asciiTheme="minorHAnsi" w:hAnsiTheme="minorHAnsi"/>
                <w:sz w:val="12"/>
              </w:rPr>
              <w:t>n</w:t>
            </w:r>
            <w:r w:rsidR="006C182B">
              <w:rPr>
                <w:rFonts w:asciiTheme="minorHAnsi" w:hAnsiTheme="minorHAnsi"/>
                <w:sz w:val="12"/>
              </w:rPr>
              <w:t>trol points , sheets A.7-58 ÷ A.7-93)), pressure control points on the primary circuit correspond to the decision made in accordance with comment No. 74.</w:t>
            </w:r>
          </w:p>
          <w:p w:rsidR="009B62F4" w:rsidRPr="00D67345" w:rsidRDefault="009B62F4" w:rsidP="009B62F4">
            <w:pPr>
              <w:pStyle w:val="TableParagraph"/>
              <w:ind w:left="57" w:right="57"/>
              <w:rPr>
                <w:rFonts w:asciiTheme="minorHAnsi" w:hAnsiTheme="minorHAnsi" w:cstheme="minorHAnsi"/>
                <w:sz w:val="12"/>
                <w:szCs w:val="12"/>
              </w:rPr>
            </w:pPr>
          </w:p>
        </w:tc>
        <w:tc>
          <w:tcPr>
            <w:tcW w:w="1559" w:type="dxa"/>
          </w:tcPr>
          <w:p w:rsidR="009B62F4" w:rsidRPr="00D67345" w:rsidRDefault="009B62F4" w:rsidP="009B62F4">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F03A79" w:rsidRPr="00D67345" w:rsidRDefault="00F03A79" w:rsidP="00F03A79">
            <w:pPr>
              <w:pStyle w:val="TableParagraph"/>
              <w:ind w:left="57" w:right="57"/>
              <w:rPr>
                <w:rFonts w:asciiTheme="minorHAnsi" w:hAnsiTheme="minorHAnsi" w:cstheme="minorHAnsi"/>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F03A79">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86137E" w:rsidRPr="00D67345" w:rsidTr="0086137E">
        <w:trPr>
          <w:trHeight w:val="378"/>
        </w:trPr>
        <w:tc>
          <w:tcPr>
            <w:tcW w:w="14339" w:type="dxa"/>
            <w:gridSpan w:val="9"/>
            <w:vAlign w:val="center"/>
          </w:tcPr>
          <w:p w:rsidR="0086137E" w:rsidRPr="00D67345" w:rsidRDefault="0086137E" w:rsidP="0086137E">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86137E" w:rsidRPr="00D67345" w:rsidTr="0086137E">
        <w:trPr>
          <w:trHeight w:val="488"/>
        </w:trPr>
        <w:tc>
          <w:tcPr>
            <w:tcW w:w="589" w:type="dxa"/>
            <w:vAlign w:val="center"/>
          </w:tcPr>
          <w:p w:rsidR="0086137E" w:rsidRPr="00D67345" w:rsidRDefault="0086137E" w:rsidP="00453016">
            <w:pPr>
              <w:pStyle w:val="TableParagraph"/>
              <w:jc w:val="center"/>
              <w:rPr>
                <w:rFonts w:ascii="Times New Roman"/>
                <w:b/>
                <w:sz w:val="16"/>
                <w:szCs w:val="16"/>
              </w:rPr>
            </w:pPr>
            <w:r>
              <w:rPr>
                <w:rFonts w:ascii="Times New Roman"/>
                <w:b/>
                <w:sz w:val="16"/>
              </w:rPr>
              <w:t>Item</w:t>
            </w:r>
          </w:p>
        </w:tc>
        <w:tc>
          <w:tcPr>
            <w:tcW w:w="709" w:type="dxa"/>
            <w:vAlign w:val="center"/>
          </w:tcPr>
          <w:p w:rsidR="0086137E" w:rsidRPr="00D67345" w:rsidRDefault="0086137E"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86137E" w:rsidRPr="00D67345" w:rsidRDefault="0086137E" w:rsidP="00453016">
            <w:pPr>
              <w:pStyle w:val="TableParagraph"/>
              <w:jc w:val="center"/>
              <w:rPr>
                <w:rFonts w:ascii="Times New Roman"/>
                <w:b/>
                <w:sz w:val="16"/>
                <w:szCs w:val="16"/>
              </w:rPr>
            </w:pPr>
            <w:r>
              <w:rPr>
                <w:rFonts w:ascii="Times New Roman"/>
                <w:b/>
                <w:sz w:val="16"/>
              </w:rPr>
              <w:t>Issue</w:t>
            </w:r>
          </w:p>
        </w:tc>
        <w:tc>
          <w:tcPr>
            <w:tcW w:w="850" w:type="dxa"/>
            <w:vAlign w:val="center"/>
          </w:tcPr>
          <w:p w:rsidR="0086137E" w:rsidRPr="00D67345" w:rsidRDefault="0086137E"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86137E" w:rsidRPr="00D67345" w:rsidRDefault="0086137E" w:rsidP="00453016">
            <w:pPr>
              <w:pStyle w:val="TableParagraph"/>
              <w:jc w:val="center"/>
              <w:rPr>
                <w:rFonts w:ascii="Times New Roman"/>
                <w:b/>
                <w:sz w:val="16"/>
                <w:szCs w:val="16"/>
              </w:rPr>
            </w:pPr>
            <w:r>
              <w:rPr>
                <w:rFonts w:ascii="Times New Roman"/>
                <w:b/>
                <w:sz w:val="16"/>
              </w:rPr>
              <w:t>Page</w:t>
            </w:r>
          </w:p>
        </w:tc>
        <w:tc>
          <w:tcPr>
            <w:tcW w:w="5813" w:type="dxa"/>
            <w:vAlign w:val="center"/>
          </w:tcPr>
          <w:p w:rsidR="0086137E" w:rsidRPr="00D67345" w:rsidRDefault="0086137E"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86137E" w:rsidRPr="00D67345" w:rsidRDefault="0086137E"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86137E" w:rsidRPr="00D67345" w:rsidRDefault="0086137E"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86137E" w:rsidRPr="00D67345" w:rsidRDefault="0086137E" w:rsidP="00453016">
            <w:pPr>
              <w:pStyle w:val="TableParagraph"/>
              <w:jc w:val="center"/>
              <w:rPr>
                <w:rFonts w:ascii="Times New Roman"/>
                <w:sz w:val="16"/>
                <w:szCs w:val="16"/>
              </w:rPr>
            </w:pPr>
            <w:r>
              <w:rPr>
                <w:rFonts w:ascii="Times New Roman"/>
                <w:b/>
                <w:sz w:val="16"/>
              </w:rPr>
              <w:t>Agreed decision</w:t>
            </w:r>
          </w:p>
        </w:tc>
      </w:tr>
      <w:tr w:rsidR="00951B93" w:rsidRPr="00D67345" w:rsidTr="0086137E">
        <w:trPr>
          <w:trHeight w:val="1492"/>
        </w:trPr>
        <w:tc>
          <w:tcPr>
            <w:tcW w:w="589"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47</w:t>
            </w:r>
          </w:p>
        </w:tc>
        <w:tc>
          <w:tcPr>
            <w:tcW w:w="709"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r>
              <w:rPr>
                <w:sz w:val="12"/>
              </w:rPr>
              <w:t>79</w:t>
            </w:r>
          </w:p>
        </w:tc>
        <w:tc>
          <w:tcPr>
            <w:tcW w:w="850"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APPENDIX A</w:t>
            </w:r>
          </w:p>
        </w:tc>
        <w:tc>
          <w:tcPr>
            <w:tcW w:w="424"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156</w:t>
            </w:r>
          </w:p>
        </w:tc>
        <w:tc>
          <w:tcPr>
            <w:tcW w:w="5813" w:type="dxa"/>
          </w:tcPr>
          <w:p w:rsidR="00951B93" w:rsidRPr="00D67345" w:rsidRDefault="00951B93" w:rsidP="00BE24C1">
            <w:pPr>
              <w:pStyle w:val="TableParagraph"/>
              <w:ind w:left="57" w:right="57"/>
              <w:rPr>
                <w:sz w:val="12"/>
                <w:szCs w:val="12"/>
              </w:rPr>
            </w:pPr>
            <w:r>
              <w:rPr>
                <w:sz w:val="12"/>
              </w:rPr>
              <w:t>On page Nos. 7.A-57, 60 &amp; 63 of book 2, Chapter 7, FSAR for the following transducers, please specify the type of alarms (HA, LA, HW, LW, …) 11YA11T003A, B, C, 11YA21T003A, B, C, 11YA31T003A, B, C.</w:t>
            </w:r>
          </w:p>
          <w:p w:rsidR="00951B93" w:rsidRPr="00D67345" w:rsidRDefault="00951B93" w:rsidP="00BE24C1">
            <w:pPr>
              <w:pStyle w:val="TableParagraph"/>
              <w:ind w:left="57" w:right="57"/>
              <w:rPr>
                <w:rFonts w:ascii="Times New Roman"/>
                <w:sz w:val="12"/>
                <w:szCs w:val="12"/>
              </w:rPr>
            </w:pPr>
          </w:p>
          <w:p w:rsidR="00951B93" w:rsidRPr="00D67345" w:rsidRDefault="00951B93" w:rsidP="00BE24C1">
            <w:pPr>
              <w:pStyle w:val="TableParagraph"/>
              <w:spacing w:line="254" w:lineRule="auto"/>
              <w:ind w:left="57" w:right="57"/>
              <w:rPr>
                <w:sz w:val="12"/>
                <w:szCs w:val="12"/>
              </w:rPr>
            </w:pPr>
            <w:r>
              <w:rPr>
                <w:sz w:val="12"/>
              </w:rPr>
              <w:t>Reply: Temperature alarm LT&lt;70 and LW&lt;150 are used not for detection of emergency cases, but to inform the operator at cool down that the protections are not available.</w:t>
            </w:r>
          </w:p>
          <w:p w:rsidR="00951B93" w:rsidRPr="00D67345" w:rsidRDefault="00951B93" w:rsidP="00BE24C1">
            <w:pPr>
              <w:pStyle w:val="TableParagraph"/>
              <w:ind w:left="57" w:right="57"/>
              <w:rPr>
                <w:rFonts w:ascii="Times New Roman"/>
                <w:sz w:val="12"/>
                <w:szCs w:val="12"/>
              </w:rPr>
            </w:pPr>
          </w:p>
          <w:p w:rsidR="00951B93" w:rsidRPr="00D67345" w:rsidRDefault="00951B93" w:rsidP="00BE24C1">
            <w:pPr>
              <w:pStyle w:val="TableParagraph"/>
              <w:ind w:left="57" w:right="57"/>
              <w:rPr>
                <w:sz w:val="12"/>
                <w:szCs w:val="12"/>
              </w:rPr>
            </w:pPr>
            <w:r>
              <w:rPr>
                <w:sz w:val="12"/>
              </w:rPr>
              <w:t xml:space="preserve">Agreement: The comment is accepted. The related page will be </w:t>
            </w:r>
            <w:proofErr w:type="gramStart"/>
            <w:r>
              <w:rPr>
                <w:sz w:val="12"/>
              </w:rPr>
              <w:t>corrected .</w:t>
            </w:r>
            <w:proofErr w:type="gramEnd"/>
          </w:p>
        </w:tc>
        <w:tc>
          <w:tcPr>
            <w:tcW w:w="1701" w:type="dxa"/>
          </w:tcPr>
          <w:p w:rsidR="00951B93" w:rsidRPr="00D67345" w:rsidRDefault="00951B93" w:rsidP="0086137E">
            <w:pPr>
              <w:pStyle w:val="TableParagraph"/>
              <w:ind w:left="57" w:right="57"/>
              <w:rPr>
                <w:rFonts w:ascii="Times New Roman"/>
                <w:sz w:val="12"/>
                <w:szCs w:val="12"/>
              </w:rPr>
            </w:pPr>
          </w:p>
        </w:tc>
        <w:tc>
          <w:tcPr>
            <w:tcW w:w="1560" w:type="dxa"/>
          </w:tcPr>
          <w:p w:rsidR="00951B93" w:rsidRPr="00D67345" w:rsidRDefault="005D6C41" w:rsidP="00917935">
            <w:pPr>
              <w:pStyle w:val="TableParagraph"/>
              <w:ind w:left="57" w:right="57"/>
              <w:rPr>
                <w:rFonts w:asciiTheme="minorHAnsi" w:hAnsiTheme="minorHAnsi" w:cstheme="minorHAnsi"/>
                <w:sz w:val="12"/>
                <w:szCs w:val="12"/>
              </w:rPr>
            </w:pPr>
            <w:r>
              <w:rPr>
                <w:rFonts w:asciiTheme="minorHAnsi" w:hAnsiTheme="minorHAnsi"/>
                <w:sz w:val="12"/>
              </w:rPr>
              <w:t xml:space="preserve">In the submitted revision of FSAR Chapter 7 (rev. 2, June 2018), </w:t>
            </w:r>
            <w:r w:rsidR="00951B93">
              <w:rPr>
                <w:sz w:val="12"/>
              </w:rPr>
              <w:t>in the list of measu</w:t>
            </w:r>
            <w:r w:rsidR="00951B93">
              <w:rPr>
                <w:sz w:val="12"/>
              </w:rPr>
              <w:t>r</w:t>
            </w:r>
            <w:r w:rsidR="00951B93">
              <w:rPr>
                <w:sz w:val="12"/>
              </w:rPr>
              <w:t>ing circuits of the process control points of loop YA (A.7 Loop - YA, List of measuring circuits of the process co</w:t>
            </w:r>
            <w:r w:rsidR="00951B93">
              <w:rPr>
                <w:sz w:val="12"/>
              </w:rPr>
              <w:t>n</w:t>
            </w:r>
            <w:r w:rsidR="00951B93">
              <w:rPr>
                <w:sz w:val="12"/>
              </w:rPr>
              <w:t>trol points, sheets A.7-58 ÷ A.7-93) alarm temperature values are specified for temperature sensors 11YA11T003A, B, C, 11YA21T003A, B, C, 11YA31T003A, B, C and 11YA41T003A, B, C which correspond to those adopted in the discussion of comment No. 74.</w:t>
            </w:r>
          </w:p>
          <w:p w:rsidR="00951B93" w:rsidRPr="00D67345" w:rsidRDefault="00951B93" w:rsidP="00917935">
            <w:pPr>
              <w:pStyle w:val="TableParagraph"/>
              <w:ind w:left="57" w:right="57"/>
              <w:rPr>
                <w:rFonts w:asciiTheme="minorHAnsi" w:hAnsiTheme="minorHAnsi" w:cstheme="minorHAnsi"/>
                <w:sz w:val="12"/>
                <w:szCs w:val="12"/>
              </w:rPr>
            </w:pPr>
          </w:p>
        </w:tc>
        <w:tc>
          <w:tcPr>
            <w:tcW w:w="1559" w:type="dxa"/>
          </w:tcPr>
          <w:p w:rsidR="00951B93" w:rsidRPr="00D67345" w:rsidRDefault="00951B93" w:rsidP="00917935">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951B93" w:rsidRPr="00D67345" w:rsidRDefault="00951B93" w:rsidP="00917935">
            <w:pPr>
              <w:pStyle w:val="TableParagraph"/>
              <w:ind w:left="57" w:right="57"/>
              <w:rPr>
                <w:rFonts w:asciiTheme="minorHAnsi" w:hAnsiTheme="minorHAnsi" w:cstheme="minorHAnsi"/>
                <w:sz w:val="12"/>
                <w:szCs w:val="12"/>
              </w:rPr>
            </w:pPr>
          </w:p>
        </w:tc>
      </w:tr>
      <w:tr w:rsidR="00951B93" w:rsidRPr="00D67345" w:rsidTr="0086137E">
        <w:trPr>
          <w:trHeight w:val="1989"/>
        </w:trPr>
        <w:tc>
          <w:tcPr>
            <w:tcW w:w="589"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48</w:t>
            </w:r>
          </w:p>
        </w:tc>
        <w:tc>
          <w:tcPr>
            <w:tcW w:w="709"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r>
              <w:rPr>
                <w:sz w:val="12"/>
              </w:rPr>
              <w:t>82</w:t>
            </w:r>
          </w:p>
        </w:tc>
        <w:tc>
          <w:tcPr>
            <w:tcW w:w="850"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APPENDIX A</w:t>
            </w:r>
          </w:p>
        </w:tc>
        <w:tc>
          <w:tcPr>
            <w:tcW w:w="424"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157</w:t>
            </w:r>
          </w:p>
        </w:tc>
        <w:tc>
          <w:tcPr>
            <w:tcW w:w="5813" w:type="dxa"/>
          </w:tcPr>
          <w:p w:rsidR="00951B93" w:rsidRPr="00D67345" w:rsidRDefault="00951B93" w:rsidP="00BE24C1">
            <w:pPr>
              <w:pStyle w:val="TableParagraph"/>
              <w:spacing w:line="254" w:lineRule="auto"/>
              <w:ind w:left="57" w:right="57"/>
              <w:rPr>
                <w:sz w:val="12"/>
                <w:szCs w:val="12"/>
              </w:rPr>
            </w:pPr>
            <w:r>
              <w:rPr>
                <w:sz w:val="12"/>
              </w:rPr>
              <w:t>On page No. 7.A-85 of book 2, Chapter 7, FSAR (YT P&amp;I diagram), all of the pipelines have been connected to the outlet chamber of the reactor whereas according to the page No. 7.A-7 of book 2, chapter 7, FSAR (YC P&amp;I diagram) and 6th paragraph of chapter 6.3.1.3.2.4 of FSAR, two pipelines shall be connected to the outlet chamber of the reactor and two pipelines shall be connected to the inlet chamber of the reactor.</w:t>
            </w:r>
          </w:p>
          <w:p w:rsidR="00951B93" w:rsidRPr="00D67345" w:rsidRDefault="00951B93" w:rsidP="00BE24C1">
            <w:pPr>
              <w:pStyle w:val="TableParagraph"/>
              <w:ind w:left="57" w:right="57"/>
              <w:rPr>
                <w:rFonts w:ascii="Times New Roman"/>
                <w:sz w:val="12"/>
                <w:szCs w:val="12"/>
              </w:rPr>
            </w:pPr>
          </w:p>
          <w:p w:rsidR="00951B93" w:rsidRPr="00D67345" w:rsidRDefault="00951B93" w:rsidP="00BE24C1">
            <w:pPr>
              <w:pStyle w:val="TableParagraph"/>
              <w:spacing w:line="254" w:lineRule="auto"/>
              <w:ind w:left="57" w:right="57"/>
              <w:rPr>
                <w:sz w:val="12"/>
                <w:szCs w:val="12"/>
              </w:rPr>
            </w:pPr>
            <w:r>
              <w:rPr>
                <w:sz w:val="12"/>
              </w:rPr>
              <w:t xml:space="preserve">Reply: The purpose of functional diagrams is to indicate the number and location of </w:t>
            </w:r>
            <w:proofErr w:type="gramStart"/>
            <w:r>
              <w:rPr>
                <w:sz w:val="12"/>
              </w:rPr>
              <w:t>I&amp;C</w:t>
            </w:r>
            <w:proofErr w:type="gramEnd"/>
            <w:r>
              <w:rPr>
                <w:sz w:val="12"/>
              </w:rPr>
              <w:t xml:space="preserve"> transducers. Therefore some auxiliary process lines at functional diagrams are missed.</w:t>
            </w:r>
          </w:p>
          <w:p w:rsidR="00951B93" w:rsidRPr="00D67345" w:rsidRDefault="00951B93" w:rsidP="00BE24C1">
            <w:pPr>
              <w:pStyle w:val="TableParagraph"/>
              <w:ind w:left="57" w:right="57"/>
              <w:rPr>
                <w:rFonts w:ascii="Times New Roman"/>
                <w:sz w:val="12"/>
                <w:szCs w:val="12"/>
              </w:rPr>
            </w:pPr>
          </w:p>
          <w:p w:rsidR="00951B93" w:rsidRPr="00D67345" w:rsidRDefault="00951B93" w:rsidP="00BE24C1">
            <w:pPr>
              <w:pStyle w:val="TableParagraph"/>
              <w:ind w:left="57" w:right="57"/>
              <w:rPr>
                <w:sz w:val="12"/>
                <w:szCs w:val="12"/>
              </w:rPr>
            </w:pPr>
            <w:r>
              <w:rPr>
                <w:sz w:val="12"/>
              </w:rPr>
              <w:t>Agreement: It will be corrected in the final version of the FSAR</w:t>
            </w:r>
          </w:p>
        </w:tc>
        <w:tc>
          <w:tcPr>
            <w:tcW w:w="1701" w:type="dxa"/>
          </w:tcPr>
          <w:p w:rsidR="004877C0" w:rsidRPr="00D67345" w:rsidRDefault="004877C0" w:rsidP="0086137E">
            <w:pPr>
              <w:pStyle w:val="TableParagraph"/>
              <w:ind w:left="57" w:right="57"/>
              <w:rPr>
                <w:rFonts w:ascii="Times New Roman"/>
                <w:sz w:val="12"/>
                <w:szCs w:val="12"/>
              </w:rPr>
            </w:pPr>
          </w:p>
        </w:tc>
        <w:tc>
          <w:tcPr>
            <w:tcW w:w="1560" w:type="dxa"/>
          </w:tcPr>
          <w:p w:rsidR="006F427E" w:rsidRPr="00D67345" w:rsidRDefault="004877C0" w:rsidP="004877C0">
            <w:pPr>
              <w:pStyle w:val="TableParagraph"/>
              <w:ind w:left="57" w:right="57"/>
              <w:rPr>
                <w:rFonts w:asciiTheme="minorHAnsi" w:hAnsiTheme="minorHAnsi" w:cstheme="minorHAnsi"/>
                <w:sz w:val="12"/>
                <w:szCs w:val="12"/>
              </w:rPr>
            </w:pPr>
            <w:r>
              <w:rPr>
                <w:sz w:val="12"/>
              </w:rPr>
              <w:t xml:space="preserve">In the submitted revision of FSAR Chapter 7 (rev.2, June 2018), in the functional diagram of process control points of ECCS tank YT (book 2, A.8 ECCS tanks – YT, Figure A.8 Building </w:t>
            </w:r>
            <w:r>
              <w:rPr>
                <w:rFonts w:asciiTheme="minorHAnsi" w:hAnsiTheme="minorHAnsi"/>
                <w:sz w:val="12"/>
              </w:rPr>
              <w:t>ZA/</w:t>
            </w:r>
            <w:r>
              <w:rPr>
                <w:sz w:val="12"/>
              </w:rPr>
              <w:t>B.</w:t>
            </w:r>
            <w:r>
              <w:rPr>
                <w:rFonts w:asciiTheme="minorHAnsi" w:hAnsiTheme="minorHAnsi"/>
                <w:sz w:val="12"/>
              </w:rPr>
              <w:t xml:space="preserve"> Functional diagram of process control points. </w:t>
            </w:r>
            <w:r>
              <w:rPr>
                <w:sz w:val="12"/>
              </w:rPr>
              <w:t>ECCS tanks – YT, sheet 7.A-9</w:t>
            </w:r>
            <w:r w:rsidR="00867CBF" w:rsidRPr="00867CBF">
              <w:rPr>
                <w:sz w:val="12"/>
              </w:rPr>
              <w:t>5</w:t>
            </w:r>
            <w:r>
              <w:rPr>
                <w:sz w:val="12"/>
              </w:rPr>
              <w:t>), all four HAs are connected to the colle</w:t>
            </w:r>
            <w:r>
              <w:rPr>
                <w:sz w:val="12"/>
              </w:rPr>
              <w:t>c</w:t>
            </w:r>
            <w:r>
              <w:rPr>
                <w:sz w:val="12"/>
              </w:rPr>
              <w:t>tion chamber of the reactor, which contradicts the co</w:t>
            </w:r>
            <w:r>
              <w:rPr>
                <w:sz w:val="12"/>
              </w:rPr>
              <w:t>n</w:t>
            </w:r>
            <w:r>
              <w:rPr>
                <w:sz w:val="12"/>
              </w:rPr>
              <w:t>cept adopted in the design (section 6.3.1.3.2.4 of FSAR, sheet 6.3.1-148 and the functional diagram of the process control points of reactor YC, sheet 7.A-7 (the diagram does not quite correctly show the inlet nozzles of HA YT11</w:t>
            </w:r>
            <w:proofErr w:type="gramStart"/>
            <w:r>
              <w:rPr>
                <w:sz w:val="12"/>
              </w:rPr>
              <w:t>,13B001</w:t>
            </w:r>
            <w:proofErr w:type="gramEnd"/>
            <w:r>
              <w:rPr>
                <w:sz w:val="12"/>
              </w:rPr>
              <w:t xml:space="preserve">).  </w:t>
            </w:r>
          </w:p>
          <w:p w:rsidR="00D2149F" w:rsidRPr="00D67345" w:rsidRDefault="00D2149F" w:rsidP="004877C0">
            <w:pPr>
              <w:pStyle w:val="TableParagraph"/>
              <w:ind w:left="57" w:right="57"/>
              <w:rPr>
                <w:rFonts w:asciiTheme="minorHAnsi" w:hAnsiTheme="minorHAnsi" w:cstheme="minorHAnsi"/>
                <w:sz w:val="12"/>
                <w:szCs w:val="12"/>
              </w:rPr>
            </w:pPr>
          </w:p>
          <w:p w:rsidR="002A388D" w:rsidRPr="00D67345" w:rsidRDefault="00AB6E4F" w:rsidP="0086137E">
            <w:pPr>
              <w:pStyle w:val="TableParagraph"/>
              <w:ind w:left="57" w:right="57"/>
              <w:rPr>
                <w:rFonts w:asciiTheme="minorHAnsi" w:hAnsiTheme="minorHAnsi" w:cstheme="minorHAnsi"/>
                <w:sz w:val="12"/>
                <w:szCs w:val="12"/>
              </w:rPr>
            </w:pPr>
            <w:r>
              <w:rPr>
                <w:rFonts w:asciiTheme="minorHAnsi" w:hAnsiTheme="minorHAnsi"/>
                <w:sz w:val="12"/>
              </w:rPr>
              <w:t>Remark: It is necessary to strictly adhere to the design diagram for connecting the HA (diagram of the core flooding is an important aspect of ensuring emerge</w:t>
            </w:r>
            <w:r>
              <w:rPr>
                <w:rFonts w:asciiTheme="minorHAnsi" w:hAnsiTheme="minorHAnsi"/>
                <w:sz w:val="12"/>
              </w:rPr>
              <w:t>n</w:t>
            </w:r>
            <w:r>
              <w:rPr>
                <w:rFonts w:asciiTheme="minorHAnsi" w:hAnsiTheme="minorHAnsi"/>
                <w:sz w:val="12"/>
              </w:rPr>
              <w:t>cy heat removal, and the introduction of inaccuracies into this design solution is unacceptable).</w:t>
            </w:r>
          </w:p>
          <w:p w:rsidR="002A388D" w:rsidRPr="00D67345" w:rsidRDefault="002A388D" w:rsidP="0086137E">
            <w:pPr>
              <w:pStyle w:val="TableParagraph"/>
              <w:ind w:left="57" w:right="57"/>
              <w:rPr>
                <w:rFonts w:ascii="Times New Roman"/>
                <w:sz w:val="12"/>
                <w:szCs w:val="12"/>
              </w:rPr>
            </w:pPr>
          </w:p>
        </w:tc>
        <w:tc>
          <w:tcPr>
            <w:tcW w:w="1559" w:type="dxa"/>
          </w:tcPr>
          <w:p w:rsidR="002A388D" w:rsidRPr="00D67345" w:rsidRDefault="002A388D" w:rsidP="002A388D">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951B93" w:rsidRPr="00D67345" w:rsidRDefault="00951B93" w:rsidP="0086137E">
            <w:pPr>
              <w:pStyle w:val="TableParagraph"/>
              <w:ind w:left="57" w:right="57"/>
              <w:rPr>
                <w:rFonts w:ascii="Times New Roman"/>
                <w:sz w:val="12"/>
                <w:szCs w:val="12"/>
              </w:rPr>
            </w:pPr>
          </w:p>
        </w:tc>
      </w:tr>
      <w:tr w:rsidR="00951B93" w:rsidRPr="00D67345" w:rsidTr="004622BC">
        <w:trPr>
          <w:trHeight w:val="272"/>
        </w:trPr>
        <w:tc>
          <w:tcPr>
            <w:tcW w:w="589"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49</w:t>
            </w:r>
          </w:p>
        </w:tc>
        <w:tc>
          <w:tcPr>
            <w:tcW w:w="709"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r>
              <w:rPr>
                <w:sz w:val="12"/>
              </w:rPr>
              <w:t>83</w:t>
            </w:r>
          </w:p>
        </w:tc>
        <w:tc>
          <w:tcPr>
            <w:tcW w:w="850"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APPENDIX A</w:t>
            </w:r>
          </w:p>
        </w:tc>
        <w:tc>
          <w:tcPr>
            <w:tcW w:w="424"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158</w:t>
            </w:r>
          </w:p>
        </w:tc>
        <w:tc>
          <w:tcPr>
            <w:tcW w:w="5813" w:type="dxa"/>
          </w:tcPr>
          <w:p w:rsidR="00951B93" w:rsidRPr="00D67345" w:rsidRDefault="00951B93" w:rsidP="00BE24C1">
            <w:pPr>
              <w:pStyle w:val="TableParagraph"/>
              <w:spacing w:line="254" w:lineRule="auto"/>
              <w:ind w:left="57" w:right="57"/>
              <w:rPr>
                <w:sz w:val="12"/>
                <w:szCs w:val="12"/>
              </w:rPr>
            </w:pPr>
            <w:r>
              <w:rPr>
                <w:sz w:val="12"/>
              </w:rPr>
              <w:t>On page No. 7.A-85 of book 2, chapter 7, FSAR, the motorized valves YT11/12/13/14S005-8 have been identified as normally open valves, whereas according to the 2nd paragraph of page No. 6.3.1-101, Chapter 6, FSAR, the a.m. valves shall be identified as normally- close valves.</w:t>
            </w:r>
          </w:p>
          <w:p w:rsidR="00951B93" w:rsidRPr="00D67345" w:rsidRDefault="00951B93" w:rsidP="00BE24C1">
            <w:pPr>
              <w:pStyle w:val="TableParagraph"/>
              <w:ind w:left="57" w:right="57"/>
              <w:rPr>
                <w:rFonts w:ascii="Times New Roman"/>
                <w:sz w:val="12"/>
                <w:szCs w:val="12"/>
              </w:rPr>
            </w:pPr>
          </w:p>
          <w:p w:rsidR="00951B93" w:rsidRPr="00D67345" w:rsidRDefault="00951B93" w:rsidP="00BE24C1">
            <w:pPr>
              <w:pStyle w:val="TableParagraph"/>
              <w:spacing w:line="254" w:lineRule="auto"/>
              <w:ind w:left="57" w:right="57"/>
              <w:rPr>
                <w:sz w:val="12"/>
                <w:szCs w:val="12"/>
              </w:rPr>
            </w:pPr>
            <w:r>
              <w:rPr>
                <w:sz w:val="12"/>
              </w:rPr>
              <w:t xml:space="preserve">Reply: The purpose of functional diagrams is to indicate the number and location of </w:t>
            </w:r>
            <w:proofErr w:type="gramStart"/>
            <w:r>
              <w:rPr>
                <w:sz w:val="12"/>
              </w:rPr>
              <w:t>I&amp;C</w:t>
            </w:r>
            <w:proofErr w:type="gramEnd"/>
            <w:r>
              <w:rPr>
                <w:sz w:val="12"/>
              </w:rPr>
              <w:t xml:space="preserve"> transducers. Therefore some auxiliary process lines at functional diagrams are missed.</w:t>
            </w:r>
          </w:p>
          <w:p w:rsidR="00951B93" w:rsidRPr="00D67345" w:rsidRDefault="00951B93" w:rsidP="00BE24C1">
            <w:pPr>
              <w:pStyle w:val="TableParagraph"/>
              <w:ind w:left="57" w:right="57"/>
              <w:rPr>
                <w:rFonts w:ascii="Times New Roman"/>
                <w:sz w:val="12"/>
                <w:szCs w:val="12"/>
              </w:rPr>
            </w:pPr>
          </w:p>
          <w:p w:rsidR="00951B93" w:rsidRPr="00D67345" w:rsidRDefault="00951B93" w:rsidP="00BE24C1">
            <w:pPr>
              <w:pStyle w:val="TableParagraph"/>
              <w:ind w:left="57" w:right="57"/>
              <w:rPr>
                <w:sz w:val="12"/>
                <w:szCs w:val="12"/>
              </w:rPr>
            </w:pPr>
            <w:r>
              <w:rPr>
                <w:sz w:val="12"/>
              </w:rPr>
              <w:t xml:space="preserve">Agreement: It will be corrected in the final version of the </w:t>
            </w:r>
            <w:proofErr w:type="gramStart"/>
            <w:r>
              <w:rPr>
                <w:sz w:val="12"/>
              </w:rPr>
              <w:t>FSAR .</w:t>
            </w:r>
            <w:proofErr w:type="gramEnd"/>
          </w:p>
        </w:tc>
        <w:tc>
          <w:tcPr>
            <w:tcW w:w="1701" w:type="dxa"/>
          </w:tcPr>
          <w:p w:rsidR="00951B93" w:rsidRPr="00D67345" w:rsidRDefault="00951B93" w:rsidP="0086137E">
            <w:pPr>
              <w:pStyle w:val="TableParagraph"/>
              <w:ind w:left="57" w:right="57"/>
              <w:rPr>
                <w:rFonts w:ascii="Times New Roman"/>
                <w:sz w:val="12"/>
                <w:szCs w:val="12"/>
              </w:rPr>
            </w:pPr>
          </w:p>
        </w:tc>
        <w:tc>
          <w:tcPr>
            <w:tcW w:w="1560" w:type="dxa"/>
          </w:tcPr>
          <w:p w:rsidR="00951B93" w:rsidRPr="00D67345" w:rsidRDefault="00013924" w:rsidP="004622BC">
            <w:pPr>
              <w:pStyle w:val="TableParagraph"/>
              <w:ind w:left="57" w:right="57"/>
              <w:rPr>
                <w:sz w:val="12"/>
                <w:szCs w:val="12"/>
              </w:rPr>
            </w:pPr>
            <w:r>
              <w:rPr>
                <w:sz w:val="12"/>
              </w:rPr>
              <w:t xml:space="preserve">In the submitted revision of FSAR Chapter 7 (rev.2, June 2018), in the functional diagram of process control points of ECCS tank YT (book 2, A.8 ECCS tanks – YT, Figure A.8 Building </w:t>
            </w:r>
            <w:r>
              <w:rPr>
                <w:rFonts w:asciiTheme="minorHAnsi" w:hAnsiTheme="minorHAnsi"/>
                <w:sz w:val="12"/>
              </w:rPr>
              <w:t>ZA/</w:t>
            </w:r>
            <w:r>
              <w:rPr>
                <w:sz w:val="12"/>
              </w:rPr>
              <w:t>B.</w:t>
            </w:r>
            <w:r>
              <w:rPr>
                <w:rFonts w:asciiTheme="minorHAnsi" w:hAnsiTheme="minorHAnsi"/>
                <w:sz w:val="12"/>
              </w:rPr>
              <w:t xml:space="preserve"> Functional diagram of process control points. </w:t>
            </w:r>
            <w:r>
              <w:rPr>
                <w:sz w:val="12"/>
              </w:rPr>
              <w:t>ECCS tanks – YT, sheet 7.A-9</w:t>
            </w:r>
            <w:r w:rsidR="00C729BC" w:rsidRPr="00C729BC">
              <w:rPr>
                <w:sz w:val="12"/>
              </w:rPr>
              <w:t>5</w:t>
            </w:r>
            <w:r>
              <w:rPr>
                <w:sz w:val="12"/>
              </w:rPr>
              <w:t xml:space="preserve">), shut-off valves with an electric drive YT11 ÷ 14S005 ÷ 008 on the bypass line of the check valves are considered as normally open, </w:t>
            </w:r>
            <w:r>
              <w:rPr>
                <w:sz w:val="12"/>
              </w:rPr>
              <w:lastRenderedPageBreak/>
              <w:t>which contradicts the pr</w:t>
            </w:r>
            <w:r>
              <w:rPr>
                <w:sz w:val="12"/>
              </w:rPr>
              <w:t>o</w:t>
            </w:r>
            <w:r>
              <w:rPr>
                <w:sz w:val="12"/>
              </w:rPr>
              <w:t>cess diagram adopted in the process design (section 6.3.1.3.2.5 of FSAR, sheet 6.3.1-1</w:t>
            </w:r>
            <w:r w:rsidR="00C729BC" w:rsidRPr="00C729BC">
              <w:rPr>
                <w:sz w:val="12"/>
              </w:rPr>
              <w:t>52</w:t>
            </w:r>
            <w:r>
              <w:rPr>
                <w:sz w:val="12"/>
              </w:rPr>
              <w:t>).</w:t>
            </w:r>
          </w:p>
          <w:p w:rsidR="004622BC" w:rsidRPr="00D67345" w:rsidRDefault="004622BC" w:rsidP="004622BC">
            <w:pPr>
              <w:pStyle w:val="TableParagraph"/>
              <w:ind w:left="57" w:right="57"/>
              <w:rPr>
                <w:rFonts w:ascii="Times New Roman"/>
                <w:sz w:val="12"/>
                <w:szCs w:val="12"/>
              </w:rPr>
            </w:pPr>
          </w:p>
        </w:tc>
        <w:tc>
          <w:tcPr>
            <w:tcW w:w="1559" w:type="dxa"/>
          </w:tcPr>
          <w:p w:rsidR="00D55DCF" w:rsidRPr="00D67345" w:rsidRDefault="00D55DCF" w:rsidP="00D55DCF">
            <w:pPr>
              <w:pStyle w:val="TableParagraph"/>
              <w:ind w:left="57" w:right="57"/>
              <w:rPr>
                <w:rFonts w:asciiTheme="minorHAnsi" w:hAnsiTheme="minorHAnsi" w:cstheme="minorHAnsi"/>
                <w:sz w:val="12"/>
                <w:szCs w:val="12"/>
              </w:rPr>
            </w:pPr>
            <w:r>
              <w:rPr>
                <w:rFonts w:asciiTheme="minorHAnsi" w:hAnsiTheme="minorHAnsi"/>
                <w:sz w:val="12"/>
              </w:rPr>
              <w:lastRenderedPageBreak/>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951B93" w:rsidRPr="00D67345" w:rsidRDefault="00951B93" w:rsidP="0086137E">
            <w:pPr>
              <w:pStyle w:val="TableParagraph"/>
              <w:ind w:left="57" w:right="57"/>
              <w:rPr>
                <w:rFonts w:ascii="Times New Roman"/>
                <w:sz w:val="12"/>
                <w:szCs w:val="12"/>
              </w:rPr>
            </w:pPr>
          </w:p>
        </w:tc>
      </w:tr>
      <w:tr w:rsidR="00951B93" w:rsidRPr="00D67345" w:rsidTr="0086137E">
        <w:trPr>
          <w:trHeight w:val="1824"/>
        </w:trPr>
        <w:tc>
          <w:tcPr>
            <w:tcW w:w="589"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50</w:t>
            </w:r>
          </w:p>
        </w:tc>
        <w:tc>
          <w:tcPr>
            <w:tcW w:w="709"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p>
          <w:p w:rsidR="00951B93" w:rsidRPr="00D67345" w:rsidRDefault="00951B93" w:rsidP="00BE24C1">
            <w:pPr>
              <w:pStyle w:val="TableParagraph"/>
              <w:ind w:left="57" w:right="57"/>
              <w:jc w:val="center"/>
              <w:rPr>
                <w:sz w:val="12"/>
                <w:szCs w:val="12"/>
              </w:rPr>
            </w:pPr>
            <w:r>
              <w:rPr>
                <w:sz w:val="12"/>
              </w:rPr>
              <w:t>93</w:t>
            </w:r>
          </w:p>
        </w:tc>
        <w:tc>
          <w:tcPr>
            <w:tcW w:w="850"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APPENDIX A</w:t>
            </w:r>
          </w:p>
        </w:tc>
        <w:tc>
          <w:tcPr>
            <w:tcW w:w="424" w:type="dxa"/>
          </w:tcPr>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rFonts w:ascii="Times New Roman"/>
                <w:sz w:val="12"/>
                <w:szCs w:val="12"/>
              </w:rPr>
            </w:pPr>
          </w:p>
          <w:p w:rsidR="00951B93" w:rsidRPr="00D67345" w:rsidRDefault="00951B93" w:rsidP="00BE24C1">
            <w:pPr>
              <w:pStyle w:val="TableParagraph"/>
              <w:ind w:left="57" w:right="57"/>
              <w:jc w:val="center"/>
              <w:rPr>
                <w:sz w:val="12"/>
                <w:szCs w:val="12"/>
              </w:rPr>
            </w:pPr>
            <w:r>
              <w:rPr>
                <w:sz w:val="12"/>
              </w:rPr>
              <w:t>159</w:t>
            </w:r>
          </w:p>
        </w:tc>
        <w:tc>
          <w:tcPr>
            <w:tcW w:w="5813" w:type="dxa"/>
          </w:tcPr>
          <w:p w:rsidR="00951B93" w:rsidRPr="00D67345" w:rsidRDefault="00951B93" w:rsidP="00BE24C1">
            <w:pPr>
              <w:pStyle w:val="TableParagraph"/>
              <w:spacing w:line="254" w:lineRule="auto"/>
              <w:ind w:left="57" w:right="57"/>
              <w:rPr>
                <w:sz w:val="12"/>
                <w:szCs w:val="12"/>
              </w:rPr>
            </w:pPr>
            <w:r>
              <w:rPr>
                <w:sz w:val="12"/>
              </w:rPr>
              <w:t xml:space="preserve">Alarming set points for some instruments such as 10YD10P001A, 1B, 1C do not seem to be correct (HA= 0.98, HW=0.98), please clarify. 93- In some cases "HW" for alarming set points </w:t>
            </w:r>
            <w:proofErr w:type="gramStart"/>
            <w:r>
              <w:rPr>
                <w:sz w:val="12"/>
              </w:rPr>
              <w:t>have</w:t>
            </w:r>
            <w:proofErr w:type="gramEnd"/>
            <w:r>
              <w:rPr>
                <w:sz w:val="12"/>
              </w:rPr>
              <w:t xml:space="preserve"> not been specified. As an example, please note for 10YD10T006, 10YD10T007A, 10YD10T007B, 10YD10T007, etc. Being this the case, all the alarming set points for RCPs should be checked again and reviewed throughout the document.</w:t>
            </w:r>
          </w:p>
          <w:p w:rsidR="00951B93" w:rsidRPr="00D67345" w:rsidRDefault="00951B93" w:rsidP="00BE24C1">
            <w:pPr>
              <w:pStyle w:val="TableParagraph"/>
              <w:ind w:left="57" w:right="57"/>
              <w:rPr>
                <w:rFonts w:ascii="Times New Roman"/>
                <w:sz w:val="12"/>
                <w:szCs w:val="12"/>
              </w:rPr>
            </w:pPr>
          </w:p>
          <w:p w:rsidR="00951B93" w:rsidRPr="00D67345" w:rsidRDefault="00951B93" w:rsidP="00BE24C1">
            <w:pPr>
              <w:pStyle w:val="TableParagraph"/>
              <w:spacing w:line="254" w:lineRule="auto"/>
              <w:ind w:left="57" w:right="57"/>
              <w:jc w:val="both"/>
              <w:rPr>
                <w:sz w:val="12"/>
                <w:szCs w:val="12"/>
              </w:rPr>
            </w:pPr>
            <w:r>
              <w:rPr>
                <w:sz w:val="12"/>
              </w:rPr>
              <w:t xml:space="preserve">Reply: Given value of 0.98 </w:t>
            </w:r>
            <w:proofErr w:type="spellStart"/>
            <w:r>
              <w:rPr>
                <w:sz w:val="12"/>
              </w:rPr>
              <w:t>MPa</w:t>
            </w:r>
            <w:proofErr w:type="spellEnd"/>
            <w:r>
              <w:rPr>
                <w:sz w:val="12"/>
              </w:rPr>
              <w:t xml:space="preserve"> is specified by the RCP designer. It should testify on RCP glands failure. At NO the value is much higher. For points YD10T006 and YD10T007 HW&gt;110, HА&gt;120 are stipulated.</w:t>
            </w:r>
          </w:p>
          <w:p w:rsidR="00951B93" w:rsidRPr="00D67345" w:rsidRDefault="00951B93" w:rsidP="00BE24C1">
            <w:pPr>
              <w:pStyle w:val="TableParagraph"/>
              <w:ind w:left="57" w:right="57"/>
              <w:rPr>
                <w:rFonts w:ascii="Times New Roman"/>
                <w:sz w:val="12"/>
                <w:szCs w:val="12"/>
              </w:rPr>
            </w:pPr>
          </w:p>
          <w:p w:rsidR="00951B93" w:rsidRPr="00D67345" w:rsidRDefault="00951B93" w:rsidP="00BE24C1">
            <w:pPr>
              <w:pStyle w:val="TableParagraph"/>
              <w:spacing w:line="119" w:lineRule="exact"/>
              <w:ind w:left="57" w:right="57"/>
              <w:jc w:val="both"/>
              <w:rPr>
                <w:sz w:val="12"/>
                <w:szCs w:val="12"/>
              </w:rPr>
            </w:pPr>
            <w:r>
              <w:rPr>
                <w:sz w:val="12"/>
              </w:rPr>
              <w:t>Agreement: The comment is accepted. The text will be corrected in FSAR Rev. 1.</w:t>
            </w:r>
          </w:p>
        </w:tc>
        <w:tc>
          <w:tcPr>
            <w:tcW w:w="1701" w:type="dxa"/>
          </w:tcPr>
          <w:p w:rsidR="00D74DAA" w:rsidRPr="00D67345" w:rsidRDefault="00D74DAA" w:rsidP="00E426FD">
            <w:pPr>
              <w:pStyle w:val="TableParagraph"/>
              <w:ind w:left="57" w:right="57"/>
              <w:rPr>
                <w:rFonts w:asciiTheme="minorHAnsi" w:hAnsiTheme="minorHAnsi" w:cstheme="minorHAnsi"/>
                <w:sz w:val="12"/>
                <w:szCs w:val="12"/>
              </w:rPr>
            </w:pPr>
          </w:p>
        </w:tc>
        <w:tc>
          <w:tcPr>
            <w:tcW w:w="1560" w:type="dxa"/>
          </w:tcPr>
          <w:p w:rsidR="00D74DAA" w:rsidRPr="00D67345" w:rsidRDefault="0053716B" w:rsidP="00D74DAA">
            <w:pPr>
              <w:pStyle w:val="TableParagraph"/>
              <w:ind w:left="57" w:right="57"/>
              <w:rPr>
                <w:rFonts w:asciiTheme="minorHAnsi" w:hAnsiTheme="minorHAnsi" w:cstheme="minorHAnsi"/>
                <w:sz w:val="12"/>
                <w:szCs w:val="12"/>
              </w:rPr>
            </w:pPr>
            <w:r>
              <w:rPr>
                <w:rFonts w:asciiTheme="minorHAnsi" w:hAnsiTheme="minorHAnsi"/>
                <w:sz w:val="12"/>
              </w:rPr>
              <w:t xml:space="preserve">In the submitted revision of FSAR Chapter 7 (rev. 2, June 2018), </w:t>
            </w:r>
            <w:r w:rsidR="00D74DAA">
              <w:rPr>
                <w:sz w:val="12"/>
              </w:rPr>
              <w:t>list of measuring circuits of process control points of reactor coolant pump set - YD (book 2, A.10 Reactor coolant pump set - YD, List of measuring circuits of process control points, sheets А.7-118÷А.7-160) contains the alarm set points which correspond to those adopted in the discussion of comment No.93.</w:t>
            </w:r>
          </w:p>
          <w:p w:rsidR="00951B93" w:rsidRPr="00D67345" w:rsidRDefault="00951B93" w:rsidP="0086137E">
            <w:pPr>
              <w:pStyle w:val="TableParagraph"/>
              <w:ind w:left="57" w:right="57"/>
              <w:rPr>
                <w:rFonts w:ascii="Times New Roman"/>
                <w:sz w:val="12"/>
                <w:szCs w:val="12"/>
              </w:rPr>
            </w:pPr>
          </w:p>
        </w:tc>
        <w:tc>
          <w:tcPr>
            <w:tcW w:w="1559" w:type="dxa"/>
          </w:tcPr>
          <w:p w:rsidR="00B9032B" w:rsidRPr="00D67345" w:rsidRDefault="00B9032B" w:rsidP="00B9032B">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951B93" w:rsidRPr="00D67345" w:rsidRDefault="00951B93" w:rsidP="0086137E">
            <w:pPr>
              <w:pStyle w:val="TableParagraph"/>
              <w:ind w:left="57" w:right="57"/>
              <w:rPr>
                <w:rFonts w:asciiTheme="minorHAnsi" w:hAnsiTheme="minorHAnsi" w:cstheme="minorHAnsi"/>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86137E">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A52B66" w:rsidRPr="00D67345" w:rsidTr="00A52B66">
        <w:trPr>
          <w:trHeight w:val="378"/>
        </w:trPr>
        <w:tc>
          <w:tcPr>
            <w:tcW w:w="14339" w:type="dxa"/>
            <w:gridSpan w:val="9"/>
            <w:vAlign w:val="center"/>
          </w:tcPr>
          <w:p w:rsidR="00A52B66" w:rsidRPr="00D67345" w:rsidRDefault="00A52B66" w:rsidP="00A52B66">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A52B66" w:rsidRPr="00D67345" w:rsidTr="00A52B66">
        <w:trPr>
          <w:trHeight w:val="488"/>
        </w:trPr>
        <w:tc>
          <w:tcPr>
            <w:tcW w:w="589" w:type="dxa"/>
            <w:vAlign w:val="center"/>
          </w:tcPr>
          <w:p w:rsidR="00A52B66" w:rsidRPr="00D67345" w:rsidRDefault="00A52B66" w:rsidP="00453016">
            <w:pPr>
              <w:pStyle w:val="TableParagraph"/>
              <w:jc w:val="center"/>
              <w:rPr>
                <w:rFonts w:ascii="Times New Roman"/>
                <w:b/>
                <w:sz w:val="16"/>
                <w:szCs w:val="16"/>
              </w:rPr>
            </w:pPr>
            <w:r>
              <w:rPr>
                <w:rFonts w:ascii="Times New Roman"/>
                <w:b/>
                <w:sz w:val="16"/>
              </w:rPr>
              <w:t>Item</w:t>
            </w:r>
          </w:p>
        </w:tc>
        <w:tc>
          <w:tcPr>
            <w:tcW w:w="709" w:type="dxa"/>
            <w:vAlign w:val="center"/>
          </w:tcPr>
          <w:p w:rsidR="00A52B66" w:rsidRPr="00D67345" w:rsidRDefault="00A52B66"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A52B66" w:rsidRPr="00D67345" w:rsidRDefault="00A52B66" w:rsidP="00453016">
            <w:pPr>
              <w:pStyle w:val="TableParagraph"/>
              <w:jc w:val="center"/>
              <w:rPr>
                <w:rFonts w:ascii="Times New Roman"/>
                <w:b/>
                <w:sz w:val="16"/>
                <w:szCs w:val="16"/>
              </w:rPr>
            </w:pPr>
            <w:r>
              <w:rPr>
                <w:rFonts w:ascii="Times New Roman"/>
                <w:b/>
                <w:sz w:val="16"/>
              </w:rPr>
              <w:t>Issue</w:t>
            </w:r>
          </w:p>
        </w:tc>
        <w:tc>
          <w:tcPr>
            <w:tcW w:w="850" w:type="dxa"/>
            <w:vAlign w:val="center"/>
          </w:tcPr>
          <w:p w:rsidR="00A52B66" w:rsidRPr="00D67345" w:rsidRDefault="00A52B66"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A52B66" w:rsidRPr="00D67345" w:rsidRDefault="00A52B66" w:rsidP="00453016">
            <w:pPr>
              <w:pStyle w:val="TableParagraph"/>
              <w:jc w:val="center"/>
              <w:rPr>
                <w:rFonts w:ascii="Times New Roman"/>
                <w:b/>
                <w:sz w:val="16"/>
                <w:szCs w:val="16"/>
              </w:rPr>
            </w:pPr>
            <w:r>
              <w:rPr>
                <w:rFonts w:ascii="Times New Roman"/>
                <w:b/>
                <w:sz w:val="16"/>
              </w:rPr>
              <w:t>Page</w:t>
            </w:r>
          </w:p>
        </w:tc>
        <w:tc>
          <w:tcPr>
            <w:tcW w:w="5813" w:type="dxa"/>
            <w:vAlign w:val="center"/>
          </w:tcPr>
          <w:p w:rsidR="00A52B66" w:rsidRPr="00D67345" w:rsidRDefault="00A52B66"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A52B66" w:rsidRPr="00D67345" w:rsidRDefault="00A52B66"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A52B66" w:rsidRPr="00D67345" w:rsidRDefault="00A52B66"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A52B66" w:rsidRPr="00D67345" w:rsidRDefault="00A52B66" w:rsidP="00453016">
            <w:pPr>
              <w:pStyle w:val="TableParagraph"/>
              <w:jc w:val="center"/>
              <w:rPr>
                <w:rFonts w:ascii="Times New Roman"/>
                <w:sz w:val="16"/>
                <w:szCs w:val="16"/>
              </w:rPr>
            </w:pPr>
            <w:r>
              <w:rPr>
                <w:rFonts w:ascii="Times New Roman"/>
                <w:b/>
                <w:sz w:val="16"/>
              </w:rPr>
              <w:t>Agreed decision</w:t>
            </w:r>
          </w:p>
        </w:tc>
      </w:tr>
      <w:tr w:rsidR="00A52B66" w:rsidRPr="00D67345" w:rsidTr="00A52B66">
        <w:trPr>
          <w:trHeight w:val="1826"/>
        </w:trPr>
        <w:tc>
          <w:tcPr>
            <w:tcW w:w="589" w:type="dxa"/>
          </w:tcPr>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spacing w:before="4"/>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r>
              <w:rPr>
                <w:rFonts w:asciiTheme="minorHAnsi" w:hAnsiTheme="minorHAnsi"/>
                <w:sz w:val="12"/>
              </w:rPr>
              <w:t>51</w:t>
            </w:r>
          </w:p>
        </w:tc>
        <w:tc>
          <w:tcPr>
            <w:tcW w:w="709" w:type="dxa"/>
          </w:tcPr>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spacing w:before="4"/>
              <w:ind w:left="57" w:right="57"/>
              <w:jc w:val="center"/>
              <w:rPr>
                <w:rFonts w:asciiTheme="minorHAnsi" w:hAnsiTheme="minorHAnsi" w:cstheme="minorHAnsi"/>
                <w:sz w:val="12"/>
                <w:szCs w:val="12"/>
              </w:rPr>
            </w:pPr>
          </w:p>
          <w:p w:rsidR="00A52B66" w:rsidRPr="00D67345" w:rsidRDefault="00A52B66" w:rsidP="00BE24C1">
            <w:pPr>
              <w:pStyle w:val="TableParagraph"/>
              <w:spacing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spacing w:before="4"/>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r>
              <w:rPr>
                <w:rFonts w:asciiTheme="minorHAnsi" w:hAnsiTheme="minorHAnsi"/>
                <w:sz w:val="12"/>
              </w:rPr>
              <w:t>99</w:t>
            </w:r>
          </w:p>
        </w:tc>
        <w:tc>
          <w:tcPr>
            <w:tcW w:w="850" w:type="dxa"/>
          </w:tcPr>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spacing w:before="7"/>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A</w:t>
            </w:r>
          </w:p>
          <w:p w:rsidR="00A52B66" w:rsidRPr="00D67345" w:rsidRDefault="00A52B66" w:rsidP="00BE24C1">
            <w:pPr>
              <w:pStyle w:val="TableParagraph"/>
              <w:spacing w:before="10"/>
              <w:ind w:left="57" w:right="57"/>
              <w:jc w:val="center"/>
              <w:rPr>
                <w:rFonts w:asciiTheme="minorHAnsi" w:hAnsiTheme="minorHAnsi" w:cstheme="minorHAnsi"/>
                <w:sz w:val="12"/>
                <w:szCs w:val="12"/>
              </w:rPr>
            </w:pPr>
            <w:r>
              <w:rPr>
                <w:rFonts w:asciiTheme="minorHAnsi" w:hAnsiTheme="minorHAnsi"/>
                <w:sz w:val="12"/>
              </w:rPr>
              <w:t>and D</w:t>
            </w:r>
          </w:p>
        </w:tc>
        <w:tc>
          <w:tcPr>
            <w:tcW w:w="424" w:type="dxa"/>
          </w:tcPr>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p>
          <w:p w:rsidR="00A52B66" w:rsidRPr="00D67345" w:rsidRDefault="00A52B66" w:rsidP="00BE24C1">
            <w:pPr>
              <w:pStyle w:val="TableParagraph"/>
              <w:spacing w:before="4"/>
              <w:ind w:left="57" w:right="57"/>
              <w:jc w:val="center"/>
              <w:rPr>
                <w:rFonts w:asciiTheme="minorHAnsi" w:hAnsiTheme="minorHAnsi" w:cstheme="minorHAnsi"/>
                <w:sz w:val="12"/>
                <w:szCs w:val="12"/>
              </w:rPr>
            </w:pPr>
          </w:p>
          <w:p w:rsidR="00A52B66" w:rsidRPr="00D67345" w:rsidRDefault="00A52B66" w:rsidP="00BE24C1">
            <w:pPr>
              <w:pStyle w:val="TableParagraph"/>
              <w:ind w:left="57" w:right="57"/>
              <w:jc w:val="center"/>
              <w:rPr>
                <w:rFonts w:asciiTheme="minorHAnsi" w:hAnsiTheme="minorHAnsi" w:cstheme="minorHAnsi"/>
                <w:sz w:val="12"/>
                <w:szCs w:val="12"/>
              </w:rPr>
            </w:pPr>
            <w:r>
              <w:rPr>
                <w:rFonts w:asciiTheme="minorHAnsi" w:hAnsiTheme="minorHAnsi"/>
                <w:sz w:val="12"/>
              </w:rPr>
              <w:t>160</w:t>
            </w:r>
          </w:p>
        </w:tc>
        <w:tc>
          <w:tcPr>
            <w:tcW w:w="5813" w:type="dxa"/>
          </w:tcPr>
          <w:p w:rsidR="00A52B66" w:rsidRPr="00D67345" w:rsidRDefault="00A52B66" w:rsidP="00BE24C1">
            <w:pPr>
              <w:pStyle w:val="TableParagraph"/>
              <w:ind w:left="57" w:right="57"/>
              <w:rPr>
                <w:rFonts w:asciiTheme="minorHAnsi" w:hAnsiTheme="minorHAnsi" w:cstheme="minorHAnsi"/>
                <w:sz w:val="12"/>
                <w:szCs w:val="12"/>
              </w:rPr>
            </w:pPr>
            <w:r>
              <w:rPr>
                <w:rFonts w:asciiTheme="minorHAnsi" w:hAnsiTheme="minorHAnsi"/>
                <w:sz w:val="12"/>
              </w:rPr>
              <w:t>Whilst the algorithm, entitled "YDR30EY009", has been specified as designation of items 13YD30T002A, B&amp;C (FSAR, Chapter 7, Book 2, sheet 7.A-144), these items are not mentioned as inputs of "YDR30EY009" (FSAR Chapter 7, Book 5, sheet 7.D-282).  Please clarify.</w:t>
            </w:r>
          </w:p>
          <w:p w:rsidR="00A52B66" w:rsidRPr="00D67345" w:rsidRDefault="00A52B66" w:rsidP="00BE24C1">
            <w:pPr>
              <w:pStyle w:val="TableParagraph"/>
              <w:ind w:left="57" w:right="57"/>
              <w:rPr>
                <w:rFonts w:asciiTheme="minorHAnsi" w:hAnsiTheme="minorHAnsi" w:cstheme="minorHAnsi"/>
                <w:sz w:val="12"/>
                <w:szCs w:val="12"/>
              </w:rPr>
            </w:pPr>
          </w:p>
          <w:p w:rsidR="00A52B66" w:rsidRPr="00D67345" w:rsidRDefault="00A52B66" w:rsidP="00BE24C1">
            <w:pPr>
              <w:pStyle w:val="TableParagraph"/>
              <w:ind w:left="57" w:right="57"/>
              <w:jc w:val="both"/>
              <w:rPr>
                <w:rFonts w:asciiTheme="minorHAnsi" w:hAnsiTheme="minorHAnsi" w:cstheme="minorHAnsi"/>
                <w:sz w:val="12"/>
                <w:szCs w:val="12"/>
              </w:rPr>
            </w:pPr>
            <w:r>
              <w:rPr>
                <w:rFonts w:asciiTheme="minorHAnsi" w:hAnsiTheme="minorHAnsi"/>
                <w:sz w:val="12"/>
              </w:rPr>
              <w:t>Reply: Algorithms in the FSAR should be corrected due to the following:</w:t>
            </w:r>
          </w:p>
          <w:p w:rsidR="00A52B66" w:rsidRPr="00D67345" w:rsidRDefault="00A52B66" w:rsidP="00BE24C1">
            <w:pPr>
              <w:pStyle w:val="TableParagraph"/>
              <w:ind w:left="57" w:right="57"/>
              <w:jc w:val="both"/>
              <w:rPr>
                <w:rFonts w:asciiTheme="minorHAnsi" w:hAnsiTheme="minorHAnsi" w:cstheme="minorHAnsi"/>
                <w:sz w:val="12"/>
                <w:szCs w:val="12"/>
              </w:rPr>
            </w:pPr>
            <w:r>
              <w:rPr>
                <w:rFonts w:asciiTheme="minorHAnsi" w:hAnsiTheme="minorHAnsi"/>
                <w:sz w:val="12"/>
              </w:rPr>
              <w:t>In algorithm YD10EY009 signal from YD10T001 is used;</w:t>
            </w:r>
          </w:p>
          <w:p w:rsidR="00A52B66" w:rsidRPr="00D67345" w:rsidRDefault="00A52B66" w:rsidP="00BE24C1">
            <w:pPr>
              <w:pStyle w:val="TableParagraph"/>
              <w:ind w:left="57" w:right="57"/>
              <w:jc w:val="both"/>
              <w:rPr>
                <w:rFonts w:asciiTheme="minorHAnsi" w:hAnsiTheme="minorHAnsi" w:cstheme="minorHAnsi"/>
                <w:sz w:val="12"/>
                <w:szCs w:val="12"/>
              </w:rPr>
            </w:pPr>
            <w:r>
              <w:rPr>
                <w:rFonts w:asciiTheme="minorHAnsi" w:hAnsiTheme="minorHAnsi"/>
                <w:sz w:val="12"/>
              </w:rPr>
              <w:t>In algorithm YD20EY009 signal from YD10T002 is used;</w:t>
            </w:r>
          </w:p>
          <w:p w:rsidR="00A52B66" w:rsidRPr="00D67345" w:rsidRDefault="00A52B66" w:rsidP="00BE24C1">
            <w:pPr>
              <w:pStyle w:val="TableParagraph"/>
              <w:ind w:left="57" w:right="57"/>
              <w:jc w:val="both"/>
              <w:rPr>
                <w:rFonts w:asciiTheme="minorHAnsi" w:hAnsiTheme="minorHAnsi" w:cstheme="minorHAnsi"/>
                <w:sz w:val="12"/>
                <w:szCs w:val="12"/>
              </w:rPr>
            </w:pPr>
            <w:r>
              <w:rPr>
                <w:rFonts w:asciiTheme="minorHAnsi" w:hAnsiTheme="minorHAnsi"/>
                <w:sz w:val="12"/>
              </w:rPr>
              <w:t>In algorithm YD30EY009 signal from YD10T002 is used;</w:t>
            </w:r>
          </w:p>
          <w:p w:rsidR="00A52B66" w:rsidRPr="00D67345" w:rsidRDefault="00A52B66" w:rsidP="00BE24C1">
            <w:pPr>
              <w:pStyle w:val="TableParagraph"/>
              <w:ind w:left="57" w:right="57"/>
              <w:jc w:val="both"/>
              <w:rPr>
                <w:rFonts w:asciiTheme="minorHAnsi" w:hAnsiTheme="minorHAnsi" w:cstheme="minorHAnsi"/>
                <w:sz w:val="12"/>
                <w:szCs w:val="12"/>
              </w:rPr>
            </w:pPr>
            <w:r>
              <w:rPr>
                <w:rFonts w:asciiTheme="minorHAnsi" w:hAnsiTheme="minorHAnsi"/>
                <w:sz w:val="12"/>
              </w:rPr>
              <w:t>In algorithm YD40EY009 signal from YD10T001 is used;</w:t>
            </w:r>
          </w:p>
          <w:p w:rsidR="00A52B66" w:rsidRPr="00D67345" w:rsidRDefault="00A52B66" w:rsidP="00BE24C1">
            <w:pPr>
              <w:pStyle w:val="TableParagraph"/>
              <w:ind w:left="57" w:right="57"/>
              <w:jc w:val="both"/>
              <w:rPr>
                <w:rFonts w:asciiTheme="minorHAnsi" w:hAnsiTheme="minorHAnsi" w:cstheme="minorHAnsi"/>
                <w:sz w:val="12"/>
                <w:szCs w:val="12"/>
              </w:rPr>
            </w:pPr>
          </w:p>
          <w:p w:rsidR="00A52B66" w:rsidRPr="00D67345" w:rsidRDefault="00A52B66" w:rsidP="00BE24C1">
            <w:pPr>
              <w:pStyle w:val="TableParagraph"/>
              <w:ind w:left="57" w:right="57"/>
              <w:jc w:val="both"/>
              <w:rPr>
                <w:rFonts w:asciiTheme="minorHAnsi" w:hAnsiTheme="minorHAnsi" w:cstheme="minorHAnsi"/>
                <w:sz w:val="12"/>
                <w:szCs w:val="12"/>
              </w:rPr>
            </w:pPr>
            <w:r>
              <w:rPr>
                <w:rFonts w:asciiTheme="minorHAnsi" w:hAnsiTheme="minorHAnsi"/>
                <w:sz w:val="12"/>
              </w:rPr>
              <w:t>Agreement: The reply is accepted and FSAR Rev 1 shall be corrected according to reply.</w:t>
            </w:r>
          </w:p>
        </w:tc>
        <w:tc>
          <w:tcPr>
            <w:tcW w:w="1701" w:type="dxa"/>
          </w:tcPr>
          <w:p w:rsidR="00A02A4C" w:rsidRPr="00D67345" w:rsidRDefault="00A02A4C" w:rsidP="005411B3">
            <w:pPr>
              <w:pStyle w:val="TableParagraph"/>
              <w:ind w:left="57" w:right="57"/>
              <w:rPr>
                <w:rFonts w:asciiTheme="minorHAnsi" w:hAnsiTheme="minorHAnsi" w:cstheme="minorHAnsi"/>
                <w:sz w:val="12"/>
                <w:szCs w:val="12"/>
              </w:rPr>
            </w:pPr>
          </w:p>
        </w:tc>
        <w:tc>
          <w:tcPr>
            <w:tcW w:w="1560" w:type="dxa"/>
          </w:tcPr>
          <w:p w:rsidR="00505B01" w:rsidRPr="00D67345" w:rsidRDefault="0023023A" w:rsidP="0023023A">
            <w:pPr>
              <w:pStyle w:val="TableParagraph"/>
              <w:ind w:left="57" w:right="57"/>
              <w:rPr>
                <w:rFonts w:asciiTheme="minorHAnsi" w:eastAsiaTheme="minorHAnsi" w:hAnsiTheme="minorHAnsi" w:cstheme="minorHAnsi"/>
                <w:bCs/>
                <w:sz w:val="12"/>
                <w:szCs w:val="12"/>
              </w:rPr>
            </w:pPr>
            <w:r>
              <w:rPr>
                <w:rFonts w:asciiTheme="minorHAnsi" w:hAnsiTheme="minorHAnsi"/>
                <w:sz w:val="12"/>
              </w:rPr>
              <w:t>In the submitted revision of FSAR Chapter 7 (rev. 2, June 2018), in the algorithms of protections and interlocks of RCP YD, the signal from the temperature sensors is used as follows:</w:t>
            </w:r>
          </w:p>
          <w:p w:rsidR="00505B01" w:rsidRPr="00D67345" w:rsidRDefault="00505B01" w:rsidP="00505B01">
            <w:pPr>
              <w:pStyle w:val="TableParagraph"/>
              <w:ind w:left="57" w:right="57"/>
              <w:jc w:val="both"/>
              <w:rPr>
                <w:rFonts w:asciiTheme="minorHAnsi" w:hAnsiTheme="minorHAnsi" w:cstheme="minorHAnsi"/>
                <w:sz w:val="12"/>
                <w:szCs w:val="12"/>
              </w:rPr>
            </w:pPr>
            <w:r>
              <w:rPr>
                <w:sz w:val="12"/>
              </w:rPr>
              <w:t>the signal from YD10T001A, B, is used in algorithm YDR10EY009 "Prohibit of the RCPS start based on water temperature of the auton</w:t>
            </w:r>
            <w:r>
              <w:rPr>
                <w:sz w:val="12"/>
              </w:rPr>
              <w:t>o</w:t>
            </w:r>
            <w:r>
              <w:rPr>
                <w:sz w:val="12"/>
              </w:rPr>
              <w:t>mous circuit";</w:t>
            </w:r>
          </w:p>
          <w:p w:rsidR="00505B01" w:rsidRPr="00D67345" w:rsidRDefault="00505B01" w:rsidP="00505B01">
            <w:pPr>
              <w:pStyle w:val="TableParagraph"/>
              <w:ind w:left="57" w:right="57"/>
              <w:jc w:val="both"/>
              <w:rPr>
                <w:rFonts w:asciiTheme="minorHAnsi" w:hAnsiTheme="minorHAnsi" w:cstheme="minorHAnsi"/>
                <w:sz w:val="12"/>
                <w:szCs w:val="12"/>
              </w:rPr>
            </w:pPr>
            <w:r>
              <w:rPr>
                <w:rFonts w:asciiTheme="minorHAnsi" w:hAnsiTheme="minorHAnsi"/>
                <w:sz w:val="12"/>
              </w:rPr>
              <w:t>In algorithm YDR20EY009 signal from YD20T002A, B, is used;</w:t>
            </w:r>
          </w:p>
          <w:p w:rsidR="00505B01" w:rsidRPr="00D67345" w:rsidRDefault="00505B01" w:rsidP="00505B01">
            <w:pPr>
              <w:pStyle w:val="TableParagraph"/>
              <w:ind w:left="57" w:right="57"/>
              <w:jc w:val="both"/>
              <w:rPr>
                <w:rFonts w:asciiTheme="minorHAnsi" w:hAnsiTheme="minorHAnsi" w:cstheme="minorHAnsi"/>
                <w:sz w:val="12"/>
                <w:szCs w:val="12"/>
              </w:rPr>
            </w:pPr>
            <w:r>
              <w:rPr>
                <w:rFonts w:asciiTheme="minorHAnsi" w:hAnsiTheme="minorHAnsi"/>
                <w:sz w:val="12"/>
              </w:rPr>
              <w:t>In algorithm YDR30EY009 signal from YD30T002A, B, is used;</w:t>
            </w:r>
          </w:p>
          <w:p w:rsidR="00505B01" w:rsidRPr="00D67345" w:rsidRDefault="00505B01" w:rsidP="00505B01">
            <w:pPr>
              <w:pStyle w:val="TableParagraph"/>
              <w:ind w:left="57" w:right="57"/>
              <w:rPr>
                <w:rFonts w:asciiTheme="minorHAnsi" w:eastAsiaTheme="minorHAnsi" w:hAnsiTheme="minorHAnsi" w:cstheme="minorHAnsi"/>
                <w:bCs/>
                <w:sz w:val="12"/>
                <w:szCs w:val="12"/>
              </w:rPr>
            </w:pPr>
            <w:r>
              <w:rPr>
                <w:rFonts w:asciiTheme="minorHAnsi" w:hAnsiTheme="minorHAnsi"/>
                <w:sz w:val="12"/>
              </w:rPr>
              <w:t>In algorithm YDR40EY009 signal from YD40T001A, B, is used;</w:t>
            </w:r>
          </w:p>
          <w:p w:rsidR="0023023A" w:rsidRPr="00D67345" w:rsidRDefault="0023023A" w:rsidP="0023023A">
            <w:pPr>
              <w:pStyle w:val="TableParagraph"/>
              <w:ind w:left="57" w:right="57"/>
              <w:rPr>
                <w:rFonts w:asciiTheme="minorHAnsi" w:eastAsiaTheme="minorHAnsi" w:hAnsiTheme="minorHAnsi" w:cstheme="minorHAnsi"/>
                <w:bCs/>
                <w:sz w:val="12"/>
                <w:szCs w:val="12"/>
              </w:rPr>
            </w:pPr>
            <w:r>
              <w:rPr>
                <w:rFonts w:asciiTheme="minorHAnsi" w:hAnsiTheme="minorHAnsi"/>
                <w:sz w:val="12"/>
              </w:rPr>
              <w:t>(</w:t>
            </w:r>
            <w:proofErr w:type="gramStart"/>
            <w:r>
              <w:rPr>
                <w:rFonts w:asciiTheme="minorHAnsi" w:hAnsiTheme="minorHAnsi"/>
                <w:sz w:val="12"/>
              </w:rPr>
              <w:t>book</w:t>
            </w:r>
            <w:proofErr w:type="gramEnd"/>
            <w:r>
              <w:rPr>
                <w:rFonts w:asciiTheme="minorHAnsi" w:hAnsiTheme="minorHAnsi"/>
                <w:sz w:val="12"/>
              </w:rPr>
              <w:t xml:space="preserve"> 6, 7.F.7 Algorithms of protections and interlocks of RCP YD, sheets 7.F-187 ÷ 7.F-245), which corresponds to the decision taken in accor</w:t>
            </w:r>
            <w:r>
              <w:rPr>
                <w:rFonts w:asciiTheme="minorHAnsi" w:hAnsiTheme="minorHAnsi"/>
                <w:sz w:val="12"/>
              </w:rPr>
              <w:t>d</w:t>
            </w:r>
            <w:r>
              <w:rPr>
                <w:rFonts w:asciiTheme="minorHAnsi" w:hAnsiTheme="minorHAnsi"/>
                <w:sz w:val="12"/>
              </w:rPr>
              <w:t>ance with comment No. 99.</w:t>
            </w:r>
          </w:p>
          <w:p w:rsidR="00A52B66" w:rsidRPr="00D67345" w:rsidRDefault="00A52B66" w:rsidP="00A52B66">
            <w:pPr>
              <w:pStyle w:val="TableParagraph"/>
              <w:ind w:left="57" w:right="57"/>
              <w:rPr>
                <w:rFonts w:asciiTheme="minorHAnsi" w:hAnsiTheme="minorHAnsi" w:cstheme="minorHAnsi"/>
                <w:sz w:val="12"/>
                <w:szCs w:val="12"/>
              </w:rPr>
            </w:pPr>
          </w:p>
        </w:tc>
        <w:tc>
          <w:tcPr>
            <w:tcW w:w="1559" w:type="dxa"/>
          </w:tcPr>
          <w:p w:rsidR="00A02A4C" w:rsidRPr="00D67345" w:rsidRDefault="00A02A4C" w:rsidP="00A02A4C">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A52B66" w:rsidRPr="00D67345" w:rsidRDefault="00A52B66" w:rsidP="00A52B66">
            <w:pPr>
              <w:pStyle w:val="TableParagraph"/>
              <w:ind w:left="57" w:right="57"/>
              <w:rPr>
                <w:rFonts w:asciiTheme="minorHAnsi" w:hAnsiTheme="minorHAnsi" w:cstheme="minorHAnsi"/>
                <w:sz w:val="12"/>
                <w:szCs w:val="12"/>
              </w:rPr>
            </w:pPr>
          </w:p>
        </w:tc>
      </w:tr>
      <w:tr w:rsidR="001B7C25" w:rsidRPr="00D67345" w:rsidTr="00A52B66">
        <w:trPr>
          <w:trHeight w:val="1989"/>
        </w:trPr>
        <w:tc>
          <w:tcPr>
            <w:tcW w:w="589" w:type="dxa"/>
          </w:tcPr>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52</w:t>
            </w:r>
          </w:p>
        </w:tc>
        <w:tc>
          <w:tcPr>
            <w:tcW w:w="709" w:type="dxa"/>
          </w:tcPr>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spacing w:before="3"/>
              <w:ind w:left="57" w:right="57"/>
              <w:jc w:val="center"/>
              <w:rPr>
                <w:rFonts w:asciiTheme="minorHAnsi" w:hAnsiTheme="minorHAnsi" w:cstheme="minorHAnsi"/>
                <w:sz w:val="12"/>
                <w:szCs w:val="12"/>
              </w:rPr>
            </w:pPr>
          </w:p>
          <w:p w:rsidR="001B7C25" w:rsidRPr="00D67345" w:rsidRDefault="001B7C25" w:rsidP="00BE24C1">
            <w:pPr>
              <w:pStyle w:val="TableParagraph"/>
              <w:spacing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100</w:t>
            </w:r>
          </w:p>
        </w:tc>
        <w:tc>
          <w:tcPr>
            <w:tcW w:w="850" w:type="dxa"/>
          </w:tcPr>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spacing w:before="6"/>
              <w:ind w:left="57" w:right="57"/>
              <w:jc w:val="center"/>
              <w:rPr>
                <w:rFonts w:asciiTheme="minorHAnsi" w:hAnsiTheme="minorHAnsi" w:cstheme="minorHAnsi"/>
                <w:sz w:val="12"/>
                <w:szCs w:val="12"/>
              </w:rPr>
            </w:pPr>
          </w:p>
          <w:p w:rsidR="001B7C25" w:rsidRPr="00D67345" w:rsidRDefault="001B7C25"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APPENDIX A</w:t>
            </w:r>
          </w:p>
          <w:p w:rsidR="001B7C25" w:rsidRPr="00D67345" w:rsidRDefault="001B7C25" w:rsidP="00BE24C1">
            <w:pPr>
              <w:pStyle w:val="TableParagraph"/>
              <w:spacing w:before="9"/>
              <w:ind w:left="57" w:right="57"/>
              <w:jc w:val="center"/>
              <w:rPr>
                <w:rFonts w:asciiTheme="minorHAnsi" w:hAnsiTheme="minorHAnsi" w:cstheme="minorHAnsi"/>
                <w:sz w:val="12"/>
                <w:szCs w:val="12"/>
              </w:rPr>
            </w:pPr>
            <w:r>
              <w:rPr>
                <w:rFonts w:asciiTheme="minorHAnsi" w:hAnsiTheme="minorHAnsi"/>
                <w:sz w:val="12"/>
              </w:rPr>
              <w:t>and D</w:t>
            </w:r>
          </w:p>
        </w:tc>
        <w:tc>
          <w:tcPr>
            <w:tcW w:w="424" w:type="dxa"/>
          </w:tcPr>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ind w:left="57" w:right="57"/>
              <w:jc w:val="center"/>
              <w:rPr>
                <w:rFonts w:asciiTheme="minorHAnsi" w:hAnsiTheme="minorHAnsi" w:cstheme="minorHAnsi"/>
                <w:sz w:val="12"/>
                <w:szCs w:val="12"/>
              </w:rPr>
            </w:pPr>
          </w:p>
          <w:p w:rsidR="001B7C25" w:rsidRPr="00D67345" w:rsidRDefault="001B7C25" w:rsidP="00BE24C1">
            <w:pPr>
              <w:pStyle w:val="TableParagraph"/>
              <w:spacing w:before="86"/>
              <w:ind w:left="57" w:right="57"/>
              <w:jc w:val="center"/>
              <w:rPr>
                <w:rFonts w:asciiTheme="minorHAnsi" w:hAnsiTheme="minorHAnsi" w:cstheme="minorHAnsi"/>
                <w:sz w:val="12"/>
                <w:szCs w:val="12"/>
              </w:rPr>
            </w:pPr>
            <w:r>
              <w:rPr>
                <w:rFonts w:asciiTheme="minorHAnsi" w:hAnsiTheme="minorHAnsi"/>
                <w:sz w:val="12"/>
              </w:rPr>
              <w:t>161</w:t>
            </w:r>
          </w:p>
        </w:tc>
        <w:tc>
          <w:tcPr>
            <w:tcW w:w="5813" w:type="dxa"/>
          </w:tcPr>
          <w:p w:rsidR="001B7C25" w:rsidRPr="00D67345" w:rsidRDefault="001B7C25" w:rsidP="00BE24C1">
            <w:pPr>
              <w:pStyle w:val="TableParagraph"/>
              <w:ind w:left="57" w:right="57"/>
              <w:rPr>
                <w:rFonts w:asciiTheme="minorHAnsi" w:hAnsiTheme="minorHAnsi" w:cstheme="minorHAnsi"/>
                <w:sz w:val="12"/>
                <w:szCs w:val="12"/>
              </w:rPr>
            </w:pPr>
            <w:r>
              <w:rPr>
                <w:rFonts w:asciiTheme="minorHAnsi" w:hAnsiTheme="minorHAnsi"/>
                <w:sz w:val="12"/>
              </w:rPr>
              <w:t>Same as above comment, whilst the algorithm "YDR40EY003", has been specified as  designation of items namely 14YD40T001A,B&amp;C(FSAR, chapter 7, Book 2, Sheet 7.A.147), these items are not mentioned as inputs of "YDR40EY003" algorithm (FSAR, chapter7, Book5, sheet 7.D-272). Please clarify.</w:t>
            </w:r>
          </w:p>
          <w:p w:rsidR="001B7C25" w:rsidRPr="00D67345" w:rsidRDefault="001B7C25" w:rsidP="00BE24C1">
            <w:pPr>
              <w:pStyle w:val="TableParagraph"/>
              <w:ind w:left="57" w:right="57"/>
              <w:rPr>
                <w:rFonts w:asciiTheme="minorHAnsi" w:hAnsiTheme="minorHAnsi" w:cstheme="minorHAnsi"/>
                <w:sz w:val="12"/>
                <w:szCs w:val="12"/>
              </w:rPr>
            </w:pPr>
          </w:p>
          <w:p w:rsidR="001B7C25" w:rsidRPr="00D67345" w:rsidRDefault="001B7C25" w:rsidP="00BE24C1">
            <w:pPr>
              <w:pStyle w:val="TableParagraph"/>
              <w:ind w:left="57" w:right="57"/>
              <w:jc w:val="both"/>
              <w:rPr>
                <w:rFonts w:asciiTheme="minorHAnsi" w:hAnsiTheme="minorHAnsi" w:cstheme="minorHAnsi"/>
                <w:sz w:val="12"/>
                <w:szCs w:val="12"/>
              </w:rPr>
            </w:pPr>
            <w:r>
              <w:rPr>
                <w:rFonts w:asciiTheme="minorHAnsi" w:hAnsiTheme="minorHAnsi"/>
                <w:sz w:val="12"/>
              </w:rPr>
              <w:t>Reply: Algorithms in the FSAR should be corrected due to the following:</w:t>
            </w:r>
          </w:p>
          <w:p w:rsidR="001B7C25" w:rsidRPr="00D67345" w:rsidRDefault="001B7C25" w:rsidP="00BE24C1">
            <w:pPr>
              <w:pStyle w:val="TableParagraph"/>
              <w:ind w:left="57" w:right="57"/>
              <w:jc w:val="both"/>
              <w:rPr>
                <w:rFonts w:asciiTheme="minorHAnsi" w:hAnsiTheme="minorHAnsi" w:cstheme="minorHAnsi"/>
                <w:sz w:val="12"/>
                <w:szCs w:val="12"/>
              </w:rPr>
            </w:pPr>
            <w:r>
              <w:rPr>
                <w:rFonts w:asciiTheme="minorHAnsi" w:hAnsiTheme="minorHAnsi"/>
                <w:sz w:val="12"/>
              </w:rPr>
              <w:t>In algorithm YD10EY003 signal from YD10T001 is used;</w:t>
            </w:r>
          </w:p>
          <w:p w:rsidR="001B7C25" w:rsidRPr="00D67345" w:rsidRDefault="001B7C25" w:rsidP="00BE24C1">
            <w:pPr>
              <w:pStyle w:val="TableParagraph"/>
              <w:ind w:left="57" w:right="57"/>
              <w:jc w:val="both"/>
              <w:rPr>
                <w:rFonts w:asciiTheme="minorHAnsi" w:hAnsiTheme="minorHAnsi" w:cstheme="minorHAnsi"/>
                <w:sz w:val="12"/>
                <w:szCs w:val="12"/>
              </w:rPr>
            </w:pPr>
            <w:r>
              <w:rPr>
                <w:rFonts w:asciiTheme="minorHAnsi" w:hAnsiTheme="minorHAnsi"/>
                <w:sz w:val="12"/>
              </w:rPr>
              <w:t>In algorithm YD20EY003 signal from YD10T002 is used;</w:t>
            </w:r>
          </w:p>
          <w:p w:rsidR="001B7C25" w:rsidRPr="00D67345" w:rsidRDefault="001B7C25" w:rsidP="00BE24C1">
            <w:pPr>
              <w:pStyle w:val="TableParagraph"/>
              <w:ind w:left="57" w:right="57"/>
              <w:jc w:val="both"/>
              <w:rPr>
                <w:rFonts w:asciiTheme="minorHAnsi" w:hAnsiTheme="minorHAnsi" w:cstheme="minorHAnsi"/>
                <w:sz w:val="12"/>
                <w:szCs w:val="12"/>
              </w:rPr>
            </w:pPr>
            <w:r>
              <w:rPr>
                <w:rFonts w:asciiTheme="minorHAnsi" w:hAnsiTheme="minorHAnsi"/>
                <w:sz w:val="12"/>
              </w:rPr>
              <w:t>In algorithm YD30EY003 signal from YD10T002 is used;</w:t>
            </w:r>
          </w:p>
          <w:p w:rsidR="001B7C25" w:rsidRPr="00D67345" w:rsidRDefault="001B7C25" w:rsidP="00BE24C1">
            <w:pPr>
              <w:pStyle w:val="TableParagraph"/>
              <w:ind w:left="57" w:right="57"/>
              <w:jc w:val="both"/>
              <w:rPr>
                <w:rFonts w:asciiTheme="minorHAnsi" w:hAnsiTheme="minorHAnsi" w:cstheme="minorHAnsi"/>
                <w:sz w:val="12"/>
                <w:szCs w:val="12"/>
              </w:rPr>
            </w:pPr>
            <w:r>
              <w:rPr>
                <w:rFonts w:asciiTheme="minorHAnsi" w:hAnsiTheme="minorHAnsi"/>
                <w:sz w:val="12"/>
              </w:rPr>
              <w:t>In algorithm YD40EY003 signal from YD10T001 is used;</w:t>
            </w:r>
          </w:p>
          <w:p w:rsidR="001B7C25" w:rsidRPr="00D67345" w:rsidRDefault="001B7C25" w:rsidP="00BE24C1">
            <w:pPr>
              <w:pStyle w:val="TableParagraph"/>
              <w:ind w:left="57" w:right="57"/>
              <w:rPr>
                <w:rFonts w:asciiTheme="minorHAnsi" w:hAnsiTheme="minorHAnsi" w:cstheme="minorHAnsi"/>
                <w:sz w:val="12"/>
                <w:szCs w:val="12"/>
              </w:rPr>
            </w:pPr>
          </w:p>
          <w:p w:rsidR="001B7C25" w:rsidRPr="00D67345" w:rsidRDefault="001B7C25" w:rsidP="00BE24C1">
            <w:pPr>
              <w:pStyle w:val="TableParagraph"/>
              <w:ind w:left="57" w:right="57"/>
              <w:rPr>
                <w:rFonts w:asciiTheme="minorHAnsi" w:hAnsiTheme="minorHAnsi" w:cstheme="minorHAnsi"/>
                <w:sz w:val="12"/>
                <w:szCs w:val="12"/>
              </w:rPr>
            </w:pPr>
            <w:r>
              <w:rPr>
                <w:rFonts w:asciiTheme="minorHAnsi" w:hAnsiTheme="minorHAnsi"/>
                <w:sz w:val="12"/>
              </w:rPr>
              <w:t>Agreement: The reply is accepted and FSAR Rev 1 shall be corrected according to reply.</w:t>
            </w:r>
          </w:p>
        </w:tc>
        <w:tc>
          <w:tcPr>
            <w:tcW w:w="1701" w:type="dxa"/>
          </w:tcPr>
          <w:p w:rsidR="001B7C25" w:rsidRPr="00D67345" w:rsidRDefault="001B7C25" w:rsidP="0067094B">
            <w:pPr>
              <w:pStyle w:val="1"/>
              <w:ind w:left="57" w:right="57"/>
              <w:rPr>
                <w:rFonts w:asciiTheme="minorHAnsi" w:hAnsiTheme="minorHAnsi" w:cstheme="minorHAnsi"/>
                <w:sz w:val="12"/>
                <w:szCs w:val="12"/>
              </w:rPr>
            </w:pPr>
          </w:p>
        </w:tc>
        <w:tc>
          <w:tcPr>
            <w:tcW w:w="1560" w:type="dxa"/>
          </w:tcPr>
          <w:p w:rsidR="001B7C25" w:rsidRPr="00D67345" w:rsidRDefault="001B7C25" w:rsidP="00917935">
            <w:pPr>
              <w:pStyle w:val="TableParagraph"/>
              <w:ind w:left="57" w:right="57"/>
              <w:rPr>
                <w:rFonts w:asciiTheme="minorHAnsi" w:eastAsiaTheme="minorHAnsi" w:hAnsiTheme="minorHAnsi" w:cstheme="minorHAnsi"/>
                <w:bCs/>
                <w:sz w:val="12"/>
                <w:szCs w:val="12"/>
              </w:rPr>
            </w:pPr>
            <w:r>
              <w:rPr>
                <w:rFonts w:asciiTheme="minorHAnsi" w:hAnsiTheme="minorHAnsi"/>
                <w:sz w:val="12"/>
              </w:rPr>
              <w:t>In the submitted revision of FSAR Chapter 7 (rev. 2, June 2018), in the algorithms of protections and interlocks of RCP YD, the signal from the temperature sensors is used as follows:</w:t>
            </w:r>
          </w:p>
          <w:p w:rsidR="001B7C25" w:rsidRPr="00D67345" w:rsidRDefault="001B7C25" w:rsidP="00917935">
            <w:pPr>
              <w:pStyle w:val="TableParagraph"/>
              <w:ind w:left="57" w:right="57"/>
              <w:jc w:val="both"/>
              <w:rPr>
                <w:rFonts w:asciiTheme="minorHAnsi" w:hAnsiTheme="minorHAnsi" w:cstheme="minorHAnsi"/>
                <w:sz w:val="12"/>
                <w:szCs w:val="12"/>
              </w:rPr>
            </w:pPr>
            <w:r>
              <w:rPr>
                <w:rFonts w:asciiTheme="minorHAnsi" w:hAnsiTheme="minorHAnsi"/>
                <w:sz w:val="12"/>
              </w:rPr>
              <w:t>the signal from YD10T001A, B, C, is used in algorithm YDR10EY003 "Closing the sealing water drain and opening the injection into the autonomous circuit";</w:t>
            </w:r>
          </w:p>
          <w:p w:rsidR="001B7C25" w:rsidRPr="00D67345" w:rsidRDefault="001B7C25" w:rsidP="00917935">
            <w:pPr>
              <w:pStyle w:val="TableParagraph"/>
              <w:ind w:left="57" w:right="57"/>
              <w:jc w:val="both"/>
              <w:rPr>
                <w:rFonts w:asciiTheme="minorHAnsi" w:hAnsiTheme="minorHAnsi" w:cstheme="minorHAnsi"/>
                <w:sz w:val="12"/>
                <w:szCs w:val="12"/>
              </w:rPr>
            </w:pPr>
            <w:r>
              <w:rPr>
                <w:rFonts w:asciiTheme="minorHAnsi" w:hAnsiTheme="minorHAnsi"/>
                <w:sz w:val="12"/>
              </w:rPr>
              <w:t>In algorithm YDR20EY003 signal from YD20T002A, B, С is used;</w:t>
            </w:r>
          </w:p>
          <w:p w:rsidR="001B7C25" w:rsidRPr="00D67345" w:rsidRDefault="001B7C25" w:rsidP="00917935">
            <w:pPr>
              <w:pStyle w:val="TableParagraph"/>
              <w:ind w:left="57" w:right="57"/>
              <w:jc w:val="both"/>
              <w:rPr>
                <w:rFonts w:asciiTheme="minorHAnsi" w:hAnsiTheme="minorHAnsi" w:cstheme="minorHAnsi"/>
                <w:sz w:val="12"/>
                <w:szCs w:val="12"/>
              </w:rPr>
            </w:pPr>
            <w:r>
              <w:rPr>
                <w:rFonts w:asciiTheme="minorHAnsi" w:hAnsiTheme="minorHAnsi"/>
                <w:sz w:val="12"/>
              </w:rPr>
              <w:t>In algorithm YDR30EY003 signal from YD30T002A, B, С is used;</w:t>
            </w:r>
          </w:p>
          <w:p w:rsidR="001B7C25" w:rsidRPr="00D67345" w:rsidRDefault="001B7C25" w:rsidP="00917935">
            <w:pPr>
              <w:pStyle w:val="TableParagraph"/>
              <w:ind w:left="57" w:right="57"/>
              <w:rPr>
                <w:rFonts w:asciiTheme="minorHAnsi" w:eastAsiaTheme="minorHAnsi" w:hAnsiTheme="minorHAnsi" w:cstheme="minorHAnsi"/>
                <w:bCs/>
                <w:sz w:val="12"/>
                <w:szCs w:val="12"/>
              </w:rPr>
            </w:pPr>
            <w:r>
              <w:rPr>
                <w:rFonts w:asciiTheme="minorHAnsi" w:hAnsiTheme="minorHAnsi"/>
                <w:sz w:val="12"/>
              </w:rPr>
              <w:t>In algorithm YDR40EY003 signal from YD40T001A, B, С is used;</w:t>
            </w:r>
          </w:p>
          <w:p w:rsidR="001B7C25" w:rsidRPr="00D67345" w:rsidRDefault="001B7C25" w:rsidP="00917935">
            <w:pPr>
              <w:pStyle w:val="TableParagraph"/>
              <w:ind w:left="57" w:right="57"/>
              <w:rPr>
                <w:rFonts w:asciiTheme="minorHAnsi" w:eastAsiaTheme="minorHAnsi" w:hAnsiTheme="minorHAnsi" w:cstheme="minorHAnsi"/>
                <w:bCs/>
                <w:sz w:val="12"/>
                <w:szCs w:val="12"/>
              </w:rPr>
            </w:pPr>
            <w:r>
              <w:rPr>
                <w:rFonts w:asciiTheme="minorHAnsi" w:hAnsiTheme="minorHAnsi"/>
                <w:sz w:val="12"/>
              </w:rPr>
              <w:t>(</w:t>
            </w:r>
            <w:proofErr w:type="gramStart"/>
            <w:r>
              <w:rPr>
                <w:rFonts w:asciiTheme="minorHAnsi" w:hAnsiTheme="minorHAnsi"/>
                <w:sz w:val="12"/>
              </w:rPr>
              <w:t>book</w:t>
            </w:r>
            <w:proofErr w:type="gramEnd"/>
            <w:r>
              <w:rPr>
                <w:rFonts w:asciiTheme="minorHAnsi" w:hAnsiTheme="minorHAnsi"/>
                <w:sz w:val="12"/>
              </w:rPr>
              <w:t xml:space="preserve"> 6, 7.F.7 Algorithms of protections and interlocks of RCP YD, sheets 7.F-187 ÷ 7.F-245), which corresponds to the decision taken in accor</w:t>
            </w:r>
            <w:r>
              <w:rPr>
                <w:rFonts w:asciiTheme="minorHAnsi" w:hAnsiTheme="minorHAnsi"/>
                <w:sz w:val="12"/>
              </w:rPr>
              <w:t>d</w:t>
            </w:r>
            <w:r>
              <w:rPr>
                <w:rFonts w:asciiTheme="minorHAnsi" w:hAnsiTheme="minorHAnsi"/>
                <w:sz w:val="12"/>
              </w:rPr>
              <w:t>ance with comment No. 100.</w:t>
            </w:r>
          </w:p>
          <w:p w:rsidR="001B7C25" w:rsidRPr="00D67345" w:rsidRDefault="001B7C25" w:rsidP="00917935">
            <w:pPr>
              <w:pStyle w:val="TableParagraph"/>
              <w:ind w:left="57" w:right="57"/>
              <w:rPr>
                <w:rFonts w:asciiTheme="minorHAnsi" w:hAnsiTheme="minorHAnsi" w:cstheme="minorHAnsi"/>
                <w:sz w:val="12"/>
                <w:szCs w:val="12"/>
              </w:rPr>
            </w:pPr>
          </w:p>
        </w:tc>
        <w:tc>
          <w:tcPr>
            <w:tcW w:w="1559" w:type="dxa"/>
          </w:tcPr>
          <w:p w:rsidR="001B7C25" w:rsidRPr="00D67345" w:rsidRDefault="001B7C25" w:rsidP="00917935">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1B7C25" w:rsidRPr="00D67345" w:rsidRDefault="001B7C25" w:rsidP="00917935">
            <w:pPr>
              <w:pStyle w:val="TableParagraph"/>
              <w:ind w:left="57" w:right="57"/>
              <w:rPr>
                <w:rFonts w:asciiTheme="minorHAnsi" w:hAnsiTheme="minorHAnsi" w:cstheme="minorHAnsi"/>
                <w:sz w:val="12"/>
                <w:szCs w:val="12"/>
              </w:rPr>
            </w:pPr>
          </w:p>
        </w:tc>
      </w:tr>
      <w:tr w:rsidR="00E426FD" w:rsidRPr="00D67345" w:rsidTr="00893A4E">
        <w:trPr>
          <w:trHeight w:val="1324"/>
        </w:trPr>
        <w:tc>
          <w:tcPr>
            <w:tcW w:w="589" w:type="dxa"/>
          </w:tcPr>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spacing w:before="5"/>
              <w:ind w:left="57" w:right="57"/>
              <w:jc w:val="center"/>
              <w:rPr>
                <w:rFonts w:ascii="Times New Roman"/>
                <w:sz w:val="12"/>
                <w:szCs w:val="12"/>
              </w:rPr>
            </w:pPr>
          </w:p>
          <w:p w:rsidR="00E426FD" w:rsidRPr="00D67345" w:rsidRDefault="00E426FD" w:rsidP="00BE24C1">
            <w:pPr>
              <w:pStyle w:val="TableParagraph"/>
              <w:ind w:left="57" w:right="57"/>
              <w:jc w:val="center"/>
              <w:rPr>
                <w:sz w:val="12"/>
                <w:szCs w:val="12"/>
              </w:rPr>
            </w:pPr>
            <w:r>
              <w:rPr>
                <w:sz w:val="12"/>
              </w:rPr>
              <w:t>53</w:t>
            </w:r>
          </w:p>
        </w:tc>
        <w:tc>
          <w:tcPr>
            <w:tcW w:w="709" w:type="dxa"/>
          </w:tcPr>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spacing w:before="5"/>
              <w:ind w:left="57" w:right="57"/>
              <w:jc w:val="center"/>
              <w:rPr>
                <w:rFonts w:ascii="Times New Roman"/>
                <w:sz w:val="12"/>
                <w:szCs w:val="12"/>
              </w:rPr>
            </w:pPr>
          </w:p>
          <w:p w:rsidR="00E426FD" w:rsidRPr="00D67345" w:rsidRDefault="00E426FD"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E426FD" w:rsidRPr="00D67345" w:rsidRDefault="00E426FD" w:rsidP="00BE24C1">
            <w:pPr>
              <w:pStyle w:val="TableParagraph"/>
              <w:ind w:left="57" w:right="57"/>
              <w:jc w:val="center"/>
              <w:rPr>
                <w:sz w:val="12"/>
                <w:szCs w:val="12"/>
              </w:rPr>
            </w:pPr>
          </w:p>
          <w:p w:rsidR="00E426FD" w:rsidRPr="00D67345" w:rsidRDefault="00E426FD" w:rsidP="00BE24C1">
            <w:pPr>
              <w:pStyle w:val="TableParagraph"/>
              <w:ind w:left="57" w:right="57"/>
              <w:jc w:val="center"/>
              <w:rPr>
                <w:sz w:val="12"/>
                <w:szCs w:val="12"/>
              </w:rPr>
            </w:pPr>
          </w:p>
          <w:p w:rsidR="00E426FD" w:rsidRPr="00D67345" w:rsidRDefault="00E426FD" w:rsidP="00BE24C1">
            <w:pPr>
              <w:pStyle w:val="TableParagraph"/>
              <w:ind w:left="57" w:right="57"/>
              <w:jc w:val="center"/>
              <w:rPr>
                <w:sz w:val="12"/>
                <w:szCs w:val="12"/>
              </w:rPr>
            </w:pPr>
          </w:p>
          <w:p w:rsidR="00E426FD" w:rsidRPr="00D67345" w:rsidRDefault="00E426FD" w:rsidP="00BE24C1">
            <w:pPr>
              <w:pStyle w:val="TableParagraph"/>
              <w:spacing w:before="5"/>
              <w:ind w:left="57" w:right="57"/>
              <w:jc w:val="center"/>
              <w:rPr>
                <w:sz w:val="12"/>
                <w:szCs w:val="12"/>
              </w:rPr>
            </w:pPr>
          </w:p>
          <w:p w:rsidR="00E426FD" w:rsidRPr="00D67345" w:rsidRDefault="00E426FD" w:rsidP="00BE24C1">
            <w:pPr>
              <w:pStyle w:val="TableParagraph"/>
              <w:ind w:left="57" w:right="57"/>
              <w:jc w:val="center"/>
              <w:rPr>
                <w:sz w:val="12"/>
                <w:szCs w:val="12"/>
              </w:rPr>
            </w:pPr>
            <w:r>
              <w:rPr>
                <w:sz w:val="12"/>
              </w:rPr>
              <w:t>103</w:t>
            </w:r>
          </w:p>
        </w:tc>
        <w:tc>
          <w:tcPr>
            <w:tcW w:w="850" w:type="dxa"/>
          </w:tcPr>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spacing w:before="1"/>
              <w:ind w:left="57" w:right="57"/>
              <w:jc w:val="center"/>
              <w:rPr>
                <w:rFonts w:ascii="Times New Roman"/>
                <w:sz w:val="12"/>
                <w:szCs w:val="12"/>
              </w:rPr>
            </w:pPr>
          </w:p>
          <w:p w:rsidR="00E426FD" w:rsidRPr="00D67345" w:rsidRDefault="00E426FD" w:rsidP="00BE24C1">
            <w:pPr>
              <w:pStyle w:val="TableParagraph"/>
              <w:ind w:left="57" w:right="57"/>
              <w:jc w:val="center"/>
              <w:rPr>
                <w:sz w:val="12"/>
                <w:szCs w:val="12"/>
              </w:rPr>
            </w:pPr>
            <w:r>
              <w:rPr>
                <w:sz w:val="12"/>
              </w:rPr>
              <w:t>APPENDIX A</w:t>
            </w:r>
          </w:p>
        </w:tc>
        <w:tc>
          <w:tcPr>
            <w:tcW w:w="424" w:type="dxa"/>
          </w:tcPr>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ind w:left="57" w:right="57"/>
              <w:jc w:val="center"/>
              <w:rPr>
                <w:rFonts w:ascii="Times New Roman"/>
                <w:sz w:val="12"/>
                <w:szCs w:val="12"/>
              </w:rPr>
            </w:pPr>
          </w:p>
          <w:p w:rsidR="00E426FD" w:rsidRPr="00D67345" w:rsidRDefault="00E426FD" w:rsidP="00BE24C1">
            <w:pPr>
              <w:pStyle w:val="TableParagraph"/>
              <w:spacing w:before="5"/>
              <w:ind w:left="57" w:right="57"/>
              <w:jc w:val="center"/>
              <w:rPr>
                <w:rFonts w:ascii="Times New Roman"/>
                <w:sz w:val="12"/>
                <w:szCs w:val="12"/>
              </w:rPr>
            </w:pPr>
          </w:p>
          <w:p w:rsidR="00E426FD" w:rsidRPr="00D67345" w:rsidRDefault="00E426FD" w:rsidP="00BE24C1">
            <w:pPr>
              <w:pStyle w:val="TableParagraph"/>
              <w:ind w:left="57" w:right="57"/>
              <w:jc w:val="center"/>
              <w:rPr>
                <w:sz w:val="12"/>
                <w:szCs w:val="12"/>
              </w:rPr>
            </w:pPr>
            <w:r>
              <w:rPr>
                <w:sz w:val="12"/>
              </w:rPr>
              <w:t>162</w:t>
            </w:r>
          </w:p>
        </w:tc>
        <w:tc>
          <w:tcPr>
            <w:tcW w:w="5813" w:type="dxa"/>
          </w:tcPr>
          <w:p w:rsidR="00E426FD" w:rsidRPr="00D67345" w:rsidRDefault="00E426FD" w:rsidP="00BE24C1">
            <w:pPr>
              <w:pStyle w:val="TableParagraph"/>
              <w:spacing w:before="4" w:line="254" w:lineRule="auto"/>
              <w:ind w:left="57" w:right="57"/>
              <w:rPr>
                <w:sz w:val="12"/>
                <w:szCs w:val="12"/>
              </w:rPr>
            </w:pPr>
            <w:r>
              <w:rPr>
                <w:sz w:val="12"/>
              </w:rPr>
              <w:t>Comparing Doc. No. 29.BU.1ZAB.0.AK.OK.RDR001-12 with contents of FSAR, chapter 7, Book2 (page 7.A-3), "VF" should be changed in to "VE" as follows:</w:t>
            </w:r>
          </w:p>
          <w:p w:rsidR="00E426FD" w:rsidRPr="00D67345" w:rsidRDefault="00E426FD" w:rsidP="00BE24C1">
            <w:pPr>
              <w:pStyle w:val="TableParagraph"/>
              <w:spacing w:line="254" w:lineRule="auto"/>
              <w:ind w:left="57" w:right="57" w:firstLine="28"/>
              <w:rPr>
                <w:sz w:val="12"/>
                <w:szCs w:val="12"/>
              </w:rPr>
            </w:pPr>
            <w:r>
              <w:rPr>
                <w:sz w:val="12"/>
              </w:rPr>
              <w:t>"Building ZA/B. functional for PM. Service cooling water system VE for secured closed cooling water system TF-VJ". This comment should also be applied on the title of Fig.A.11 (FSAR chapter7, Book2 sheet No. 7.A-148)</w:t>
            </w:r>
          </w:p>
          <w:p w:rsidR="00E426FD" w:rsidRPr="00D67345" w:rsidRDefault="00E426FD" w:rsidP="00BE24C1">
            <w:pPr>
              <w:pStyle w:val="TableParagraph"/>
              <w:spacing w:before="5"/>
              <w:ind w:left="57" w:right="57"/>
              <w:rPr>
                <w:rFonts w:ascii="Times New Roman"/>
                <w:sz w:val="12"/>
                <w:szCs w:val="12"/>
              </w:rPr>
            </w:pPr>
          </w:p>
          <w:p w:rsidR="00E426FD" w:rsidRPr="00D67345" w:rsidRDefault="00E426FD" w:rsidP="00BE24C1">
            <w:pPr>
              <w:pStyle w:val="TableParagraph"/>
              <w:spacing w:line="160" w:lineRule="atLeast"/>
              <w:ind w:left="57" w:right="57"/>
              <w:rPr>
                <w:sz w:val="12"/>
                <w:szCs w:val="12"/>
              </w:rPr>
            </w:pPr>
            <w:r>
              <w:rPr>
                <w:sz w:val="12"/>
              </w:rPr>
              <w:t>Agreement: The reply is accepted and FSAR Rev 1 shall be corrected according to reply.</w:t>
            </w:r>
          </w:p>
        </w:tc>
        <w:tc>
          <w:tcPr>
            <w:tcW w:w="1701" w:type="dxa"/>
          </w:tcPr>
          <w:p w:rsidR="00E426FD" w:rsidRPr="00D67345" w:rsidRDefault="00E426FD" w:rsidP="00743C84">
            <w:pPr>
              <w:pStyle w:val="TableParagraph"/>
              <w:ind w:left="57" w:right="57"/>
              <w:rPr>
                <w:rFonts w:ascii="Times New Roman"/>
                <w:sz w:val="12"/>
                <w:szCs w:val="12"/>
              </w:rPr>
            </w:pPr>
          </w:p>
        </w:tc>
        <w:tc>
          <w:tcPr>
            <w:tcW w:w="1560" w:type="dxa"/>
            <w:tcBorders>
              <w:bottom w:val="single" w:sz="2" w:space="0" w:color="000000"/>
            </w:tcBorders>
          </w:tcPr>
          <w:p w:rsidR="00393D89" w:rsidRPr="00D67345" w:rsidRDefault="005F3F90" w:rsidP="001C29DD">
            <w:pPr>
              <w:pStyle w:val="TableParagraph"/>
              <w:ind w:left="57" w:right="57"/>
              <w:rPr>
                <w:rFonts w:asciiTheme="minorHAnsi" w:hAnsiTheme="minorHAnsi" w:cstheme="minorHAnsi"/>
                <w:sz w:val="12"/>
                <w:szCs w:val="12"/>
              </w:rPr>
            </w:pPr>
            <w:r>
              <w:rPr>
                <w:rFonts w:asciiTheme="minorHAnsi" w:hAnsiTheme="minorHAnsi"/>
                <w:sz w:val="12"/>
              </w:rPr>
              <w:t xml:space="preserve">In the submitted revision of FSAR Chapter 7 (rev. 2, June 2018), </w:t>
            </w:r>
            <w:r w:rsidR="00E426FD">
              <w:rPr>
                <w:rFonts w:asciiTheme="minorHAnsi" w:hAnsiTheme="minorHAnsi"/>
                <w:sz w:val="12"/>
              </w:rPr>
              <w:t xml:space="preserve">the content of the Appendix </w:t>
            </w:r>
            <w:r w:rsidR="00711A5D">
              <w:rPr>
                <w:rFonts w:asciiTheme="minorHAnsi" w:hAnsiTheme="minorHAnsi"/>
                <w:sz w:val="12"/>
              </w:rPr>
              <w:t>A</w:t>
            </w:r>
            <w:r w:rsidR="00E426FD">
              <w:rPr>
                <w:rFonts w:asciiTheme="minorHAnsi" w:hAnsiTheme="minorHAnsi"/>
                <w:sz w:val="12"/>
              </w:rPr>
              <w:t xml:space="preserve"> section (book </w:t>
            </w:r>
            <w:r w:rsidR="00711A5D">
              <w:rPr>
                <w:rFonts w:asciiTheme="minorHAnsi" w:hAnsiTheme="minorHAnsi"/>
                <w:sz w:val="12"/>
              </w:rPr>
              <w:t>2</w:t>
            </w:r>
            <w:r w:rsidR="00E426FD">
              <w:rPr>
                <w:rFonts w:asciiTheme="minorHAnsi" w:hAnsiTheme="minorHAnsi"/>
                <w:sz w:val="12"/>
              </w:rPr>
              <w:t>, sheet 7.</w:t>
            </w:r>
            <w:r w:rsidR="00711A5D">
              <w:rPr>
                <w:rFonts w:asciiTheme="minorHAnsi" w:hAnsiTheme="minorHAnsi"/>
                <w:sz w:val="12"/>
              </w:rPr>
              <w:t>A</w:t>
            </w:r>
            <w:r w:rsidR="00E426FD">
              <w:rPr>
                <w:rFonts w:asciiTheme="minorHAnsi" w:hAnsiTheme="minorHAnsi"/>
                <w:sz w:val="12"/>
              </w:rPr>
              <w:t xml:space="preserve">-3) was amended: </w:t>
            </w:r>
            <w:r w:rsidR="00E426FD">
              <w:rPr>
                <w:sz w:val="12"/>
              </w:rPr>
              <w:t xml:space="preserve">"A.11 Service water supply system VE for cooling the component cooling circuit. Figure А.11 Building ZA/B. </w:t>
            </w:r>
            <w:r w:rsidR="00E426FD">
              <w:rPr>
                <w:sz w:val="12"/>
              </w:rPr>
              <w:lastRenderedPageBreak/>
              <w:t>Functional diagram of pr</w:t>
            </w:r>
            <w:r w:rsidR="00E426FD">
              <w:rPr>
                <w:sz w:val="12"/>
              </w:rPr>
              <w:t>o</w:t>
            </w:r>
            <w:r w:rsidR="00E426FD">
              <w:rPr>
                <w:sz w:val="12"/>
              </w:rPr>
              <w:t>cess control points.</w:t>
            </w:r>
            <w:r w:rsidR="00E426FD">
              <w:rPr>
                <w:rFonts w:asciiTheme="minorHAnsi" w:hAnsiTheme="minorHAnsi"/>
                <w:sz w:val="12"/>
              </w:rPr>
              <w:t xml:space="preserve"> </w:t>
            </w:r>
            <w:r w:rsidR="00E426FD">
              <w:rPr>
                <w:sz w:val="12"/>
              </w:rPr>
              <w:t>Service water supply system VE for cooling the component cooling circuit</w:t>
            </w:r>
            <w:r w:rsidR="00522642">
              <w:rPr>
                <w:sz w:val="12"/>
              </w:rPr>
              <w:t xml:space="preserve"> </w:t>
            </w:r>
            <w:r w:rsidR="00522642" w:rsidRPr="002F5D05">
              <w:rPr>
                <w:sz w:val="12"/>
                <w:szCs w:val="12"/>
              </w:rPr>
              <w:t>TF</w:t>
            </w:r>
            <w:r w:rsidR="00522642" w:rsidRPr="00522642">
              <w:rPr>
                <w:sz w:val="12"/>
                <w:szCs w:val="12"/>
              </w:rPr>
              <w:t>-</w:t>
            </w:r>
            <w:r w:rsidR="00522642" w:rsidRPr="002F5D05">
              <w:rPr>
                <w:sz w:val="12"/>
                <w:szCs w:val="12"/>
              </w:rPr>
              <w:t>VJ</w:t>
            </w:r>
            <w:r w:rsidR="00E426FD">
              <w:rPr>
                <w:sz w:val="12"/>
              </w:rPr>
              <w:t xml:space="preserve">”, and sheet А.7-162 – "Figure А.11 </w:t>
            </w:r>
            <w:proofErr w:type="spellStart"/>
            <w:r w:rsidR="00E426FD">
              <w:rPr>
                <w:sz w:val="12"/>
              </w:rPr>
              <w:t>Bulding</w:t>
            </w:r>
            <w:proofErr w:type="spellEnd"/>
            <w:r w:rsidR="00E426FD">
              <w:rPr>
                <w:sz w:val="12"/>
              </w:rPr>
              <w:t xml:space="preserve"> ZA/B. Functional diagram of process control points. Service water supply system VE for cooling the component cooling circuit</w:t>
            </w:r>
            <w:r w:rsidR="00522642">
              <w:rPr>
                <w:sz w:val="12"/>
              </w:rPr>
              <w:t xml:space="preserve"> </w:t>
            </w:r>
            <w:r w:rsidR="00522642" w:rsidRPr="002F5D05">
              <w:rPr>
                <w:sz w:val="12"/>
                <w:szCs w:val="12"/>
              </w:rPr>
              <w:t>TF</w:t>
            </w:r>
            <w:r w:rsidR="00522642" w:rsidRPr="00522642">
              <w:rPr>
                <w:sz w:val="12"/>
                <w:szCs w:val="12"/>
              </w:rPr>
              <w:t>-</w:t>
            </w:r>
            <w:r w:rsidR="00522642" w:rsidRPr="002F5D05">
              <w:rPr>
                <w:sz w:val="12"/>
                <w:szCs w:val="12"/>
              </w:rPr>
              <w:t>VJ</w:t>
            </w:r>
            <w:r w:rsidR="00E426FD">
              <w:rPr>
                <w:sz w:val="12"/>
              </w:rPr>
              <w:t>”, which corresponds to the decision made in accor</w:t>
            </w:r>
            <w:r w:rsidR="00E426FD">
              <w:rPr>
                <w:sz w:val="12"/>
              </w:rPr>
              <w:t>d</w:t>
            </w:r>
            <w:r w:rsidR="00E426FD">
              <w:rPr>
                <w:sz w:val="12"/>
              </w:rPr>
              <w:t>ance with comment No. 103.</w:t>
            </w:r>
          </w:p>
          <w:p w:rsidR="00E426FD" w:rsidRPr="00D67345" w:rsidRDefault="00E426FD" w:rsidP="00743C84">
            <w:pPr>
              <w:pStyle w:val="TableParagraph"/>
              <w:ind w:left="57" w:right="57"/>
              <w:rPr>
                <w:rFonts w:ascii="Times New Roman"/>
                <w:sz w:val="12"/>
                <w:szCs w:val="12"/>
              </w:rPr>
            </w:pPr>
          </w:p>
        </w:tc>
        <w:tc>
          <w:tcPr>
            <w:tcW w:w="1559" w:type="dxa"/>
          </w:tcPr>
          <w:p w:rsidR="00E426FD" w:rsidRPr="00D67345" w:rsidRDefault="00E426FD" w:rsidP="001C29DD">
            <w:pPr>
              <w:pStyle w:val="TableParagraph"/>
              <w:ind w:left="57" w:right="57"/>
              <w:rPr>
                <w:rFonts w:asciiTheme="minorHAnsi" w:hAnsiTheme="minorHAnsi" w:cstheme="minorHAnsi"/>
                <w:sz w:val="12"/>
                <w:szCs w:val="12"/>
              </w:rPr>
            </w:pPr>
            <w:r>
              <w:rPr>
                <w:rFonts w:asciiTheme="minorHAnsi" w:hAnsiTheme="minorHAnsi"/>
                <w:sz w:val="12"/>
              </w:rPr>
              <w:lastRenderedPageBreak/>
              <w:t>The comment was taken into account in the submitted revision of FSAR Chapter 7 (rev.2, June of 2018).</w:t>
            </w:r>
          </w:p>
          <w:p w:rsidR="00E426FD" w:rsidRPr="00D67345" w:rsidRDefault="00E426FD" w:rsidP="001C29DD">
            <w:pPr>
              <w:pStyle w:val="TableParagraph"/>
              <w:ind w:left="57" w:right="57"/>
              <w:rPr>
                <w:rFonts w:asciiTheme="minorHAnsi" w:hAnsiTheme="minorHAnsi" w:cstheme="minorHAnsi"/>
                <w:sz w:val="12"/>
                <w:szCs w:val="12"/>
              </w:rPr>
            </w:pPr>
          </w:p>
        </w:tc>
      </w:tr>
      <w:tr w:rsidR="00E426FD" w:rsidRPr="00D67345" w:rsidTr="00893A4E">
        <w:trPr>
          <w:trHeight w:val="2412"/>
        </w:trPr>
        <w:tc>
          <w:tcPr>
            <w:tcW w:w="589" w:type="dxa"/>
          </w:tcPr>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spacing w:before="6"/>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r>
              <w:rPr>
                <w:rFonts w:asciiTheme="minorHAnsi" w:hAnsiTheme="minorHAnsi"/>
                <w:sz w:val="12"/>
              </w:rPr>
              <w:t>54</w:t>
            </w:r>
          </w:p>
        </w:tc>
        <w:tc>
          <w:tcPr>
            <w:tcW w:w="709" w:type="dxa"/>
          </w:tcPr>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spacing w:before="6"/>
              <w:ind w:left="57" w:right="57"/>
              <w:jc w:val="center"/>
              <w:rPr>
                <w:rFonts w:asciiTheme="minorHAnsi" w:hAnsiTheme="minorHAnsi" w:cstheme="minorHAnsi"/>
                <w:sz w:val="12"/>
                <w:szCs w:val="12"/>
              </w:rPr>
            </w:pPr>
          </w:p>
          <w:p w:rsidR="00E426FD" w:rsidRPr="00D67345" w:rsidRDefault="00E426FD" w:rsidP="00BE24C1">
            <w:pPr>
              <w:pStyle w:val="TableParagraph"/>
              <w:spacing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spacing w:before="6"/>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r>
              <w:rPr>
                <w:rFonts w:asciiTheme="minorHAnsi" w:hAnsiTheme="minorHAnsi"/>
                <w:sz w:val="12"/>
              </w:rPr>
              <w:t>104</w:t>
            </w:r>
          </w:p>
        </w:tc>
        <w:tc>
          <w:tcPr>
            <w:tcW w:w="850" w:type="dxa"/>
          </w:tcPr>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spacing w:before="1"/>
              <w:ind w:left="57" w:right="57"/>
              <w:jc w:val="center"/>
              <w:rPr>
                <w:rFonts w:asciiTheme="minorHAnsi" w:hAnsiTheme="minorHAnsi" w:cstheme="minorHAnsi"/>
                <w:sz w:val="12"/>
                <w:szCs w:val="12"/>
              </w:rPr>
            </w:pPr>
          </w:p>
          <w:p w:rsidR="00E426FD" w:rsidRPr="00D67345" w:rsidRDefault="00E426FD"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APPENDIX A</w:t>
            </w:r>
          </w:p>
        </w:tc>
        <w:tc>
          <w:tcPr>
            <w:tcW w:w="424" w:type="dxa"/>
          </w:tcPr>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p>
          <w:p w:rsidR="00E426FD" w:rsidRPr="00D67345" w:rsidRDefault="00E426FD" w:rsidP="00BE24C1">
            <w:pPr>
              <w:pStyle w:val="TableParagraph"/>
              <w:spacing w:before="6"/>
              <w:ind w:left="57" w:right="57"/>
              <w:jc w:val="center"/>
              <w:rPr>
                <w:rFonts w:asciiTheme="minorHAnsi" w:hAnsiTheme="minorHAnsi" w:cstheme="minorHAnsi"/>
                <w:sz w:val="12"/>
                <w:szCs w:val="12"/>
              </w:rPr>
            </w:pPr>
          </w:p>
          <w:p w:rsidR="00E426FD" w:rsidRPr="00D67345" w:rsidRDefault="00E426FD" w:rsidP="00BE24C1">
            <w:pPr>
              <w:pStyle w:val="TableParagraph"/>
              <w:ind w:left="57" w:right="57"/>
              <w:jc w:val="center"/>
              <w:rPr>
                <w:rFonts w:asciiTheme="minorHAnsi" w:hAnsiTheme="minorHAnsi" w:cstheme="minorHAnsi"/>
                <w:sz w:val="12"/>
                <w:szCs w:val="12"/>
              </w:rPr>
            </w:pPr>
            <w:r>
              <w:rPr>
                <w:rFonts w:asciiTheme="minorHAnsi" w:hAnsiTheme="minorHAnsi"/>
                <w:sz w:val="12"/>
              </w:rPr>
              <w:t>163</w:t>
            </w:r>
          </w:p>
        </w:tc>
        <w:tc>
          <w:tcPr>
            <w:tcW w:w="5813" w:type="dxa"/>
          </w:tcPr>
          <w:p w:rsidR="00E426FD" w:rsidRPr="00D67345" w:rsidRDefault="00E426FD"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 xml:space="preserve">Comparing Figure A.11 (FSAR chapter 7, Book2, sheet No. 7.A-148) and Figure 6.3.2.2-1 (FSAR chapter 6, Book3 sheet No. 6.3.2-42) there are some </w:t>
            </w:r>
            <w:proofErr w:type="spellStart"/>
            <w:r>
              <w:rPr>
                <w:rFonts w:asciiTheme="minorHAnsi" w:hAnsiTheme="minorHAnsi"/>
                <w:sz w:val="12"/>
              </w:rPr>
              <w:t>non compliances</w:t>
            </w:r>
            <w:proofErr w:type="spellEnd"/>
            <w:r>
              <w:rPr>
                <w:rFonts w:asciiTheme="minorHAnsi" w:hAnsiTheme="minorHAnsi"/>
                <w:sz w:val="12"/>
              </w:rPr>
              <w:t xml:space="preserve"> with these two figures such as:</w:t>
            </w:r>
          </w:p>
          <w:p w:rsidR="00E426FD" w:rsidRPr="00D67345" w:rsidRDefault="00E426FD" w:rsidP="00466A3D">
            <w:pPr>
              <w:pStyle w:val="TableParagraph"/>
              <w:numPr>
                <w:ilvl w:val="0"/>
                <w:numId w:val="5"/>
              </w:numPr>
              <w:tabs>
                <w:tab w:val="left" w:pos="285"/>
              </w:tabs>
              <w:spacing w:line="254" w:lineRule="auto"/>
              <w:ind w:left="57" w:right="57" w:firstLine="0"/>
              <w:rPr>
                <w:rFonts w:asciiTheme="minorHAnsi" w:hAnsiTheme="minorHAnsi" w:cstheme="minorHAnsi"/>
                <w:sz w:val="12"/>
                <w:szCs w:val="12"/>
              </w:rPr>
            </w:pPr>
            <w:r>
              <w:rPr>
                <w:rFonts w:asciiTheme="minorHAnsi" w:hAnsiTheme="minorHAnsi"/>
                <w:sz w:val="12"/>
              </w:rPr>
              <w:t xml:space="preserve">VJ30F001 and VJ20F001 in Fig. No. 6.3.2.2-1 has not been specified in Figure A.11; </w:t>
            </w:r>
            <w:proofErr w:type="gramStart"/>
            <w:r>
              <w:rPr>
                <w:rFonts w:asciiTheme="minorHAnsi" w:hAnsiTheme="minorHAnsi"/>
                <w:sz w:val="12"/>
              </w:rPr>
              <w:t>Please</w:t>
            </w:r>
            <w:proofErr w:type="gramEnd"/>
            <w:r>
              <w:rPr>
                <w:rFonts w:asciiTheme="minorHAnsi" w:hAnsiTheme="minorHAnsi"/>
                <w:sz w:val="12"/>
              </w:rPr>
              <w:t xml:space="preserve"> clarify.</w:t>
            </w:r>
          </w:p>
          <w:p w:rsidR="00E426FD" w:rsidRPr="00D67345" w:rsidRDefault="00E426FD" w:rsidP="00466A3D">
            <w:pPr>
              <w:pStyle w:val="TableParagraph"/>
              <w:numPr>
                <w:ilvl w:val="0"/>
                <w:numId w:val="5"/>
              </w:numPr>
              <w:tabs>
                <w:tab w:val="left" w:pos="285"/>
              </w:tabs>
              <w:spacing w:line="254" w:lineRule="auto"/>
              <w:ind w:left="57" w:right="57" w:firstLine="0"/>
              <w:rPr>
                <w:rFonts w:asciiTheme="minorHAnsi" w:hAnsiTheme="minorHAnsi" w:cstheme="minorHAnsi"/>
                <w:sz w:val="12"/>
                <w:szCs w:val="12"/>
              </w:rPr>
            </w:pPr>
            <w:r>
              <w:rPr>
                <w:rFonts w:asciiTheme="minorHAnsi" w:hAnsiTheme="minorHAnsi"/>
                <w:sz w:val="12"/>
              </w:rPr>
              <w:t>VE30F002 and VE20F002 in Fig. No. A11 has not been specified in Fig. 6.3.2.2-1. Please clarify.</w:t>
            </w:r>
          </w:p>
          <w:p w:rsidR="00466A3D" w:rsidRPr="00D67345" w:rsidRDefault="00466A3D" w:rsidP="00466A3D">
            <w:pPr>
              <w:pStyle w:val="TableParagraph"/>
              <w:numPr>
                <w:ilvl w:val="0"/>
                <w:numId w:val="5"/>
              </w:numPr>
              <w:tabs>
                <w:tab w:val="left" w:pos="285"/>
              </w:tabs>
              <w:spacing w:line="254" w:lineRule="auto"/>
              <w:ind w:left="57" w:right="57" w:firstLine="0"/>
              <w:rPr>
                <w:rFonts w:asciiTheme="minorHAnsi" w:hAnsiTheme="minorHAnsi" w:cstheme="minorHAnsi"/>
                <w:sz w:val="12"/>
                <w:szCs w:val="12"/>
              </w:rPr>
            </w:pPr>
            <w:r>
              <w:rPr>
                <w:rFonts w:asciiTheme="minorHAnsi" w:hAnsiTheme="minorHAnsi"/>
                <w:sz w:val="12"/>
              </w:rPr>
              <w:t>For the portion of VE system that has specified in ZK1 building:</w:t>
            </w:r>
          </w:p>
          <w:p w:rsidR="00E426FD" w:rsidRPr="00D67345" w:rsidRDefault="00E426FD" w:rsidP="00466A3D">
            <w:pPr>
              <w:pStyle w:val="TableParagraph"/>
              <w:numPr>
                <w:ilvl w:val="1"/>
                <w:numId w:val="4"/>
              </w:numPr>
              <w:spacing w:before="6"/>
              <w:ind w:left="57" w:right="57" w:firstLine="228"/>
              <w:rPr>
                <w:rFonts w:asciiTheme="minorHAnsi" w:hAnsiTheme="minorHAnsi" w:cstheme="minorHAnsi"/>
                <w:sz w:val="12"/>
                <w:szCs w:val="12"/>
              </w:rPr>
            </w:pPr>
            <w:r>
              <w:rPr>
                <w:rFonts w:asciiTheme="minorHAnsi" w:hAnsiTheme="minorHAnsi"/>
                <w:sz w:val="12"/>
              </w:rPr>
              <w:t>VL82 and VL83 branches have not been shown in Figure 6.3.2.2-1. Please verify.</w:t>
            </w:r>
          </w:p>
          <w:p w:rsidR="00E426FD" w:rsidRPr="00D67345" w:rsidRDefault="00E426FD" w:rsidP="00466A3D">
            <w:pPr>
              <w:pStyle w:val="TableParagraph"/>
              <w:numPr>
                <w:ilvl w:val="1"/>
                <w:numId w:val="4"/>
              </w:numPr>
              <w:tabs>
                <w:tab w:val="left" w:pos="391"/>
              </w:tabs>
              <w:spacing w:before="10" w:line="254" w:lineRule="auto"/>
              <w:ind w:left="57" w:right="57" w:firstLine="228"/>
              <w:rPr>
                <w:rFonts w:asciiTheme="minorHAnsi" w:hAnsiTheme="minorHAnsi" w:cstheme="minorHAnsi"/>
                <w:sz w:val="12"/>
                <w:szCs w:val="12"/>
              </w:rPr>
            </w:pPr>
            <w:r>
              <w:rPr>
                <w:rFonts w:asciiTheme="minorHAnsi" w:hAnsiTheme="minorHAnsi"/>
                <w:sz w:val="12"/>
              </w:rPr>
              <w:t>The icon of VJ30F001 "in Fig. No.6.3.2.2-1 is in contrast to VE30F002" in Fig.A11. Please clarify.</w:t>
            </w:r>
          </w:p>
          <w:p w:rsidR="00E426FD" w:rsidRPr="00D67345" w:rsidRDefault="00E426FD" w:rsidP="00BE24C1">
            <w:pPr>
              <w:pStyle w:val="TableParagraph"/>
              <w:spacing w:before="6"/>
              <w:ind w:left="57" w:right="57"/>
              <w:rPr>
                <w:rFonts w:asciiTheme="minorHAnsi" w:hAnsiTheme="minorHAnsi" w:cstheme="minorHAnsi"/>
                <w:sz w:val="12"/>
                <w:szCs w:val="12"/>
              </w:rPr>
            </w:pPr>
          </w:p>
          <w:p w:rsidR="00E426FD" w:rsidRPr="00D67345" w:rsidRDefault="00E426FD" w:rsidP="00BE24C1">
            <w:pPr>
              <w:pStyle w:val="TableParagraph"/>
              <w:ind w:left="57" w:right="57"/>
              <w:rPr>
                <w:rFonts w:asciiTheme="minorHAnsi" w:hAnsiTheme="minorHAnsi" w:cstheme="minorHAnsi"/>
                <w:sz w:val="12"/>
                <w:szCs w:val="12"/>
              </w:rPr>
            </w:pPr>
            <w:r>
              <w:rPr>
                <w:rFonts w:asciiTheme="minorHAnsi" w:hAnsiTheme="minorHAnsi"/>
                <w:sz w:val="12"/>
              </w:rPr>
              <w:t>Agreement: FSAR Chapter 6 should be corrected.</w:t>
            </w:r>
          </w:p>
        </w:tc>
        <w:tc>
          <w:tcPr>
            <w:tcW w:w="1701" w:type="dxa"/>
          </w:tcPr>
          <w:p w:rsidR="00E426FD" w:rsidRPr="00D67345" w:rsidRDefault="00E426FD" w:rsidP="00A52B66">
            <w:pPr>
              <w:pStyle w:val="TableParagraph"/>
              <w:ind w:left="57" w:right="57"/>
              <w:rPr>
                <w:rFonts w:asciiTheme="minorHAnsi" w:hAnsiTheme="minorHAnsi" w:cstheme="minorHAnsi"/>
                <w:sz w:val="12"/>
                <w:szCs w:val="12"/>
              </w:rPr>
            </w:pPr>
          </w:p>
        </w:tc>
        <w:tc>
          <w:tcPr>
            <w:tcW w:w="1560" w:type="dxa"/>
            <w:shd w:val="clear" w:color="auto" w:fill="auto"/>
          </w:tcPr>
          <w:p w:rsidR="00932A2E" w:rsidRPr="00D67345" w:rsidRDefault="0023175D" w:rsidP="00A52B66">
            <w:pPr>
              <w:pStyle w:val="TableParagraph"/>
              <w:ind w:left="57" w:right="57"/>
              <w:rPr>
                <w:rFonts w:asciiTheme="minorHAnsi" w:hAnsiTheme="minorHAnsi" w:cstheme="minorHAnsi"/>
                <w:sz w:val="12"/>
                <w:szCs w:val="12"/>
              </w:rPr>
            </w:pPr>
            <w:r>
              <w:rPr>
                <w:rFonts w:asciiTheme="minorHAnsi" w:hAnsiTheme="minorHAnsi"/>
                <w:sz w:val="12"/>
              </w:rPr>
              <w:t>In the submitted revision of FSAR Chapter 6 (rev. 2, 03.16.15), Figure 6.3.2.2-1 (sheet 6.3.2-</w:t>
            </w:r>
            <w:r w:rsidR="00E56F57" w:rsidRPr="00E56F57">
              <w:rPr>
                <w:rFonts w:asciiTheme="minorHAnsi" w:hAnsiTheme="minorHAnsi"/>
                <w:sz w:val="12"/>
              </w:rPr>
              <w:t>61</w:t>
            </w:r>
            <w:r>
              <w:rPr>
                <w:rFonts w:asciiTheme="minorHAnsi" w:hAnsiTheme="minorHAnsi"/>
                <w:sz w:val="12"/>
              </w:rPr>
              <w:t>) has been corrected in accordance with the decision taken in accor</w:t>
            </w:r>
            <w:r>
              <w:rPr>
                <w:rFonts w:asciiTheme="minorHAnsi" w:hAnsiTheme="minorHAnsi"/>
                <w:sz w:val="12"/>
              </w:rPr>
              <w:t>d</w:t>
            </w:r>
            <w:r>
              <w:rPr>
                <w:rFonts w:asciiTheme="minorHAnsi" w:hAnsiTheme="minorHAnsi"/>
                <w:sz w:val="12"/>
              </w:rPr>
              <w:t>ance with comment No. 104.</w:t>
            </w:r>
          </w:p>
          <w:p w:rsidR="00932A2E" w:rsidRPr="00D67345" w:rsidRDefault="00932A2E" w:rsidP="00A52B66">
            <w:pPr>
              <w:pStyle w:val="TableParagraph"/>
              <w:ind w:left="57" w:right="57"/>
              <w:rPr>
                <w:rFonts w:asciiTheme="minorHAnsi" w:hAnsiTheme="minorHAnsi" w:cstheme="minorHAnsi"/>
                <w:sz w:val="12"/>
                <w:szCs w:val="12"/>
              </w:rPr>
            </w:pPr>
          </w:p>
          <w:p w:rsidR="00893A4E" w:rsidRPr="00D67345" w:rsidRDefault="00932A2E" w:rsidP="00A52B66">
            <w:pPr>
              <w:pStyle w:val="TableParagraph"/>
              <w:ind w:left="57" w:right="57"/>
              <w:rPr>
                <w:rFonts w:asciiTheme="minorHAnsi" w:hAnsiTheme="minorHAnsi" w:cstheme="minorHAnsi"/>
                <w:sz w:val="12"/>
                <w:szCs w:val="12"/>
              </w:rPr>
            </w:pPr>
            <w:r>
              <w:rPr>
                <w:rFonts w:asciiTheme="minorHAnsi" w:hAnsiTheme="minorHAnsi"/>
                <w:sz w:val="12"/>
              </w:rPr>
              <w:t xml:space="preserve">Remark: </w:t>
            </w:r>
          </w:p>
          <w:p w:rsidR="00893A4E" w:rsidRPr="00D67345" w:rsidRDefault="00893A4E" w:rsidP="00893A4E">
            <w:pPr>
              <w:pStyle w:val="TableParagraph"/>
              <w:numPr>
                <w:ilvl w:val="0"/>
                <w:numId w:val="8"/>
              </w:numPr>
              <w:tabs>
                <w:tab w:val="left" w:pos="213"/>
              </w:tabs>
              <w:ind w:left="57" w:right="57" w:firstLine="0"/>
              <w:rPr>
                <w:rFonts w:asciiTheme="minorHAnsi" w:hAnsiTheme="minorHAnsi" w:cstheme="minorHAnsi"/>
                <w:sz w:val="12"/>
                <w:szCs w:val="12"/>
              </w:rPr>
            </w:pPr>
            <w:r>
              <w:rPr>
                <w:rFonts w:asciiTheme="minorHAnsi" w:hAnsiTheme="minorHAnsi"/>
                <w:sz w:val="12"/>
              </w:rPr>
              <w:t>The VJ system control points cannot be shown in this figure as they are not related to the VE system.</w:t>
            </w:r>
          </w:p>
          <w:p w:rsidR="009D7302" w:rsidRPr="00D67345" w:rsidRDefault="009D7302" w:rsidP="00893A4E">
            <w:pPr>
              <w:pStyle w:val="TableParagraph"/>
              <w:numPr>
                <w:ilvl w:val="0"/>
                <w:numId w:val="8"/>
              </w:numPr>
              <w:tabs>
                <w:tab w:val="left" w:pos="213"/>
              </w:tabs>
              <w:ind w:left="57" w:right="57" w:firstLine="0"/>
              <w:rPr>
                <w:rFonts w:asciiTheme="minorHAnsi" w:hAnsiTheme="minorHAnsi" w:cstheme="minorHAnsi"/>
                <w:sz w:val="12"/>
                <w:szCs w:val="12"/>
              </w:rPr>
            </w:pPr>
            <w:r>
              <w:rPr>
                <w:rFonts w:asciiTheme="minorHAnsi" w:hAnsiTheme="minorHAnsi"/>
                <w:sz w:val="12"/>
              </w:rPr>
              <w:t>The VE control points indicated in the comment are located in the part of the system which relates to ZK. Therefore, they are not marked on the diagram bounded by the boundaries of the ZA/B building.</w:t>
            </w:r>
          </w:p>
          <w:p w:rsidR="00E426FD" w:rsidRPr="00D67345" w:rsidRDefault="00E426FD" w:rsidP="00A52B66">
            <w:pPr>
              <w:pStyle w:val="TableParagraph"/>
              <w:ind w:left="57" w:right="57"/>
              <w:rPr>
                <w:rFonts w:asciiTheme="minorHAnsi" w:hAnsiTheme="minorHAnsi" w:cstheme="minorHAnsi"/>
                <w:sz w:val="12"/>
                <w:szCs w:val="12"/>
              </w:rPr>
            </w:pPr>
          </w:p>
        </w:tc>
        <w:tc>
          <w:tcPr>
            <w:tcW w:w="1559" w:type="dxa"/>
          </w:tcPr>
          <w:p w:rsidR="00932A2E" w:rsidRPr="00D67345" w:rsidRDefault="00932A2E" w:rsidP="00932A2E">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E426FD" w:rsidRPr="00D67345" w:rsidRDefault="00E426FD" w:rsidP="00A52B66">
            <w:pPr>
              <w:pStyle w:val="TableParagraph"/>
              <w:ind w:left="57" w:right="57"/>
              <w:rPr>
                <w:rFonts w:asciiTheme="minorHAnsi" w:hAnsiTheme="minorHAnsi" w:cstheme="minorHAnsi"/>
                <w:sz w:val="12"/>
                <w:szCs w:val="12"/>
              </w:rPr>
            </w:pPr>
          </w:p>
        </w:tc>
      </w:tr>
    </w:tbl>
    <w:p w:rsidR="00901670" w:rsidRPr="00D67345" w:rsidRDefault="00901670">
      <w:pPr>
        <w:rPr>
          <w:rFonts w:ascii="Times New Roman"/>
          <w:sz w:val="20"/>
          <w:szCs w:val="20"/>
        </w:rPr>
      </w:pPr>
    </w:p>
    <w:p w:rsidR="001B7C25" w:rsidRPr="00D67345" w:rsidRDefault="001B7C25">
      <w:pPr>
        <w:rPr>
          <w:rFonts w:ascii="Times New Roman"/>
          <w:sz w:val="20"/>
          <w:szCs w:val="20"/>
        </w:rPr>
      </w:pPr>
    </w:p>
    <w:p w:rsidR="001B7C25" w:rsidRPr="00D67345" w:rsidRDefault="001B7C25">
      <w:pPr>
        <w:rPr>
          <w:rFonts w:ascii="Times New Roman"/>
          <w:sz w:val="20"/>
          <w:szCs w:val="20"/>
        </w:rPr>
      </w:pPr>
    </w:p>
    <w:p w:rsidR="00901670" w:rsidRPr="00D67345" w:rsidRDefault="00901670">
      <w:pPr>
        <w:rPr>
          <w:rFonts w:ascii="Times New Roman"/>
          <w:sz w:val="12"/>
        </w:rPr>
        <w:sectPr w:rsidR="00901670" w:rsidRPr="00D67345" w:rsidSect="00A52B66">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EA26DF" w:rsidRPr="00D67345" w:rsidTr="00EA26DF">
        <w:trPr>
          <w:trHeight w:val="378"/>
        </w:trPr>
        <w:tc>
          <w:tcPr>
            <w:tcW w:w="14339" w:type="dxa"/>
            <w:gridSpan w:val="9"/>
            <w:vAlign w:val="center"/>
          </w:tcPr>
          <w:p w:rsidR="00EA26DF" w:rsidRPr="00D67345" w:rsidRDefault="00EA26DF" w:rsidP="00EA26DF">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EA26DF" w:rsidRPr="00D67345" w:rsidTr="00EA26DF">
        <w:trPr>
          <w:trHeight w:val="488"/>
        </w:trPr>
        <w:tc>
          <w:tcPr>
            <w:tcW w:w="589" w:type="dxa"/>
            <w:vAlign w:val="center"/>
          </w:tcPr>
          <w:p w:rsidR="00EA26DF" w:rsidRPr="00D67345" w:rsidRDefault="00EA26DF" w:rsidP="00453016">
            <w:pPr>
              <w:pStyle w:val="TableParagraph"/>
              <w:jc w:val="center"/>
              <w:rPr>
                <w:rFonts w:ascii="Times New Roman"/>
                <w:b/>
                <w:sz w:val="16"/>
                <w:szCs w:val="16"/>
              </w:rPr>
            </w:pPr>
            <w:r>
              <w:rPr>
                <w:rFonts w:ascii="Times New Roman"/>
                <w:b/>
                <w:sz w:val="16"/>
              </w:rPr>
              <w:t>Item</w:t>
            </w:r>
          </w:p>
        </w:tc>
        <w:tc>
          <w:tcPr>
            <w:tcW w:w="709" w:type="dxa"/>
            <w:vAlign w:val="center"/>
          </w:tcPr>
          <w:p w:rsidR="00EA26DF" w:rsidRPr="00D67345" w:rsidRDefault="00EA26DF"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EA26DF" w:rsidRPr="00D67345" w:rsidRDefault="00EA26DF" w:rsidP="00453016">
            <w:pPr>
              <w:pStyle w:val="TableParagraph"/>
              <w:jc w:val="center"/>
              <w:rPr>
                <w:rFonts w:ascii="Times New Roman"/>
                <w:b/>
                <w:sz w:val="16"/>
                <w:szCs w:val="16"/>
              </w:rPr>
            </w:pPr>
            <w:r>
              <w:rPr>
                <w:rFonts w:ascii="Times New Roman"/>
                <w:b/>
                <w:sz w:val="16"/>
              </w:rPr>
              <w:t>Issue</w:t>
            </w:r>
          </w:p>
        </w:tc>
        <w:tc>
          <w:tcPr>
            <w:tcW w:w="850" w:type="dxa"/>
            <w:vAlign w:val="center"/>
          </w:tcPr>
          <w:p w:rsidR="00EA26DF" w:rsidRPr="00D67345" w:rsidRDefault="00EA26DF"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EA26DF" w:rsidRPr="00D67345" w:rsidRDefault="00EA26DF" w:rsidP="00453016">
            <w:pPr>
              <w:pStyle w:val="TableParagraph"/>
              <w:jc w:val="center"/>
              <w:rPr>
                <w:rFonts w:ascii="Times New Roman"/>
                <w:b/>
                <w:sz w:val="16"/>
                <w:szCs w:val="16"/>
              </w:rPr>
            </w:pPr>
            <w:r>
              <w:rPr>
                <w:rFonts w:ascii="Times New Roman"/>
                <w:b/>
                <w:sz w:val="16"/>
              </w:rPr>
              <w:t>Page</w:t>
            </w:r>
          </w:p>
        </w:tc>
        <w:tc>
          <w:tcPr>
            <w:tcW w:w="5813" w:type="dxa"/>
            <w:vAlign w:val="center"/>
          </w:tcPr>
          <w:p w:rsidR="00EA26DF" w:rsidRPr="00D67345" w:rsidRDefault="00EA26DF"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EA26DF" w:rsidRPr="00D67345" w:rsidRDefault="00EA26DF"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EA26DF" w:rsidRPr="00D67345" w:rsidRDefault="00EA26DF"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EA26DF" w:rsidRPr="00D67345" w:rsidRDefault="00EA26DF" w:rsidP="00453016">
            <w:pPr>
              <w:pStyle w:val="TableParagraph"/>
              <w:jc w:val="center"/>
              <w:rPr>
                <w:rFonts w:ascii="Times New Roman"/>
                <w:sz w:val="16"/>
                <w:szCs w:val="16"/>
              </w:rPr>
            </w:pPr>
            <w:r>
              <w:rPr>
                <w:rFonts w:ascii="Times New Roman"/>
                <w:b/>
                <w:sz w:val="16"/>
              </w:rPr>
              <w:t>Agreed decision</w:t>
            </w:r>
          </w:p>
        </w:tc>
      </w:tr>
      <w:tr w:rsidR="00EA26DF" w:rsidRPr="00D67345" w:rsidTr="00EA26DF">
        <w:trPr>
          <w:trHeight w:val="944"/>
        </w:trPr>
        <w:tc>
          <w:tcPr>
            <w:tcW w:w="589" w:type="dxa"/>
          </w:tcPr>
          <w:p w:rsidR="00EA26DF" w:rsidRPr="00D67345" w:rsidRDefault="00EA26DF" w:rsidP="00BE24C1">
            <w:pPr>
              <w:pStyle w:val="TableParagraph"/>
              <w:ind w:left="57" w:right="57"/>
              <w:jc w:val="center"/>
              <w:rPr>
                <w:rFonts w:ascii="Times New Roman"/>
                <w:sz w:val="12"/>
                <w:szCs w:val="12"/>
              </w:rPr>
            </w:pPr>
          </w:p>
          <w:p w:rsidR="00EA26DF" w:rsidRPr="00D67345" w:rsidRDefault="00EA26DF" w:rsidP="00BE24C1">
            <w:pPr>
              <w:pStyle w:val="TableParagraph"/>
              <w:ind w:left="57" w:right="57"/>
              <w:jc w:val="center"/>
              <w:rPr>
                <w:rFonts w:ascii="Times New Roman"/>
                <w:sz w:val="12"/>
                <w:szCs w:val="12"/>
              </w:rPr>
            </w:pPr>
          </w:p>
          <w:p w:rsidR="00EA26DF" w:rsidRPr="00D67345" w:rsidRDefault="00EA26DF" w:rsidP="00BE24C1">
            <w:pPr>
              <w:pStyle w:val="TableParagraph"/>
              <w:spacing w:before="1"/>
              <w:ind w:left="57" w:right="57"/>
              <w:jc w:val="center"/>
              <w:rPr>
                <w:rFonts w:ascii="Times New Roman"/>
                <w:sz w:val="12"/>
                <w:szCs w:val="12"/>
              </w:rPr>
            </w:pPr>
          </w:p>
          <w:p w:rsidR="00EA26DF" w:rsidRPr="00D67345" w:rsidRDefault="00EA26DF" w:rsidP="00BE24C1">
            <w:pPr>
              <w:pStyle w:val="TableParagraph"/>
              <w:spacing w:before="1"/>
              <w:ind w:left="57" w:right="57"/>
              <w:jc w:val="center"/>
              <w:rPr>
                <w:sz w:val="12"/>
                <w:szCs w:val="12"/>
              </w:rPr>
            </w:pPr>
            <w:r>
              <w:rPr>
                <w:sz w:val="12"/>
              </w:rPr>
              <w:t>55</w:t>
            </w:r>
          </w:p>
        </w:tc>
        <w:tc>
          <w:tcPr>
            <w:tcW w:w="709" w:type="dxa"/>
          </w:tcPr>
          <w:p w:rsidR="00EA26DF" w:rsidRPr="00D67345" w:rsidRDefault="00EA26DF" w:rsidP="00BE24C1">
            <w:pPr>
              <w:pStyle w:val="TableParagraph"/>
              <w:ind w:left="57" w:right="57"/>
              <w:jc w:val="center"/>
              <w:rPr>
                <w:rFonts w:ascii="Times New Roman"/>
                <w:sz w:val="12"/>
                <w:szCs w:val="12"/>
              </w:rPr>
            </w:pPr>
          </w:p>
          <w:p w:rsidR="00EA26DF" w:rsidRPr="00D67345" w:rsidRDefault="00EA26DF" w:rsidP="00BE24C1">
            <w:pPr>
              <w:pStyle w:val="TableParagraph"/>
              <w:spacing w:before="91" w:line="254" w:lineRule="auto"/>
              <w:ind w:left="57" w:right="57" w:hanging="8"/>
              <w:jc w:val="center"/>
              <w:rPr>
                <w:sz w:val="12"/>
                <w:szCs w:val="12"/>
              </w:rPr>
            </w:pPr>
            <w:r>
              <w:rPr>
                <w:sz w:val="12"/>
              </w:rPr>
              <w:t>Comments to Chapter 7 of FSAR</w:t>
            </w:r>
          </w:p>
        </w:tc>
        <w:tc>
          <w:tcPr>
            <w:tcW w:w="1134" w:type="dxa"/>
          </w:tcPr>
          <w:p w:rsidR="00EA26DF" w:rsidRPr="00D67345" w:rsidRDefault="00EA26DF" w:rsidP="00BE24C1">
            <w:pPr>
              <w:pStyle w:val="TableParagraph"/>
              <w:ind w:left="57" w:right="57"/>
              <w:jc w:val="center"/>
              <w:rPr>
                <w:sz w:val="12"/>
                <w:szCs w:val="12"/>
              </w:rPr>
            </w:pPr>
          </w:p>
          <w:p w:rsidR="00EA26DF" w:rsidRPr="00D67345" w:rsidRDefault="00EA26DF" w:rsidP="00BE24C1">
            <w:pPr>
              <w:pStyle w:val="TableParagraph"/>
              <w:ind w:left="57" w:right="57"/>
              <w:jc w:val="center"/>
              <w:rPr>
                <w:sz w:val="12"/>
                <w:szCs w:val="12"/>
              </w:rPr>
            </w:pPr>
          </w:p>
          <w:p w:rsidR="00EA26DF" w:rsidRPr="00D67345" w:rsidRDefault="00EA26DF" w:rsidP="00BE24C1">
            <w:pPr>
              <w:pStyle w:val="TableParagraph"/>
              <w:spacing w:before="1"/>
              <w:ind w:left="57" w:right="57"/>
              <w:jc w:val="center"/>
              <w:rPr>
                <w:sz w:val="12"/>
                <w:szCs w:val="12"/>
              </w:rPr>
            </w:pPr>
          </w:p>
          <w:p w:rsidR="00EA26DF" w:rsidRPr="00D67345" w:rsidRDefault="00EA26DF" w:rsidP="00BE24C1">
            <w:pPr>
              <w:pStyle w:val="TableParagraph"/>
              <w:spacing w:before="1"/>
              <w:ind w:left="57" w:right="57"/>
              <w:jc w:val="center"/>
              <w:rPr>
                <w:sz w:val="12"/>
                <w:szCs w:val="12"/>
              </w:rPr>
            </w:pPr>
            <w:r>
              <w:rPr>
                <w:sz w:val="12"/>
              </w:rPr>
              <w:t>105</w:t>
            </w:r>
          </w:p>
        </w:tc>
        <w:tc>
          <w:tcPr>
            <w:tcW w:w="850" w:type="dxa"/>
          </w:tcPr>
          <w:p w:rsidR="00EA26DF" w:rsidRPr="00D67345" w:rsidRDefault="00EA26DF" w:rsidP="00BE24C1">
            <w:pPr>
              <w:pStyle w:val="TableParagraph"/>
              <w:ind w:left="57" w:right="57"/>
              <w:jc w:val="center"/>
              <w:rPr>
                <w:rFonts w:ascii="Times New Roman"/>
                <w:sz w:val="12"/>
                <w:szCs w:val="12"/>
              </w:rPr>
            </w:pPr>
          </w:p>
          <w:p w:rsidR="00EA26DF" w:rsidRPr="00D67345" w:rsidRDefault="00EA26DF" w:rsidP="00BE24C1">
            <w:pPr>
              <w:pStyle w:val="TableParagraph"/>
              <w:ind w:left="57" w:right="57"/>
              <w:jc w:val="center"/>
              <w:rPr>
                <w:rFonts w:ascii="Times New Roman"/>
                <w:sz w:val="12"/>
                <w:szCs w:val="12"/>
              </w:rPr>
            </w:pPr>
          </w:p>
          <w:p w:rsidR="00EA26DF" w:rsidRPr="00D67345" w:rsidRDefault="00EA26DF" w:rsidP="00BE24C1">
            <w:pPr>
              <w:pStyle w:val="TableParagraph"/>
              <w:spacing w:before="6"/>
              <w:ind w:left="57" w:right="57"/>
              <w:jc w:val="center"/>
              <w:rPr>
                <w:rFonts w:ascii="Times New Roman"/>
                <w:sz w:val="12"/>
                <w:szCs w:val="12"/>
              </w:rPr>
            </w:pPr>
          </w:p>
          <w:p w:rsidR="00EA26DF" w:rsidRPr="00D67345" w:rsidRDefault="00EA26DF" w:rsidP="00BE24C1">
            <w:pPr>
              <w:pStyle w:val="TableParagraph"/>
              <w:ind w:left="57" w:right="57"/>
              <w:jc w:val="center"/>
              <w:rPr>
                <w:sz w:val="12"/>
                <w:szCs w:val="12"/>
              </w:rPr>
            </w:pPr>
            <w:r>
              <w:rPr>
                <w:sz w:val="12"/>
              </w:rPr>
              <w:t>APPENDIX A</w:t>
            </w:r>
          </w:p>
        </w:tc>
        <w:tc>
          <w:tcPr>
            <w:tcW w:w="424" w:type="dxa"/>
          </w:tcPr>
          <w:p w:rsidR="00EA26DF" w:rsidRPr="00D67345" w:rsidRDefault="00EA26DF" w:rsidP="00BE24C1">
            <w:pPr>
              <w:pStyle w:val="TableParagraph"/>
              <w:ind w:left="57" w:right="57"/>
              <w:jc w:val="center"/>
              <w:rPr>
                <w:rFonts w:ascii="Times New Roman"/>
                <w:sz w:val="12"/>
                <w:szCs w:val="12"/>
              </w:rPr>
            </w:pPr>
          </w:p>
          <w:p w:rsidR="00EA26DF" w:rsidRPr="00D67345" w:rsidRDefault="00EA26DF" w:rsidP="00BE24C1">
            <w:pPr>
              <w:pStyle w:val="TableParagraph"/>
              <w:ind w:left="57" w:right="57"/>
              <w:jc w:val="center"/>
              <w:rPr>
                <w:rFonts w:ascii="Times New Roman"/>
                <w:sz w:val="12"/>
                <w:szCs w:val="12"/>
              </w:rPr>
            </w:pPr>
          </w:p>
          <w:p w:rsidR="00EA26DF" w:rsidRPr="00D67345" w:rsidRDefault="00EA26DF" w:rsidP="00BE24C1">
            <w:pPr>
              <w:pStyle w:val="TableParagraph"/>
              <w:spacing w:before="1"/>
              <w:ind w:left="57" w:right="57"/>
              <w:jc w:val="center"/>
              <w:rPr>
                <w:rFonts w:ascii="Times New Roman"/>
                <w:sz w:val="12"/>
                <w:szCs w:val="12"/>
              </w:rPr>
            </w:pPr>
          </w:p>
          <w:p w:rsidR="00EA26DF" w:rsidRPr="00D67345" w:rsidRDefault="00EA26DF" w:rsidP="00BE24C1">
            <w:pPr>
              <w:pStyle w:val="TableParagraph"/>
              <w:spacing w:before="1"/>
              <w:ind w:left="57" w:right="57"/>
              <w:jc w:val="center"/>
              <w:rPr>
                <w:sz w:val="12"/>
                <w:szCs w:val="12"/>
              </w:rPr>
            </w:pPr>
            <w:r>
              <w:rPr>
                <w:sz w:val="12"/>
              </w:rPr>
              <w:t>164</w:t>
            </w:r>
          </w:p>
        </w:tc>
        <w:tc>
          <w:tcPr>
            <w:tcW w:w="5813" w:type="dxa"/>
          </w:tcPr>
          <w:p w:rsidR="00EA26DF" w:rsidRPr="00D67345" w:rsidRDefault="00EA26DF" w:rsidP="00BE24C1">
            <w:pPr>
              <w:pStyle w:val="TableParagraph"/>
              <w:spacing w:before="6" w:line="254" w:lineRule="auto"/>
              <w:ind w:left="57" w:right="57"/>
              <w:rPr>
                <w:sz w:val="12"/>
                <w:szCs w:val="12"/>
              </w:rPr>
            </w:pPr>
            <w:r>
              <w:rPr>
                <w:sz w:val="12"/>
              </w:rPr>
              <w:t>In FSAR, Chapter 7, Book2 sheet No. 7.A-148, please specify the location of VE23D001, VE22D001, VE31D001 and other pumps and equipment which are in ZM4 and ZM5 Building.</w:t>
            </w:r>
          </w:p>
          <w:p w:rsidR="00EA26DF" w:rsidRPr="00D67345" w:rsidRDefault="00EA26DF" w:rsidP="00BE24C1">
            <w:pPr>
              <w:pStyle w:val="TableParagraph"/>
              <w:spacing w:before="7"/>
              <w:ind w:left="57" w:right="57"/>
              <w:rPr>
                <w:rFonts w:ascii="Times New Roman"/>
                <w:sz w:val="12"/>
                <w:szCs w:val="12"/>
              </w:rPr>
            </w:pPr>
          </w:p>
          <w:p w:rsidR="00EA26DF" w:rsidRPr="00D67345" w:rsidRDefault="00EA26DF" w:rsidP="00BE24C1">
            <w:pPr>
              <w:pStyle w:val="TableParagraph"/>
              <w:ind w:left="57" w:right="57"/>
              <w:rPr>
                <w:sz w:val="12"/>
                <w:szCs w:val="12"/>
              </w:rPr>
            </w:pPr>
            <w:r>
              <w:rPr>
                <w:sz w:val="12"/>
              </w:rPr>
              <w:t>Agreement: FSAR Chapter 6 should be corrected.</w:t>
            </w:r>
          </w:p>
        </w:tc>
        <w:tc>
          <w:tcPr>
            <w:tcW w:w="1701" w:type="dxa"/>
          </w:tcPr>
          <w:p w:rsidR="00EA26DF" w:rsidRPr="00D67345" w:rsidRDefault="00EA26DF" w:rsidP="00EA26DF">
            <w:pPr>
              <w:pStyle w:val="TableParagraph"/>
              <w:ind w:left="57" w:right="57"/>
              <w:rPr>
                <w:rFonts w:ascii="Times New Roman"/>
                <w:sz w:val="12"/>
                <w:szCs w:val="12"/>
              </w:rPr>
            </w:pPr>
          </w:p>
        </w:tc>
        <w:tc>
          <w:tcPr>
            <w:tcW w:w="1560" w:type="dxa"/>
          </w:tcPr>
          <w:p w:rsidR="00031036" w:rsidRPr="00D67345" w:rsidRDefault="00031036" w:rsidP="00031036">
            <w:pPr>
              <w:pStyle w:val="TableParagraph"/>
              <w:ind w:left="57" w:right="57"/>
              <w:rPr>
                <w:rFonts w:asciiTheme="minorHAnsi" w:hAnsiTheme="minorHAnsi" w:cstheme="minorHAnsi"/>
                <w:sz w:val="12"/>
                <w:szCs w:val="12"/>
              </w:rPr>
            </w:pPr>
            <w:r>
              <w:rPr>
                <w:sz w:val="12"/>
              </w:rPr>
              <w:t>In the submitted revision of FSAR Chapter 7 (rev. 2, June 2018), in the functional diagram of the process control points of the service water supply system VE for cooling the component cooling circuit (book 2, A.11 Service water supply system VE for cooling the comp</w:t>
            </w:r>
            <w:r>
              <w:rPr>
                <w:sz w:val="12"/>
              </w:rPr>
              <w:t>o</w:t>
            </w:r>
            <w:r>
              <w:rPr>
                <w:sz w:val="12"/>
              </w:rPr>
              <w:t>nent cooling circuit. Figure А.11 Building ZA/B. Fun</w:t>
            </w:r>
            <w:r>
              <w:rPr>
                <w:sz w:val="12"/>
              </w:rPr>
              <w:t>c</w:t>
            </w:r>
            <w:r>
              <w:rPr>
                <w:sz w:val="12"/>
              </w:rPr>
              <w:t>tional diagram of process control points.</w:t>
            </w:r>
            <w:r>
              <w:rPr>
                <w:rFonts w:asciiTheme="minorHAnsi" w:hAnsiTheme="minorHAnsi"/>
                <w:sz w:val="12"/>
              </w:rPr>
              <w:t xml:space="preserve"> </w:t>
            </w:r>
            <w:r>
              <w:rPr>
                <w:sz w:val="12"/>
              </w:rPr>
              <w:t>Service water supply system VE for cooling the component cooling circuit, sheet 7.A-162), the location of pumps VE23D001, VE22D001, VE31D001 and others has been determined.</w:t>
            </w:r>
          </w:p>
          <w:p w:rsidR="000816D5" w:rsidRPr="00D67345" w:rsidRDefault="000816D5" w:rsidP="001A3262">
            <w:pPr>
              <w:pStyle w:val="TableParagraph"/>
              <w:ind w:left="57" w:right="57"/>
              <w:rPr>
                <w:rFonts w:asciiTheme="minorHAnsi" w:hAnsiTheme="minorHAnsi" w:cstheme="minorHAnsi"/>
                <w:sz w:val="12"/>
                <w:szCs w:val="12"/>
              </w:rPr>
            </w:pPr>
          </w:p>
          <w:p w:rsidR="000816D5" w:rsidRPr="00D67345" w:rsidRDefault="000816D5" w:rsidP="000816D5">
            <w:pPr>
              <w:pStyle w:val="TableParagraph"/>
              <w:ind w:left="57" w:right="57"/>
              <w:rPr>
                <w:rFonts w:asciiTheme="minorHAnsi" w:hAnsiTheme="minorHAnsi" w:cstheme="minorHAnsi"/>
                <w:sz w:val="12"/>
                <w:szCs w:val="12"/>
              </w:rPr>
            </w:pPr>
            <w:r>
              <w:rPr>
                <w:rFonts w:asciiTheme="minorHAnsi" w:hAnsiTheme="minorHAnsi"/>
                <w:sz w:val="12"/>
              </w:rPr>
              <w:t xml:space="preserve">Remark: </w:t>
            </w:r>
            <w:r>
              <w:rPr>
                <w:sz w:val="12"/>
              </w:rPr>
              <w:t>The location of the VE equipment mentioned in the comment, which is located in buildings ZM4 and ZM5, cannot be indicated on the diagram limited by the boundaries of building ZA/B.</w:t>
            </w:r>
          </w:p>
          <w:p w:rsidR="00EA26DF" w:rsidRPr="00D67345" w:rsidRDefault="00EA26DF" w:rsidP="00EA26DF">
            <w:pPr>
              <w:pStyle w:val="TableParagraph"/>
              <w:ind w:left="57" w:right="57"/>
              <w:rPr>
                <w:rFonts w:ascii="Times New Roman"/>
                <w:sz w:val="12"/>
                <w:szCs w:val="12"/>
              </w:rPr>
            </w:pPr>
          </w:p>
        </w:tc>
        <w:tc>
          <w:tcPr>
            <w:tcW w:w="1559" w:type="dxa"/>
          </w:tcPr>
          <w:p w:rsidR="001A3262" w:rsidRPr="00D67345" w:rsidRDefault="001A3262" w:rsidP="001A3262">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EA26DF" w:rsidRPr="00D67345" w:rsidRDefault="00EA26DF" w:rsidP="00EA26DF">
            <w:pPr>
              <w:pStyle w:val="TableParagraph"/>
              <w:ind w:left="57" w:right="57"/>
              <w:rPr>
                <w:rFonts w:ascii="Times New Roman"/>
                <w:sz w:val="12"/>
                <w:szCs w:val="12"/>
              </w:rPr>
            </w:pPr>
          </w:p>
        </w:tc>
      </w:tr>
      <w:tr w:rsidR="007957CB" w:rsidRPr="00D67345" w:rsidTr="00EA26DF">
        <w:trPr>
          <w:trHeight w:val="2323"/>
        </w:trPr>
        <w:tc>
          <w:tcPr>
            <w:tcW w:w="589" w:type="dxa"/>
          </w:tcPr>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spacing w:before="10"/>
              <w:ind w:left="57" w:right="57"/>
              <w:jc w:val="center"/>
              <w:rPr>
                <w:rFonts w:asciiTheme="minorHAnsi" w:hAnsiTheme="minorHAnsi" w:cstheme="minorHAnsi"/>
                <w:sz w:val="12"/>
                <w:szCs w:val="12"/>
              </w:rPr>
            </w:pPr>
          </w:p>
          <w:p w:rsidR="007957CB" w:rsidRPr="00D67345" w:rsidRDefault="007957CB"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56</w:t>
            </w:r>
          </w:p>
        </w:tc>
        <w:tc>
          <w:tcPr>
            <w:tcW w:w="709" w:type="dxa"/>
          </w:tcPr>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spacing w:before="91"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spacing w:before="10"/>
              <w:ind w:left="57" w:right="57"/>
              <w:jc w:val="center"/>
              <w:rPr>
                <w:rFonts w:asciiTheme="minorHAnsi" w:hAnsiTheme="minorHAnsi" w:cstheme="minorHAnsi"/>
                <w:sz w:val="12"/>
                <w:szCs w:val="12"/>
              </w:rPr>
            </w:pPr>
          </w:p>
          <w:p w:rsidR="007957CB" w:rsidRPr="00D67345" w:rsidRDefault="007957CB"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106</w:t>
            </w:r>
          </w:p>
        </w:tc>
        <w:tc>
          <w:tcPr>
            <w:tcW w:w="850" w:type="dxa"/>
          </w:tcPr>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spacing w:before="6"/>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A</w:t>
            </w:r>
          </w:p>
        </w:tc>
        <w:tc>
          <w:tcPr>
            <w:tcW w:w="424" w:type="dxa"/>
          </w:tcPr>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ind w:left="57" w:right="57"/>
              <w:jc w:val="center"/>
              <w:rPr>
                <w:rFonts w:asciiTheme="minorHAnsi" w:hAnsiTheme="minorHAnsi" w:cstheme="minorHAnsi"/>
                <w:sz w:val="12"/>
                <w:szCs w:val="12"/>
              </w:rPr>
            </w:pPr>
          </w:p>
          <w:p w:rsidR="007957CB" w:rsidRPr="00D67345" w:rsidRDefault="007957CB" w:rsidP="00BE24C1">
            <w:pPr>
              <w:pStyle w:val="TableParagraph"/>
              <w:spacing w:before="10"/>
              <w:ind w:left="57" w:right="57"/>
              <w:jc w:val="center"/>
              <w:rPr>
                <w:rFonts w:asciiTheme="minorHAnsi" w:hAnsiTheme="minorHAnsi" w:cstheme="minorHAnsi"/>
                <w:sz w:val="12"/>
                <w:szCs w:val="12"/>
              </w:rPr>
            </w:pPr>
          </w:p>
          <w:p w:rsidR="007957CB" w:rsidRPr="00D67345" w:rsidRDefault="007957CB"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165</w:t>
            </w:r>
          </w:p>
        </w:tc>
        <w:tc>
          <w:tcPr>
            <w:tcW w:w="5813" w:type="dxa"/>
          </w:tcPr>
          <w:p w:rsidR="007957CB" w:rsidRPr="00D67345" w:rsidRDefault="007957CB"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 xml:space="preserve">The operating value for transducers is higher than high alarm </w:t>
            </w:r>
            <w:proofErr w:type="spellStart"/>
            <w:r>
              <w:rPr>
                <w:rFonts w:asciiTheme="minorHAnsi" w:hAnsiTheme="minorHAnsi"/>
                <w:sz w:val="12"/>
              </w:rPr>
              <w:t>setpoint</w:t>
            </w:r>
            <w:proofErr w:type="spellEnd"/>
            <w:r>
              <w:rPr>
                <w:rFonts w:asciiTheme="minorHAnsi" w:hAnsiTheme="minorHAnsi"/>
                <w:sz w:val="12"/>
              </w:rPr>
              <w:t xml:space="preserve"> value as example: the operating value for transducer No. 10TH71P002A is 0.75Mpa, whereas the high alarm </w:t>
            </w:r>
            <w:proofErr w:type="spellStart"/>
            <w:r>
              <w:rPr>
                <w:rFonts w:asciiTheme="minorHAnsi" w:hAnsiTheme="minorHAnsi"/>
                <w:sz w:val="12"/>
              </w:rPr>
              <w:t>setpoint</w:t>
            </w:r>
            <w:proofErr w:type="spellEnd"/>
            <w:r>
              <w:rPr>
                <w:rFonts w:asciiTheme="minorHAnsi" w:hAnsiTheme="minorHAnsi"/>
                <w:sz w:val="12"/>
              </w:rPr>
              <w:t xml:space="preserve"> is 0.4. Please verify.</w:t>
            </w:r>
          </w:p>
          <w:p w:rsidR="007957CB" w:rsidRPr="00D67345" w:rsidRDefault="007957CB" w:rsidP="00BE24C1">
            <w:pPr>
              <w:pStyle w:val="TableParagraph"/>
              <w:spacing w:before="7"/>
              <w:ind w:left="57" w:right="57"/>
              <w:rPr>
                <w:rFonts w:asciiTheme="minorHAnsi" w:hAnsiTheme="minorHAnsi" w:cstheme="minorHAnsi"/>
                <w:sz w:val="12"/>
                <w:szCs w:val="12"/>
              </w:rPr>
            </w:pPr>
          </w:p>
          <w:p w:rsidR="007957CB" w:rsidRPr="00D67345" w:rsidRDefault="007957CB"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 xml:space="preserve">Reply: For check point TH71P002 it should be LW &lt; 0.4 </w:t>
            </w:r>
            <w:proofErr w:type="spellStart"/>
            <w:r>
              <w:rPr>
                <w:rFonts w:asciiTheme="minorHAnsi" w:hAnsiTheme="minorHAnsi"/>
                <w:sz w:val="12"/>
              </w:rPr>
              <w:t>MPa</w:t>
            </w:r>
            <w:proofErr w:type="spellEnd"/>
            <w:r>
              <w:rPr>
                <w:rFonts w:asciiTheme="minorHAnsi" w:hAnsiTheme="minorHAnsi"/>
                <w:sz w:val="12"/>
              </w:rPr>
              <w:t xml:space="preserve">. For check point TH72P002 it should be LW &lt; 0.4 </w:t>
            </w:r>
            <w:proofErr w:type="spellStart"/>
            <w:r>
              <w:rPr>
                <w:rFonts w:asciiTheme="minorHAnsi" w:hAnsiTheme="minorHAnsi"/>
                <w:sz w:val="12"/>
              </w:rPr>
              <w:t>MPa</w:t>
            </w:r>
            <w:proofErr w:type="spellEnd"/>
            <w:r>
              <w:rPr>
                <w:rFonts w:asciiTheme="minorHAnsi" w:hAnsiTheme="minorHAnsi"/>
                <w:sz w:val="12"/>
              </w:rPr>
              <w:t>.</w:t>
            </w:r>
          </w:p>
          <w:p w:rsidR="007957CB" w:rsidRPr="00D67345" w:rsidRDefault="007957CB"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For check point TH75L002 it should be LW &lt; 0.05 m</w:t>
            </w:r>
            <w:proofErr w:type="gramStart"/>
            <w:r>
              <w:rPr>
                <w:rFonts w:asciiTheme="minorHAnsi" w:hAnsiTheme="minorHAnsi"/>
                <w:sz w:val="12"/>
              </w:rPr>
              <w:t>,.</w:t>
            </w:r>
            <w:proofErr w:type="gramEnd"/>
            <w:r>
              <w:rPr>
                <w:rFonts w:asciiTheme="minorHAnsi" w:hAnsiTheme="minorHAnsi"/>
                <w:sz w:val="12"/>
              </w:rPr>
              <w:t xml:space="preserve"> HW &gt; 0.13 m, HA &gt; 0.37m. For check point TH60L001 it should be LW &lt; 13.45 m</w:t>
            </w:r>
            <w:proofErr w:type="gramStart"/>
            <w:r>
              <w:rPr>
                <w:rFonts w:asciiTheme="minorHAnsi" w:hAnsiTheme="minorHAnsi"/>
                <w:sz w:val="12"/>
              </w:rPr>
              <w:t>,.</w:t>
            </w:r>
            <w:proofErr w:type="gramEnd"/>
            <w:r>
              <w:rPr>
                <w:rFonts w:asciiTheme="minorHAnsi" w:hAnsiTheme="minorHAnsi"/>
                <w:sz w:val="12"/>
              </w:rPr>
              <w:t xml:space="preserve"> LA &lt; 12.55 m, HW&gt;13.65 m.</w:t>
            </w:r>
          </w:p>
          <w:p w:rsidR="007957CB" w:rsidRPr="00D67345" w:rsidRDefault="007957CB" w:rsidP="00BE24C1">
            <w:pPr>
              <w:pStyle w:val="TableParagraph"/>
              <w:spacing w:line="158" w:lineRule="exact"/>
              <w:ind w:left="57" w:right="57"/>
              <w:rPr>
                <w:rFonts w:asciiTheme="minorHAnsi" w:hAnsiTheme="minorHAnsi" w:cstheme="minorHAnsi"/>
                <w:sz w:val="12"/>
                <w:szCs w:val="12"/>
              </w:rPr>
            </w:pPr>
            <w:r>
              <w:rPr>
                <w:rFonts w:asciiTheme="minorHAnsi" w:hAnsiTheme="minorHAnsi"/>
                <w:sz w:val="12"/>
              </w:rPr>
              <w:t>For check point TH60L002 it should be LW &lt; 13.45 m</w:t>
            </w:r>
            <w:proofErr w:type="gramStart"/>
            <w:r>
              <w:rPr>
                <w:rFonts w:asciiTheme="minorHAnsi" w:hAnsiTheme="minorHAnsi"/>
                <w:sz w:val="12"/>
              </w:rPr>
              <w:t>,.</w:t>
            </w:r>
            <w:proofErr w:type="gramEnd"/>
            <w:r>
              <w:rPr>
                <w:rFonts w:asciiTheme="minorHAnsi" w:hAnsiTheme="minorHAnsi"/>
                <w:sz w:val="12"/>
              </w:rPr>
              <w:t xml:space="preserve"> LA &lt; 12.55 m, HW&gt;13.65 m</w:t>
            </w:r>
          </w:p>
          <w:p w:rsidR="007957CB" w:rsidRPr="00D67345" w:rsidRDefault="007957CB" w:rsidP="00BE24C1">
            <w:pPr>
              <w:pStyle w:val="TableParagraph"/>
              <w:spacing w:before="9" w:line="254" w:lineRule="auto"/>
              <w:ind w:left="57" w:right="57"/>
              <w:jc w:val="both"/>
              <w:rPr>
                <w:rFonts w:asciiTheme="minorHAnsi" w:hAnsiTheme="minorHAnsi" w:cstheme="minorHAnsi"/>
                <w:sz w:val="12"/>
                <w:szCs w:val="12"/>
              </w:rPr>
            </w:pPr>
            <w:r>
              <w:rPr>
                <w:rFonts w:asciiTheme="minorHAnsi" w:hAnsiTheme="minorHAnsi"/>
                <w:sz w:val="12"/>
              </w:rPr>
              <w:t>Check points TH60L003</w:t>
            </w:r>
            <w:proofErr w:type="gramStart"/>
            <w:r>
              <w:rPr>
                <w:rFonts w:asciiTheme="minorHAnsi" w:hAnsiTheme="minorHAnsi"/>
                <w:sz w:val="12"/>
              </w:rPr>
              <w:t>,004,005,006</w:t>
            </w:r>
            <w:proofErr w:type="gramEnd"/>
            <w:r>
              <w:rPr>
                <w:rFonts w:asciiTheme="minorHAnsi" w:hAnsiTheme="minorHAnsi"/>
                <w:sz w:val="12"/>
              </w:rPr>
              <w:t xml:space="preserve"> are discrete </w:t>
            </w:r>
            <w:proofErr w:type="spellStart"/>
            <w:r>
              <w:rPr>
                <w:rFonts w:asciiTheme="minorHAnsi" w:hAnsiTheme="minorHAnsi"/>
                <w:sz w:val="12"/>
              </w:rPr>
              <w:t>signalizers</w:t>
            </w:r>
            <w:proofErr w:type="spellEnd"/>
            <w:r>
              <w:rPr>
                <w:rFonts w:asciiTheme="minorHAnsi" w:hAnsiTheme="minorHAnsi"/>
                <w:sz w:val="12"/>
              </w:rPr>
              <w:t xml:space="preserve"> of low level LA &lt; 6.0 m. Analog value is not measured. For these points the values of rated, min and max levels are given as reference</w:t>
            </w:r>
          </w:p>
          <w:p w:rsidR="007957CB" w:rsidRPr="00D67345" w:rsidRDefault="007957CB" w:rsidP="00BE24C1">
            <w:pPr>
              <w:pStyle w:val="TableParagraph"/>
              <w:spacing w:before="6"/>
              <w:ind w:left="57" w:right="57"/>
              <w:rPr>
                <w:rFonts w:asciiTheme="minorHAnsi" w:hAnsiTheme="minorHAnsi" w:cstheme="minorHAnsi"/>
                <w:sz w:val="12"/>
                <w:szCs w:val="12"/>
              </w:rPr>
            </w:pPr>
          </w:p>
          <w:p w:rsidR="007957CB" w:rsidRPr="00D67345" w:rsidRDefault="007957CB" w:rsidP="00BE24C1">
            <w:pPr>
              <w:pStyle w:val="TableParagraph"/>
              <w:spacing w:line="114" w:lineRule="exact"/>
              <w:ind w:left="57" w:right="57"/>
              <w:jc w:val="both"/>
              <w:rPr>
                <w:rFonts w:asciiTheme="minorHAnsi" w:hAnsiTheme="minorHAnsi" w:cstheme="minorHAnsi"/>
                <w:sz w:val="12"/>
                <w:szCs w:val="12"/>
              </w:rPr>
            </w:pPr>
            <w:r>
              <w:rPr>
                <w:rFonts w:asciiTheme="minorHAnsi" w:hAnsiTheme="minorHAnsi"/>
                <w:sz w:val="12"/>
              </w:rPr>
              <w:t xml:space="preserve">Agreement: The comment is accepted and FSAR Rev.1 shall be </w:t>
            </w:r>
            <w:proofErr w:type="gramStart"/>
            <w:r>
              <w:rPr>
                <w:rFonts w:asciiTheme="minorHAnsi" w:hAnsiTheme="minorHAnsi"/>
                <w:sz w:val="12"/>
              </w:rPr>
              <w:t>corrected .</w:t>
            </w:r>
            <w:proofErr w:type="gramEnd"/>
          </w:p>
        </w:tc>
        <w:tc>
          <w:tcPr>
            <w:tcW w:w="1701" w:type="dxa"/>
          </w:tcPr>
          <w:p w:rsidR="007262D9" w:rsidRPr="00D67345" w:rsidRDefault="007262D9" w:rsidP="007262D9">
            <w:pPr>
              <w:pStyle w:val="TableParagraph"/>
              <w:ind w:left="57" w:right="57"/>
              <w:rPr>
                <w:rFonts w:asciiTheme="minorHAnsi" w:hAnsiTheme="minorHAnsi" w:cstheme="minorHAnsi"/>
                <w:sz w:val="12"/>
                <w:szCs w:val="12"/>
              </w:rPr>
            </w:pPr>
          </w:p>
        </w:tc>
        <w:tc>
          <w:tcPr>
            <w:tcW w:w="1560" w:type="dxa"/>
          </w:tcPr>
          <w:p w:rsidR="007262D9" w:rsidRPr="00D67345" w:rsidRDefault="002A2327" w:rsidP="001C29DD">
            <w:pPr>
              <w:pStyle w:val="TableParagraph"/>
              <w:ind w:left="57" w:right="57"/>
              <w:rPr>
                <w:rFonts w:asciiTheme="minorHAnsi" w:hAnsiTheme="minorHAnsi" w:cstheme="minorHAnsi"/>
                <w:sz w:val="12"/>
                <w:szCs w:val="12"/>
              </w:rPr>
            </w:pPr>
            <w:r>
              <w:rPr>
                <w:rFonts w:asciiTheme="minorHAnsi" w:hAnsiTheme="minorHAnsi"/>
                <w:sz w:val="12"/>
              </w:rPr>
              <w:t xml:space="preserve">In the submitted revision of FSAR Chapter 7 (rev. 2, June 2018), </w:t>
            </w:r>
            <w:r w:rsidR="007957CB">
              <w:rPr>
                <w:rFonts w:asciiTheme="minorHAnsi" w:hAnsiTheme="minorHAnsi"/>
                <w:sz w:val="12"/>
              </w:rPr>
              <w:t>in the list of measu</w:t>
            </w:r>
            <w:r w:rsidR="007957CB">
              <w:rPr>
                <w:rFonts w:asciiTheme="minorHAnsi" w:hAnsiTheme="minorHAnsi"/>
                <w:sz w:val="12"/>
              </w:rPr>
              <w:t>r</w:t>
            </w:r>
            <w:r w:rsidR="007957CB">
              <w:rPr>
                <w:rFonts w:asciiTheme="minorHAnsi" w:hAnsiTheme="minorHAnsi"/>
                <w:sz w:val="12"/>
              </w:rPr>
              <w:t>ing circuits of the process control points of the eme</w:t>
            </w:r>
            <w:r w:rsidR="007957CB">
              <w:rPr>
                <w:rFonts w:asciiTheme="minorHAnsi" w:hAnsiTheme="minorHAnsi"/>
                <w:sz w:val="12"/>
              </w:rPr>
              <w:t>r</w:t>
            </w:r>
            <w:r w:rsidR="007957CB">
              <w:rPr>
                <w:rFonts w:asciiTheme="minorHAnsi" w:hAnsiTheme="minorHAnsi"/>
                <w:sz w:val="12"/>
              </w:rPr>
              <w:t xml:space="preserve">gency and planned cooling down system of primary circuit and spent fuel pool cooling -TH (Book 3, B.1. Emergency and planned cooling down system of primary circuit and spent fuel pool cooling - TH. List of measuring circuits of the process control points, </w:t>
            </w:r>
            <w:r w:rsidR="00902CAA">
              <w:rPr>
                <w:rFonts w:asciiTheme="minorHAnsi" w:hAnsiTheme="minorHAnsi"/>
                <w:sz w:val="12"/>
              </w:rPr>
              <w:t xml:space="preserve">sheets </w:t>
            </w:r>
            <w:r w:rsidR="007957CB">
              <w:rPr>
                <w:rFonts w:asciiTheme="minorHAnsi" w:hAnsiTheme="minorHAnsi"/>
                <w:sz w:val="12"/>
              </w:rPr>
              <w:t>7.В-10 ÷ 7.В-36), changes were made in a</w:t>
            </w:r>
            <w:r w:rsidR="007957CB">
              <w:rPr>
                <w:rFonts w:asciiTheme="minorHAnsi" w:hAnsiTheme="minorHAnsi"/>
                <w:sz w:val="12"/>
              </w:rPr>
              <w:t>c</w:t>
            </w:r>
            <w:r w:rsidR="007957CB">
              <w:rPr>
                <w:rFonts w:asciiTheme="minorHAnsi" w:hAnsiTheme="minorHAnsi"/>
                <w:sz w:val="12"/>
              </w:rPr>
              <w:t>cordance with the decision taken in accordance with comment No. 106.</w:t>
            </w:r>
          </w:p>
          <w:p w:rsidR="007957CB" w:rsidRPr="00D67345" w:rsidRDefault="007957CB" w:rsidP="00DC66AE">
            <w:pPr>
              <w:pStyle w:val="TableParagraph"/>
              <w:ind w:left="57" w:right="57"/>
              <w:rPr>
                <w:rFonts w:asciiTheme="minorHAnsi" w:hAnsiTheme="minorHAnsi" w:cstheme="minorHAnsi"/>
                <w:sz w:val="12"/>
                <w:szCs w:val="12"/>
              </w:rPr>
            </w:pPr>
          </w:p>
        </w:tc>
        <w:tc>
          <w:tcPr>
            <w:tcW w:w="1559" w:type="dxa"/>
          </w:tcPr>
          <w:p w:rsidR="007957CB" w:rsidRPr="00D67345" w:rsidRDefault="007957CB" w:rsidP="001C29DD">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7957CB" w:rsidRPr="00D67345" w:rsidRDefault="007957CB" w:rsidP="001C29DD">
            <w:pPr>
              <w:pStyle w:val="TableParagraph"/>
              <w:ind w:left="57" w:right="57"/>
              <w:rPr>
                <w:rFonts w:asciiTheme="minorHAnsi" w:hAnsiTheme="minorHAnsi" w:cstheme="minorHAnsi"/>
                <w:sz w:val="12"/>
                <w:szCs w:val="12"/>
              </w:rPr>
            </w:pPr>
          </w:p>
        </w:tc>
      </w:tr>
      <w:tr w:rsidR="007957CB" w:rsidRPr="00D67345" w:rsidTr="00C74B5B">
        <w:trPr>
          <w:trHeight w:val="137"/>
        </w:trPr>
        <w:tc>
          <w:tcPr>
            <w:tcW w:w="589" w:type="dxa"/>
          </w:tcPr>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spacing w:before="7"/>
              <w:ind w:left="57" w:right="57"/>
              <w:jc w:val="center"/>
              <w:rPr>
                <w:rFonts w:ascii="Times New Roman"/>
                <w:sz w:val="12"/>
                <w:szCs w:val="12"/>
              </w:rPr>
            </w:pPr>
          </w:p>
          <w:p w:rsidR="007957CB" w:rsidRPr="00D67345" w:rsidRDefault="007957CB" w:rsidP="00BE24C1">
            <w:pPr>
              <w:pStyle w:val="TableParagraph"/>
              <w:ind w:left="57" w:right="57"/>
              <w:jc w:val="center"/>
              <w:rPr>
                <w:sz w:val="12"/>
                <w:szCs w:val="12"/>
              </w:rPr>
            </w:pPr>
            <w:r>
              <w:rPr>
                <w:sz w:val="12"/>
              </w:rPr>
              <w:t>57</w:t>
            </w:r>
          </w:p>
        </w:tc>
        <w:tc>
          <w:tcPr>
            <w:tcW w:w="709" w:type="dxa"/>
          </w:tcPr>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spacing w:before="7"/>
              <w:ind w:left="57" w:right="57"/>
              <w:jc w:val="center"/>
              <w:rPr>
                <w:rFonts w:ascii="Times New Roman"/>
                <w:sz w:val="12"/>
                <w:szCs w:val="12"/>
              </w:rPr>
            </w:pPr>
          </w:p>
          <w:p w:rsidR="007957CB" w:rsidRPr="00D67345" w:rsidRDefault="007957CB"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7957CB" w:rsidRPr="00D67345" w:rsidRDefault="007957CB" w:rsidP="00BE24C1">
            <w:pPr>
              <w:pStyle w:val="TableParagraph"/>
              <w:ind w:left="57" w:right="57"/>
              <w:jc w:val="center"/>
              <w:rPr>
                <w:sz w:val="12"/>
                <w:szCs w:val="12"/>
              </w:rPr>
            </w:pPr>
          </w:p>
          <w:p w:rsidR="007957CB" w:rsidRPr="00D67345" w:rsidRDefault="007957CB" w:rsidP="00BE24C1">
            <w:pPr>
              <w:pStyle w:val="TableParagraph"/>
              <w:ind w:left="57" w:right="57"/>
              <w:jc w:val="center"/>
              <w:rPr>
                <w:sz w:val="12"/>
                <w:szCs w:val="12"/>
              </w:rPr>
            </w:pPr>
          </w:p>
          <w:p w:rsidR="007957CB" w:rsidRPr="00D67345" w:rsidRDefault="007957CB" w:rsidP="00BE24C1">
            <w:pPr>
              <w:pStyle w:val="TableParagraph"/>
              <w:ind w:left="57" w:right="57"/>
              <w:jc w:val="center"/>
              <w:rPr>
                <w:sz w:val="12"/>
                <w:szCs w:val="12"/>
              </w:rPr>
            </w:pPr>
          </w:p>
          <w:p w:rsidR="007957CB" w:rsidRPr="00D67345" w:rsidRDefault="007957CB" w:rsidP="00BE24C1">
            <w:pPr>
              <w:pStyle w:val="TableParagraph"/>
              <w:spacing w:before="7"/>
              <w:ind w:left="57" w:right="57"/>
              <w:jc w:val="center"/>
              <w:rPr>
                <w:sz w:val="12"/>
                <w:szCs w:val="12"/>
              </w:rPr>
            </w:pPr>
          </w:p>
          <w:p w:rsidR="007957CB" w:rsidRPr="00D67345" w:rsidRDefault="007957CB" w:rsidP="00BE24C1">
            <w:pPr>
              <w:pStyle w:val="TableParagraph"/>
              <w:ind w:left="57" w:right="57"/>
              <w:jc w:val="center"/>
              <w:rPr>
                <w:sz w:val="12"/>
                <w:szCs w:val="12"/>
              </w:rPr>
            </w:pPr>
            <w:r>
              <w:rPr>
                <w:sz w:val="12"/>
              </w:rPr>
              <w:t>107</w:t>
            </w:r>
          </w:p>
        </w:tc>
        <w:tc>
          <w:tcPr>
            <w:tcW w:w="850" w:type="dxa"/>
          </w:tcPr>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spacing w:before="2"/>
              <w:ind w:left="57" w:right="57"/>
              <w:jc w:val="center"/>
              <w:rPr>
                <w:rFonts w:ascii="Times New Roman"/>
                <w:sz w:val="12"/>
                <w:szCs w:val="12"/>
              </w:rPr>
            </w:pPr>
          </w:p>
          <w:p w:rsidR="007957CB" w:rsidRPr="00D67345" w:rsidRDefault="007957CB" w:rsidP="00BE24C1">
            <w:pPr>
              <w:pStyle w:val="TableParagraph"/>
              <w:spacing w:before="1"/>
              <w:ind w:left="57" w:right="57"/>
              <w:jc w:val="center"/>
              <w:rPr>
                <w:sz w:val="12"/>
                <w:szCs w:val="12"/>
              </w:rPr>
            </w:pPr>
            <w:r>
              <w:rPr>
                <w:sz w:val="12"/>
              </w:rPr>
              <w:t>APPENDIX D</w:t>
            </w:r>
          </w:p>
        </w:tc>
        <w:tc>
          <w:tcPr>
            <w:tcW w:w="424" w:type="dxa"/>
          </w:tcPr>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ind w:left="57" w:right="57"/>
              <w:jc w:val="center"/>
              <w:rPr>
                <w:rFonts w:ascii="Times New Roman"/>
                <w:sz w:val="12"/>
                <w:szCs w:val="12"/>
              </w:rPr>
            </w:pPr>
          </w:p>
          <w:p w:rsidR="007957CB" w:rsidRPr="00D67345" w:rsidRDefault="007957CB" w:rsidP="00BE24C1">
            <w:pPr>
              <w:pStyle w:val="TableParagraph"/>
              <w:spacing w:before="7"/>
              <w:ind w:left="57" w:right="57"/>
              <w:jc w:val="center"/>
              <w:rPr>
                <w:rFonts w:ascii="Times New Roman"/>
                <w:sz w:val="12"/>
                <w:szCs w:val="12"/>
              </w:rPr>
            </w:pPr>
          </w:p>
          <w:p w:rsidR="007957CB" w:rsidRPr="00D67345" w:rsidRDefault="007957CB" w:rsidP="00BE24C1">
            <w:pPr>
              <w:pStyle w:val="TableParagraph"/>
              <w:ind w:left="57" w:right="57"/>
              <w:jc w:val="center"/>
              <w:rPr>
                <w:sz w:val="12"/>
                <w:szCs w:val="12"/>
              </w:rPr>
            </w:pPr>
            <w:r>
              <w:rPr>
                <w:sz w:val="12"/>
              </w:rPr>
              <w:t>166</w:t>
            </w:r>
          </w:p>
        </w:tc>
        <w:tc>
          <w:tcPr>
            <w:tcW w:w="5813" w:type="dxa"/>
          </w:tcPr>
          <w:p w:rsidR="007957CB" w:rsidRPr="00D67345" w:rsidRDefault="007957CB" w:rsidP="00BE24C1">
            <w:pPr>
              <w:pStyle w:val="TableParagraph"/>
              <w:spacing w:before="4" w:line="254" w:lineRule="auto"/>
              <w:ind w:left="57" w:right="57"/>
              <w:rPr>
                <w:sz w:val="12"/>
                <w:szCs w:val="12"/>
              </w:rPr>
            </w:pPr>
            <w:r>
              <w:rPr>
                <w:sz w:val="12"/>
              </w:rPr>
              <w:t>In algorithm TAR13EE001 page 7.D.73 of book5 FSAR Chapter 7, the output signal "B06" refer   to the algorithm TAR13EE02 whereas this algorithm does not exist in "algorithms of protections and interlocks volume control system TA" page 7.D-68 to 7.D-104, Book 5, FSAR.</w:t>
            </w:r>
          </w:p>
          <w:p w:rsidR="007957CB" w:rsidRPr="00D67345" w:rsidRDefault="007957CB" w:rsidP="00BE24C1">
            <w:pPr>
              <w:pStyle w:val="TableParagraph"/>
              <w:spacing w:before="7"/>
              <w:ind w:left="57" w:right="57"/>
              <w:rPr>
                <w:rFonts w:ascii="Times New Roman"/>
                <w:sz w:val="12"/>
                <w:szCs w:val="12"/>
              </w:rPr>
            </w:pPr>
          </w:p>
          <w:p w:rsidR="007957CB" w:rsidRPr="00D67345" w:rsidRDefault="007957CB" w:rsidP="00BE24C1">
            <w:pPr>
              <w:pStyle w:val="TableParagraph"/>
              <w:spacing w:line="254" w:lineRule="auto"/>
              <w:ind w:left="57" w:right="57"/>
              <w:rPr>
                <w:sz w:val="12"/>
                <w:szCs w:val="12"/>
              </w:rPr>
            </w:pPr>
            <w:r>
              <w:rPr>
                <w:sz w:val="12"/>
              </w:rPr>
              <w:t>Agreement: Updated drawings and algorithms will be submitted in Appendices A,B,C, and D to chapter 7 of the FSAR, Rev. 1</w:t>
            </w:r>
          </w:p>
        </w:tc>
        <w:tc>
          <w:tcPr>
            <w:tcW w:w="1701" w:type="dxa"/>
          </w:tcPr>
          <w:p w:rsidR="005348E9" w:rsidRPr="00D67345" w:rsidRDefault="005348E9" w:rsidP="00D058B9">
            <w:pPr>
              <w:widowControl/>
              <w:adjustRightInd w:val="0"/>
              <w:ind w:left="57" w:right="57"/>
              <w:rPr>
                <w:rFonts w:asciiTheme="minorHAnsi" w:hAnsiTheme="minorHAnsi" w:cstheme="minorHAnsi"/>
                <w:sz w:val="12"/>
                <w:szCs w:val="12"/>
              </w:rPr>
            </w:pPr>
          </w:p>
        </w:tc>
        <w:tc>
          <w:tcPr>
            <w:tcW w:w="1560" w:type="dxa"/>
          </w:tcPr>
          <w:p w:rsidR="005348E9" w:rsidRPr="00D67345" w:rsidRDefault="0058181B" w:rsidP="005348E9">
            <w:pPr>
              <w:pStyle w:val="TableParagraph"/>
              <w:ind w:left="57" w:right="57"/>
              <w:rPr>
                <w:sz w:val="12"/>
                <w:szCs w:val="12"/>
              </w:rPr>
            </w:pPr>
            <w:r>
              <w:rPr>
                <w:sz w:val="12"/>
              </w:rPr>
              <w:t>In the submitted revision of FSAR Chapter 7 (rev. 2, June 2018), in the algorithm "Checking the coolant ba</w:t>
            </w:r>
            <w:r>
              <w:rPr>
                <w:sz w:val="12"/>
              </w:rPr>
              <w:t>l</w:t>
            </w:r>
            <w:r>
              <w:rPr>
                <w:sz w:val="12"/>
              </w:rPr>
              <w:t>ance" 10TAR13EE001 (book 6, 7.F.3 Algorithms of prote</w:t>
            </w:r>
            <w:r>
              <w:rPr>
                <w:sz w:val="12"/>
              </w:rPr>
              <w:t>c</w:t>
            </w:r>
            <w:r>
              <w:rPr>
                <w:sz w:val="12"/>
              </w:rPr>
              <w:t xml:space="preserve">tions and interlocks of the </w:t>
            </w:r>
            <w:proofErr w:type="spellStart"/>
            <w:r>
              <w:rPr>
                <w:sz w:val="12"/>
              </w:rPr>
              <w:t>blowdown</w:t>
            </w:r>
            <w:proofErr w:type="spellEnd"/>
            <w:r>
              <w:rPr>
                <w:sz w:val="12"/>
              </w:rPr>
              <w:t>-make-up system TA, sheet 7.F-38), changes were made - the output signal B06 refers to valves TA13S001</w:t>
            </w:r>
            <w:proofErr w:type="gramStart"/>
            <w:r>
              <w:rPr>
                <w:sz w:val="12"/>
              </w:rPr>
              <w:t>,004</w:t>
            </w:r>
            <w:proofErr w:type="gramEnd"/>
            <w:r>
              <w:rPr>
                <w:sz w:val="12"/>
              </w:rPr>
              <w:t xml:space="preserve"> and algorithm 10TAR10FF902, which corr</w:t>
            </w:r>
            <w:r>
              <w:rPr>
                <w:sz w:val="12"/>
              </w:rPr>
              <w:t>e</w:t>
            </w:r>
            <w:r>
              <w:rPr>
                <w:sz w:val="12"/>
              </w:rPr>
              <w:t>spond to the decision made according to comment No. 107.</w:t>
            </w:r>
          </w:p>
          <w:p w:rsidR="007957CB" w:rsidRPr="00D67345" w:rsidRDefault="007957CB" w:rsidP="005348E9">
            <w:pPr>
              <w:pStyle w:val="TableParagraph"/>
              <w:ind w:left="57" w:right="57"/>
              <w:rPr>
                <w:rFonts w:ascii="Times New Roman"/>
                <w:sz w:val="12"/>
                <w:szCs w:val="12"/>
              </w:rPr>
            </w:pPr>
          </w:p>
        </w:tc>
        <w:tc>
          <w:tcPr>
            <w:tcW w:w="1559" w:type="dxa"/>
          </w:tcPr>
          <w:p w:rsidR="0058181B" w:rsidRPr="00D67345" w:rsidRDefault="0058181B" w:rsidP="0058181B">
            <w:pPr>
              <w:pStyle w:val="TableParagraph"/>
              <w:ind w:left="57" w:right="57"/>
              <w:rPr>
                <w:rFonts w:asciiTheme="minorHAnsi" w:hAnsiTheme="minorHAnsi" w:cstheme="minorHAnsi"/>
                <w:sz w:val="12"/>
                <w:szCs w:val="12"/>
              </w:rPr>
            </w:pPr>
            <w:r>
              <w:rPr>
                <w:rFonts w:asciiTheme="minorHAnsi" w:hAnsiTheme="minorHAnsi"/>
                <w:sz w:val="12"/>
              </w:rPr>
              <w:lastRenderedPageBreak/>
              <w:t>The comment was taken into account in the submitted revision of FSAR Chapter 7 (rev.2, June of 2018).</w:t>
            </w:r>
          </w:p>
          <w:p w:rsidR="007957CB" w:rsidRPr="00D67345" w:rsidRDefault="007957CB" w:rsidP="00EA26DF">
            <w:pPr>
              <w:pStyle w:val="TableParagraph"/>
              <w:ind w:left="57" w:right="57"/>
              <w:rPr>
                <w:rFonts w:ascii="Times New Roman"/>
                <w:sz w:val="12"/>
                <w:szCs w:val="12"/>
              </w:rPr>
            </w:pPr>
          </w:p>
        </w:tc>
      </w:tr>
      <w:tr w:rsidR="00E54C09" w:rsidRPr="00D67345" w:rsidTr="00EA26DF">
        <w:trPr>
          <w:trHeight w:val="1132"/>
        </w:trPr>
        <w:tc>
          <w:tcPr>
            <w:tcW w:w="589" w:type="dxa"/>
          </w:tcPr>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spacing w:before="70"/>
              <w:ind w:left="57" w:right="57"/>
              <w:jc w:val="center"/>
              <w:rPr>
                <w:rFonts w:asciiTheme="minorHAnsi" w:hAnsiTheme="minorHAnsi" w:cstheme="minorHAnsi"/>
                <w:sz w:val="12"/>
                <w:szCs w:val="12"/>
              </w:rPr>
            </w:pPr>
            <w:r>
              <w:rPr>
                <w:rFonts w:asciiTheme="minorHAnsi" w:hAnsiTheme="minorHAnsi"/>
                <w:sz w:val="12"/>
              </w:rPr>
              <w:t>58</w:t>
            </w:r>
          </w:p>
        </w:tc>
        <w:tc>
          <w:tcPr>
            <w:tcW w:w="709" w:type="dxa"/>
          </w:tcPr>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spacing w:before="1"/>
              <w:ind w:left="57" w:right="57"/>
              <w:jc w:val="center"/>
              <w:rPr>
                <w:rFonts w:asciiTheme="minorHAnsi" w:hAnsiTheme="minorHAnsi" w:cstheme="minorHAnsi"/>
                <w:sz w:val="12"/>
                <w:szCs w:val="12"/>
              </w:rPr>
            </w:pPr>
          </w:p>
          <w:p w:rsidR="00E54C09" w:rsidRPr="00D67345" w:rsidRDefault="00E54C09" w:rsidP="00BE24C1">
            <w:pPr>
              <w:pStyle w:val="TableParagraph"/>
              <w:spacing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spacing w:before="70"/>
              <w:ind w:left="57" w:right="57"/>
              <w:jc w:val="center"/>
              <w:rPr>
                <w:rFonts w:asciiTheme="minorHAnsi" w:hAnsiTheme="minorHAnsi" w:cstheme="minorHAnsi"/>
                <w:sz w:val="12"/>
                <w:szCs w:val="12"/>
              </w:rPr>
            </w:pPr>
            <w:r>
              <w:rPr>
                <w:rFonts w:asciiTheme="minorHAnsi" w:hAnsiTheme="minorHAnsi"/>
                <w:sz w:val="12"/>
              </w:rPr>
              <w:t>108</w:t>
            </w:r>
          </w:p>
        </w:tc>
        <w:tc>
          <w:tcPr>
            <w:tcW w:w="850" w:type="dxa"/>
          </w:tcPr>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spacing w:before="77"/>
              <w:ind w:left="57" w:right="57"/>
              <w:jc w:val="center"/>
              <w:rPr>
                <w:rFonts w:asciiTheme="minorHAnsi" w:hAnsiTheme="minorHAnsi" w:cstheme="minorHAnsi"/>
                <w:sz w:val="12"/>
                <w:szCs w:val="12"/>
              </w:rPr>
            </w:pPr>
            <w:r>
              <w:rPr>
                <w:rFonts w:asciiTheme="minorHAnsi" w:hAnsiTheme="minorHAnsi"/>
                <w:sz w:val="12"/>
              </w:rPr>
              <w:t>APPENDIX D</w:t>
            </w:r>
          </w:p>
        </w:tc>
        <w:tc>
          <w:tcPr>
            <w:tcW w:w="424" w:type="dxa"/>
          </w:tcPr>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ind w:left="57" w:right="57"/>
              <w:jc w:val="center"/>
              <w:rPr>
                <w:rFonts w:asciiTheme="minorHAnsi" w:hAnsiTheme="minorHAnsi" w:cstheme="minorHAnsi"/>
                <w:sz w:val="12"/>
                <w:szCs w:val="12"/>
              </w:rPr>
            </w:pPr>
          </w:p>
          <w:p w:rsidR="00E54C09" w:rsidRPr="00D67345" w:rsidRDefault="00E54C09" w:rsidP="00BE24C1">
            <w:pPr>
              <w:pStyle w:val="TableParagraph"/>
              <w:spacing w:before="70"/>
              <w:ind w:left="57" w:right="57"/>
              <w:jc w:val="center"/>
              <w:rPr>
                <w:rFonts w:asciiTheme="minorHAnsi" w:hAnsiTheme="minorHAnsi" w:cstheme="minorHAnsi"/>
                <w:sz w:val="12"/>
                <w:szCs w:val="12"/>
              </w:rPr>
            </w:pPr>
            <w:r>
              <w:rPr>
                <w:rFonts w:asciiTheme="minorHAnsi" w:hAnsiTheme="minorHAnsi"/>
                <w:sz w:val="12"/>
              </w:rPr>
              <w:t>167</w:t>
            </w:r>
          </w:p>
        </w:tc>
        <w:tc>
          <w:tcPr>
            <w:tcW w:w="5813" w:type="dxa"/>
          </w:tcPr>
          <w:p w:rsidR="00E54C09" w:rsidRPr="00D67345" w:rsidRDefault="00E54C09"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In algorithm TAR10FF902, A01 signal is received from "B06" output of algorithm TAR13EE001 whereas "B06" output of algorithm TAR13EE001 is not sent to the TAR10FF902.</w:t>
            </w:r>
          </w:p>
          <w:p w:rsidR="00E54C09" w:rsidRPr="00D67345" w:rsidRDefault="00E54C09" w:rsidP="00BE24C1">
            <w:pPr>
              <w:pStyle w:val="TableParagraph"/>
              <w:spacing w:before="7"/>
              <w:ind w:left="57" w:right="57"/>
              <w:rPr>
                <w:rFonts w:asciiTheme="minorHAnsi" w:hAnsiTheme="minorHAnsi" w:cstheme="minorHAnsi"/>
                <w:sz w:val="12"/>
                <w:szCs w:val="12"/>
              </w:rPr>
            </w:pPr>
          </w:p>
          <w:p w:rsidR="00E54C09" w:rsidRPr="00D67345" w:rsidRDefault="00E54C09"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Agreement: Updated drawings and algorithms will be submitted in Appendices A</w:t>
            </w:r>
            <w:proofErr w:type="gramStart"/>
            <w:r>
              <w:rPr>
                <w:rFonts w:asciiTheme="minorHAnsi" w:hAnsiTheme="minorHAnsi"/>
                <w:sz w:val="12"/>
              </w:rPr>
              <w:t>,B,C</w:t>
            </w:r>
            <w:proofErr w:type="gramEnd"/>
            <w:r>
              <w:rPr>
                <w:rFonts w:asciiTheme="minorHAnsi" w:hAnsiTheme="minorHAnsi"/>
                <w:sz w:val="12"/>
              </w:rPr>
              <w:t>, and D to chapter 7 of the FSAR, Rev. 1.</w:t>
            </w:r>
          </w:p>
        </w:tc>
        <w:tc>
          <w:tcPr>
            <w:tcW w:w="1701" w:type="dxa"/>
          </w:tcPr>
          <w:p w:rsidR="00E54C09" w:rsidRPr="00D67345" w:rsidRDefault="00E54C09" w:rsidP="00B21419">
            <w:pPr>
              <w:pStyle w:val="TableParagraph"/>
              <w:ind w:left="57" w:right="57"/>
              <w:rPr>
                <w:rFonts w:asciiTheme="minorHAnsi" w:hAnsiTheme="minorHAnsi" w:cstheme="minorHAnsi"/>
                <w:sz w:val="12"/>
                <w:szCs w:val="12"/>
              </w:rPr>
            </w:pPr>
          </w:p>
        </w:tc>
        <w:tc>
          <w:tcPr>
            <w:tcW w:w="1560" w:type="dxa"/>
          </w:tcPr>
          <w:p w:rsidR="00E54C09" w:rsidRPr="00D67345" w:rsidRDefault="00E54C09" w:rsidP="001C29DD">
            <w:pPr>
              <w:pStyle w:val="TableParagraph"/>
              <w:ind w:left="57" w:right="57"/>
              <w:rPr>
                <w:rFonts w:asciiTheme="minorHAnsi" w:hAnsiTheme="minorHAnsi" w:cstheme="minorHAnsi"/>
                <w:sz w:val="12"/>
                <w:szCs w:val="12"/>
              </w:rPr>
            </w:pPr>
            <w:r>
              <w:rPr>
                <w:rFonts w:asciiTheme="minorHAnsi" w:hAnsiTheme="minorHAnsi"/>
                <w:sz w:val="12"/>
              </w:rPr>
              <w:t>In the submitted revision of FSAR Chapter 7 (rev. 2, June 2018), in algorithm "Calcul</w:t>
            </w:r>
            <w:r>
              <w:rPr>
                <w:rFonts w:asciiTheme="minorHAnsi" w:hAnsiTheme="minorHAnsi"/>
                <w:sz w:val="12"/>
              </w:rPr>
              <w:t>a</w:t>
            </w:r>
            <w:r>
              <w:rPr>
                <w:rFonts w:asciiTheme="minorHAnsi" w:hAnsiTheme="minorHAnsi"/>
                <w:sz w:val="12"/>
              </w:rPr>
              <w:t>tion of leakage I primary circuit” TAR10FF902 (book 6, 7.F.3 Algorithms of prote</w:t>
            </w:r>
            <w:r>
              <w:rPr>
                <w:rFonts w:asciiTheme="minorHAnsi" w:hAnsiTheme="minorHAnsi"/>
                <w:sz w:val="12"/>
              </w:rPr>
              <w:t>c</w:t>
            </w:r>
            <w:r>
              <w:rPr>
                <w:rFonts w:asciiTheme="minorHAnsi" w:hAnsiTheme="minorHAnsi"/>
                <w:sz w:val="12"/>
              </w:rPr>
              <w:t xml:space="preserve">tions and interlocks of the </w:t>
            </w:r>
            <w:proofErr w:type="spellStart"/>
            <w:r>
              <w:rPr>
                <w:rFonts w:asciiTheme="minorHAnsi" w:hAnsiTheme="minorHAnsi"/>
                <w:sz w:val="12"/>
              </w:rPr>
              <w:t>blowdown</w:t>
            </w:r>
            <w:proofErr w:type="spellEnd"/>
            <w:r>
              <w:rPr>
                <w:rFonts w:asciiTheme="minorHAnsi" w:hAnsiTheme="minorHAnsi"/>
                <w:sz w:val="12"/>
              </w:rPr>
              <w:t>-make-up system TA, sheet 7.F-39), input A01 refers to algorithm TAR13EE001, and output B06 of algorithm TAR13EE001 is sent to TAR10FF902.</w:t>
            </w:r>
          </w:p>
          <w:p w:rsidR="00E54C09" w:rsidRPr="00D67345" w:rsidRDefault="00E54C09" w:rsidP="00B21419">
            <w:pPr>
              <w:pStyle w:val="TableParagraph"/>
              <w:ind w:left="57" w:right="57"/>
              <w:rPr>
                <w:rFonts w:asciiTheme="minorHAnsi" w:hAnsiTheme="minorHAnsi" w:cstheme="minorHAnsi"/>
                <w:sz w:val="12"/>
                <w:szCs w:val="12"/>
              </w:rPr>
            </w:pPr>
          </w:p>
        </w:tc>
        <w:tc>
          <w:tcPr>
            <w:tcW w:w="1559" w:type="dxa"/>
          </w:tcPr>
          <w:p w:rsidR="00E54C09" w:rsidRPr="00D67345" w:rsidRDefault="00E54C09" w:rsidP="001C29DD">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E54C09" w:rsidRPr="00D67345" w:rsidRDefault="00E54C09" w:rsidP="001C29DD">
            <w:pPr>
              <w:pStyle w:val="TableParagraph"/>
              <w:ind w:left="57" w:right="57"/>
              <w:rPr>
                <w:rFonts w:asciiTheme="minorHAnsi" w:hAnsiTheme="minorHAnsi" w:cstheme="minorHAnsi"/>
                <w:sz w:val="12"/>
                <w:szCs w:val="12"/>
              </w:rPr>
            </w:pPr>
          </w:p>
        </w:tc>
      </w:tr>
      <w:tr w:rsidR="001C29DD" w:rsidRPr="00D67345" w:rsidTr="00EA26DF">
        <w:trPr>
          <w:trHeight w:val="1555"/>
        </w:trPr>
        <w:tc>
          <w:tcPr>
            <w:tcW w:w="589" w:type="dxa"/>
          </w:tcPr>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spacing w:before="6"/>
              <w:ind w:left="57" w:right="57"/>
              <w:jc w:val="center"/>
              <w:rPr>
                <w:rFonts w:ascii="Times New Roman"/>
                <w:sz w:val="12"/>
                <w:szCs w:val="12"/>
              </w:rPr>
            </w:pPr>
          </w:p>
          <w:p w:rsidR="001C29DD" w:rsidRPr="00D67345" w:rsidRDefault="001C29DD" w:rsidP="00BE24C1">
            <w:pPr>
              <w:pStyle w:val="TableParagraph"/>
              <w:ind w:left="57" w:right="57"/>
              <w:jc w:val="center"/>
              <w:rPr>
                <w:sz w:val="12"/>
                <w:szCs w:val="12"/>
              </w:rPr>
            </w:pPr>
            <w:r>
              <w:rPr>
                <w:sz w:val="12"/>
              </w:rPr>
              <w:t>59</w:t>
            </w:r>
          </w:p>
        </w:tc>
        <w:tc>
          <w:tcPr>
            <w:tcW w:w="709" w:type="dxa"/>
          </w:tcPr>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spacing w:before="6"/>
              <w:ind w:left="57" w:right="57"/>
              <w:jc w:val="center"/>
              <w:rPr>
                <w:rFonts w:ascii="Times New Roman"/>
                <w:sz w:val="12"/>
                <w:szCs w:val="12"/>
              </w:rPr>
            </w:pPr>
          </w:p>
          <w:p w:rsidR="001C29DD" w:rsidRPr="00D67345" w:rsidRDefault="001C29DD"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1C29DD" w:rsidRPr="00D67345" w:rsidRDefault="001C29DD" w:rsidP="00BE24C1">
            <w:pPr>
              <w:pStyle w:val="TableParagraph"/>
              <w:ind w:left="57" w:right="57"/>
              <w:jc w:val="center"/>
              <w:rPr>
                <w:sz w:val="12"/>
                <w:szCs w:val="12"/>
              </w:rPr>
            </w:pPr>
          </w:p>
          <w:p w:rsidR="001C29DD" w:rsidRPr="00D67345" w:rsidRDefault="001C29DD" w:rsidP="00BE24C1">
            <w:pPr>
              <w:pStyle w:val="TableParagraph"/>
              <w:ind w:left="57" w:right="57"/>
              <w:jc w:val="center"/>
              <w:rPr>
                <w:sz w:val="12"/>
                <w:szCs w:val="12"/>
              </w:rPr>
            </w:pPr>
          </w:p>
          <w:p w:rsidR="001C29DD" w:rsidRPr="00D67345" w:rsidRDefault="001C29DD" w:rsidP="00BE24C1">
            <w:pPr>
              <w:pStyle w:val="TableParagraph"/>
              <w:ind w:left="57" w:right="57"/>
              <w:jc w:val="center"/>
              <w:rPr>
                <w:sz w:val="12"/>
                <w:szCs w:val="12"/>
              </w:rPr>
            </w:pPr>
          </w:p>
          <w:p w:rsidR="001C29DD" w:rsidRPr="00D67345" w:rsidRDefault="001C29DD" w:rsidP="00BE24C1">
            <w:pPr>
              <w:pStyle w:val="TableParagraph"/>
              <w:ind w:left="57" w:right="57"/>
              <w:jc w:val="center"/>
              <w:rPr>
                <w:sz w:val="12"/>
                <w:szCs w:val="12"/>
              </w:rPr>
            </w:pPr>
          </w:p>
          <w:p w:rsidR="001C29DD" w:rsidRPr="00D67345" w:rsidRDefault="001C29DD" w:rsidP="00BE24C1">
            <w:pPr>
              <w:pStyle w:val="TableParagraph"/>
              <w:spacing w:before="6"/>
              <w:ind w:left="57" w:right="57"/>
              <w:jc w:val="center"/>
              <w:rPr>
                <w:sz w:val="12"/>
                <w:szCs w:val="12"/>
              </w:rPr>
            </w:pPr>
          </w:p>
          <w:p w:rsidR="001C29DD" w:rsidRPr="00D67345" w:rsidRDefault="001C29DD" w:rsidP="00BE24C1">
            <w:pPr>
              <w:pStyle w:val="TableParagraph"/>
              <w:ind w:left="57" w:right="57"/>
              <w:jc w:val="center"/>
              <w:rPr>
                <w:sz w:val="12"/>
                <w:szCs w:val="12"/>
              </w:rPr>
            </w:pPr>
            <w:r>
              <w:rPr>
                <w:sz w:val="12"/>
              </w:rPr>
              <w:t>109</w:t>
            </w:r>
          </w:p>
        </w:tc>
        <w:tc>
          <w:tcPr>
            <w:tcW w:w="850" w:type="dxa"/>
          </w:tcPr>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spacing w:before="1"/>
              <w:ind w:left="57" w:right="57"/>
              <w:jc w:val="center"/>
              <w:rPr>
                <w:rFonts w:ascii="Times New Roman"/>
                <w:sz w:val="12"/>
                <w:szCs w:val="12"/>
              </w:rPr>
            </w:pPr>
          </w:p>
          <w:p w:rsidR="001C29DD" w:rsidRPr="00D67345" w:rsidRDefault="001C29DD" w:rsidP="00BE24C1">
            <w:pPr>
              <w:pStyle w:val="TableParagraph"/>
              <w:spacing w:before="1"/>
              <w:ind w:left="57" w:right="57"/>
              <w:jc w:val="center"/>
              <w:rPr>
                <w:sz w:val="12"/>
                <w:szCs w:val="12"/>
              </w:rPr>
            </w:pPr>
            <w:r>
              <w:rPr>
                <w:sz w:val="12"/>
              </w:rPr>
              <w:t>APPENDIX D</w:t>
            </w:r>
          </w:p>
        </w:tc>
        <w:tc>
          <w:tcPr>
            <w:tcW w:w="424" w:type="dxa"/>
          </w:tcPr>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ind w:left="57" w:right="57"/>
              <w:jc w:val="center"/>
              <w:rPr>
                <w:rFonts w:ascii="Times New Roman"/>
                <w:sz w:val="12"/>
                <w:szCs w:val="12"/>
              </w:rPr>
            </w:pPr>
          </w:p>
          <w:p w:rsidR="001C29DD" w:rsidRPr="00D67345" w:rsidRDefault="001C29DD" w:rsidP="00BE24C1">
            <w:pPr>
              <w:pStyle w:val="TableParagraph"/>
              <w:spacing w:before="6"/>
              <w:ind w:left="57" w:right="57"/>
              <w:jc w:val="center"/>
              <w:rPr>
                <w:rFonts w:ascii="Times New Roman"/>
                <w:sz w:val="12"/>
                <w:szCs w:val="12"/>
              </w:rPr>
            </w:pPr>
          </w:p>
          <w:p w:rsidR="001C29DD" w:rsidRPr="00D67345" w:rsidRDefault="001C29DD" w:rsidP="00BE24C1">
            <w:pPr>
              <w:pStyle w:val="TableParagraph"/>
              <w:ind w:left="57" w:right="57"/>
              <w:jc w:val="center"/>
              <w:rPr>
                <w:sz w:val="12"/>
                <w:szCs w:val="12"/>
              </w:rPr>
            </w:pPr>
            <w:r>
              <w:rPr>
                <w:sz w:val="12"/>
              </w:rPr>
              <w:t>168</w:t>
            </w:r>
          </w:p>
        </w:tc>
        <w:tc>
          <w:tcPr>
            <w:tcW w:w="5813" w:type="dxa"/>
          </w:tcPr>
          <w:p w:rsidR="001C29DD" w:rsidRPr="00D67345" w:rsidRDefault="001C29DD" w:rsidP="00BE24C1">
            <w:pPr>
              <w:pStyle w:val="TableParagraph"/>
              <w:spacing w:before="4" w:line="254" w:lineRule="auto"/>
              <w:ind w:left="57" w:right="57"/>
              <w:rPr>
                <w:sz w:val="12"/>
                <w:szCs w:val="12"/>
              </w:rPr>
            </w:pPr>
            <w:r>
              <w:rPr>
                <w:sz w:val="12"/>
              </w:rPr>
              <w:t>For algorithms No. TAR10EZ002, two input signals have been named as "A03" (for interlock TAR00EY001 and oper</w:t>
            </w:r>
            <w:r>
              <w:rPr>
                <w:sz w:val="12"/>
              </w:rPr>
              <w:t>a</w:t>
            </w:r>
            <w:r>
              <w:rPr>
                <w:sz w:val="12"/>
              </w:rPr>
              <w:t>tor command). Moreover, for algorithm Nos. TAR5NEZ001, two input signals have been named as "A02" (for te</w:t>
            </w:r>
            <w:r>
              <w:rPr>
                <w:sz w:val="12"/>
              </w:rPr>
              <w:t>m</w:t>
            </w:r>
            <w:r>
              <w:rPr>
                <w:sz w:val="12"/>
              </w:rPr>
              <w:t>peratures YDN0T001 and YDN0T002) which are not correct. Please note that these comments were accepted in item No. 4 letter No. 04/02-25048 dated 04.12.05 but not implemented in FSAR.</w:t>
            </w:r>
          </w:p>
          <w:p w:rsidR="001C29DD" w:rsidRPr="00D67345" w:rsidRDefault="001C29DD" w:rsidP="00BE24C1">
            <w:pPr>
              <w:pStyle w:val="TableParagraph"/>
              <w:spacing w:before="6"/>
              <w:ind w:left="57" w:right="57"/>
              <w:rPr>
                <w:rFonts w:ascii="Times New Roman"/>
                <w:sz w:val="12"/>
                <w:szCs w:val="12"/>
              </w:rPr>
            </w:pPr>
          </w:p>
          <w:p w:rsidR="001C29DD" w:rsidRPr="00D67345" w:rsidRDefault="001C29DD" w:rsidP="00BE24C1">
            <w:pPr>
              <w:pStyle w:val="TableParagraph"/>
              <w:spacing w:before="1" w:line="254" w:lineRule="auto"/>
              <w:ind w:left="57" w:right="57"/>
              <w:rPr>
                <w:sz w:val="12"/>
                <w:szCs w:val="12"/>
              </w:rPr>
            </w:pPr>
            <w:r>
              <w:rPr>
                <w:sz w:val="12"/>
              </w:rPr>
              <w:t>Agreement: Updated drawings and algorithms will be submitted in Appendices A,B,C, and D to chapter 7 of the FSAR, Rev. 1</w:t>
            </w:r>
          </w:p>
        </w:tc>
        <w:tc>
          <w:tcPr>
            <w:tcW w:w="1701" w:type="dxa"/>
          </w:tcPr>
          <w:p w:rsidR="001C29DD" w:rsidRPr="00D67345" w:rsidRDefault="001C29DD" w:rsidP="00EA26DF">
            <w:pPr>
              <w:pStyle w:val="TableParagraph"/>
              <w:ind w:left="57" w:right="57"/>
              <w:rPr>
                <w:rFonts w:asciiTheme="minorHAnsi" w:hAnsiTheme="minorHAnsi" w:cstheme="minorHAnsi"/>
                <w:sz w:val="12"/>
                <w:szCs w:val="12"/>
              </w:rPr>
            </w:pPr>
          </w:p>
        </w:tc>
        <w:tc>
          <w:tcPr>
            <w:tcW w:w="1560" w:type="dxa"/>
          </w:tcPr>
          <w:p w:rsidR="001C29DD" w:rsidRPr="00D67345" w:rsidRDefault="001C29DD" w:rsidP="001C29DD">
            <w:pPr>
              <w:pStyle w:val="TableParagraph"/>
              <w:ind w:left="57" w:right="57"/>
              <w:rPr>
                <w:rFonts w:asciiTheme="minorHAnsi" w:hAnsiTheme="minorHAnsi" w:cstheme="minorHAnsi"/>
                <w:sz w:val="12"/>
                <w:szCs w:val="12"/>
              </w:rPr>
            </w:pPr>
            <w:r>
              <w:rPr>
                <w:sz w:val="12"/>
              </w:rPr>
              <w:t>In the submitted revision of FSAR Chapter 7 (rev. 2, June 2018), in algorithm "</w:t>
            </w:r>
            <w:proofErr w:type="spellStart"/>
            <w:r>
              <w:rPr>
                <w:sz w:val="12"/>
              </w:rPr>
              <w:t>Blodown</w:t>
            </w:r>
            <w:proofErr w:type="spellEnd"/>
            <w:r>
              <w:rPr>
                <w:sz w:val="12"/>
              </w:rPr>
              <w:t xml:space="preserve"> floor" 10TAR13EE001 (book 6, 7.F.3 Algorithms of prote</w:t>
            </w:r>
            <w:r>
              <w:rPr>
                <w:sz w:val="12"/>
              </w:rPr>
              <w:t>c</w:t>
            </w:r>
            <w:r>
              <w:rPr>
                <w:sz w:val="12"/>
              </w:rPr>
              <w:t xml:space="preserve">tions and interlocks of the </w:t>
            </w:r>
            <w:proofErr w:type="spellStart"/>
            <w:r>
              <w:rPr>
                <w:sz w:val="12"/>
              </w:rPr>
              <w:t>blowdown</w:t>
            </w:r>
            <w:proofErr w:type="spellEnd"/>
            <w:r>
              <w:rPr>
                <w:sz w:val="12"/>
              </w:rPr>
              <w:t>-make-up system TA, sheet 7.F-35), changes were made (input А04 - signal from operator), which correspond to the decision made according to comment No. 109.</w:t>
            </w:r>
          </w:p>
          <w:p w:rsidR="001C29DD" w:rsidRPr="00D67345" w:rsidRDefault="001C29DD" w:rsidP="001C29DD">
            <w:pPr>
              <w:pStyle w:val="TableParagraph"/>
              <w:ind w:left="57" w:right="57"/>
              <w:rPr>
                <w:rFonts w:asciiTheme="minorHAnsi" w:hAnsiTheme="minorHAnsi" w:cstheme="minorHAnsi"/>
                <w:sz w:val="12"/>
                <w:szCs w:val="12"/>
              </w:rPr>
            </w:pPr>
          </w:p>
          <w:p w:rsidR="002B3404" w:rsidRPr="00D67345" w:rsidRDefault="002B3404" w:rsidP="001C29DD">
            <w:pPr>
              <w:pStyle w:val="TableParagraph"/>
              <w:ind w:left="57" w:right="57"/>
              <w:rPr>
                <w:rFonts w:asciiTheme="minorHAnsi" w:hAnsiTheme="minorHAnsi" w:cstheme="minorHAnsi"/>
                <w:sz w:val="12"/>
                <w:szCs w:val="12"/>
              </w:rPr>
            </w:pPr>
            <w:r>
              <w:rPr>
                <w:rFonts w:asciiTheme="minorHAnsi" w:hAnsiTheme="minorHAnsi"/>
                <w:sz w:val="12"/>
              </w:rPr>
              <w:t xml:space="preserve">Remark: </w:t>
            </w:r>
            <w:r>
              <w:rPr>
                <w:sz w:val="12"/>
              </w:rPr>
              <w:t>It was not possible to identify algorithm TAR5NEZ001 in the Alg</w:t>
            </w:r>
            <w:r>
              <w:rPr>
                <w:sz w:val="12"/>
              </w:rPr>
              <w:t>o</w:t>
            </w:r>
            <w:r>
              <w:rPr>
                <w:sz w:val="12"/>
              </w:rPr>
              <w:t xml:space="preserve">rithms of protections and interlocks of the </w:t>
            </w:r>
            <w:proofErr w:type="spellStart"/>
            <w:r>
              <w:rPr>
                <w:sz w:val="12"/>
              </w:rPr>
              <w:t>blowdown</w:t>
            </w:r>
            <w:proofErr w:type="spellEnd"/>
            <w:r>
              <w:rPr>
                <w:sz w:val="12"/>
              </w:rPr>
              <w:t>-make-up system TA.</w:t>
            </w:r>
          </w:p>
          <w:p w:rsidR="002B3404" w:rsidRPr="00D67345" w:rsidRDefault="002B3404" w:rsidP="001C29DD">
            <w:pPr>
              <w:pStyle w:val="TableParagraph"/>
              <w:ind w:left="57" w:right="57"/>
              <w:rPr>
                <w:rFonts w:asciiTheme="minorHAnsi" w:hAnsiTheme="minorHAnsi" w:cstheme="minorHAnsi"/>
                <w:sz w:val="12"/>
                <w:szCs w:val="12"/>
              </w:rPr>
            </w:pPr>
          </w:p>
        </w:tc>
        <w:tc>
          <w:tcPr>
            <w:tcW w:w="1559" w:type="dxa"/>
          </w:tcPr>
          <w:p w:rsidR="001C29DD" w:rsidRPr="00D67345" w:rsidRDefault="001C29DD" w:rsidP="001C29DD">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1C29DD" w:rsidRPr="00D67345" w:rsidRDefault="001C29DD" w:rsidP="001C29DD">
            <w:pPr>
              <w:pStyle w:val="TableParagraph"/>
              <w:ind w:left="57" w:right="57"/>
              <w:rPr>
                <w:rFonts w:asciiTheme="minorHAnsi" w:hAnsiTheme="minorHAnsi" w:cstheme="minorHAnsi"/>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A52B66">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6A2AD5" w:rsidRPr="00D67345" w:rsidTr="006A2AD5">
        <w:trPr>
          <w:trHeight w:val="378"/>
        </w:trPr>
        <w:tc>
          <w:tcPr>
            <w:tcW w:w="14339" w:type="dxa"/>
            <w:gridSpan w:val="9"/>
            <w:vAlign w:val="center"/>
          </w:tcPr>
          <w:p w:rsidR="006A2AD5" w:rsidRPr="00D67345" w:rsidRDefault="006A2AD5" w:rsidP="006A2AD5">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6A2AD5" w:rsidRPr="00D67345" w:rsidTr="006A2AD5">
        <w:trPr>
          <w:trHeight w:val="488"/>
        </w:trPr>
        <w:tc>
          <w:tcPr>
            <w:tcW w:w="589" w:type="dxa"/>
            <w:vAlign w:val="center"/>
          </w:tcPr>
          <w:p w:rsidR="006A2AD5" w:rsidRPr="00D67345" w:rsidRDefault="006A2AD5" w:rsidP="00453016">
            <w:pPr>
              <w:pStyle w:val="TableParagraph"/>
              <w:jc w:val="center"/>
              <w:rPr>
                <w:rFonts w:ascii="Times New Roman"/>
                <w:b/>
                <w:sz w:val="16"/>
                <w:szCs w:val="16"/>
              </w:rPr>
            </w:pPr>
            <w:r>
              <w:rPr>
                <w:rFonts w:ascii="Times New Roman"/>
                <w:b/>
                <w:sz w:val="16"/>
              </w:rPr>
              <w:t>Item</w:t>
            </w:r>
          </w:p>
        </w:tc>
        <w:tc>
          <w:tcPr>
            <w:tcW w:w="709" w:type="dxa"/>
            <w:vAlign w:val="center"/>
          </w:tcPr>
          <w:p w:rsidR="006A2AD5" w:rsidRPr="00D67345" w:rsidRDefault="006A2AD5"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6A2AD5" w:rsidRPr="00D67345" w:rsidRDefault="006A2AD5" w:rsidP="00453016">
            <w:pPr>
              <w:pStyle w:val="TableParagraph"/>
              <w:jc w:val="center"/>
              <w:rPr>
                <w:rFonts w:ascii="Times New Roman"/>
                <w:b/>
                <w:sz w:val="16"/>
                <w:szCs w:val="16"/>
              </w:rPr>
            </w:pPr>
            <w:r>
              <w:rPr>
                <w:rFonts w:ascii="Times New Roman"/>
                <w:b/>
                <w:sz w:val="16"/>
              </w:rPr>
              <w:t>Issue</w:t>
            </w:r>
          </w:p>
        </w:tc>
        <w:tc>
          <w:tcPr>
            <w:tcW w:w="850" w:type="dxa"/>
            <w:vAlign w:val="center"/>
          </w:tcPr>
          <w:p w:rsidR="006A2AD5" w:rsidRPr="00D67345" w:rsidRDefault="006A2AD5"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6A2AD5" w:rsidRPr="00D67345" w:rsidRDefault="006A2AD5" w:rsidP="00453016">
            <w:pPr>
              <w:pStyle w:val="TableParagraph"/>
              <w:jc w:val="center"/>
              <w:rPr>
                <w:rFonts w:ascii="Times New Roman"/>
                <w:b/>
                <w:sz w:val="16"/>
                <w:szCs w:val="16"/>
              </w:rPr>
            </w:pPr>
            <w:r>
              <w:rPr>
                <w:rFonts w:ascii="Times New Roman"/>
                <w:b/>
                <w:sz w:val="16"/>
              </w:rPr>
              <w:t>Page</w:t>
            </w:r>
          </w:p>
        </w:tc>
        <w:tc>
          <w:tcPr>
            <w:tcW w:w="5813" w:type="dxa"/>
            <w:vAlign w:val="center"/>
          </w:tcPr>
          <w:p w:rsidR="006A2AD5" w:rsidRPr="00D67345" w:rsidRDefault="006A2AD5"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6A2AD5" w:rsidRPr="00D67345" w:rsidRDefault="006A2AD5"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6A2AD5" w:rsidRPr="00D67345" w:rsidRDefault="006A2AD5"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6A2AD5" w:rsidRPr="00D67345" w:rsidRDefault="006A2AD5" w:rsidP="00453016">
            <w:pPr>
              <w:pStyle w:val="TableParagraph"/>
              <w:jc w:val="center"/>
              <w:rPr>
                <w:rFonts w:ascii="Times New Roman"/>
                <w:sz w:val="16"/>
                <w:szCs w:val="16"/>
              </w:rPr>
            </w:pPr>
            <w:r>
              <w:rPr>
                <w:rFonts w:ascii="Times New Roman"/>
                <w:b/>
                <w:sz w:val="16"/>
              </w:rPr>
              <w:t>Agreed decision</w:t>
            </w:r>
          </w:p>
        </w:tc>
      </w:tr>
      <w:tr w:rsidR="00906DDA" w:rsidRPr="00D67345" w:rsidTr="006A2AD5">
        <w:trPr>
          <w:trHeight w:val="1737"/>
        </w:trPr>
        <w:tc>
          <w:tcPr>
            <w:tcW w:w="589" w:type="dxa"/>
          </w:tcPr>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spacing w:before="99"/>
              <w:ind w:left="57" w:right="57"/>
              <w:jc w:val="center"/>
              <w:rPr>
                <w:sz w:val="12"/>
                <w:szCs w:val="12"/>
              </w:rPr>
            </w:pPr>
            <w:r>
              <w:rPr>
                <w:sz w:val="12"/>
              </w:rPr>
              <w:t>60</w:t>
            </w:r>
          </w:p>
        </w:tc>
        <w:tc>
          <w:tcPr>
            <w:tcW w:w="709" w:type="dxa"/>
          </w:tcPr>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spacing w:before="73" w:line="254" w:lineRule="auto"/>
              <w:ind w:left="57" w:right="57" w:hanging="8"/>
              <w:jc w:val="center"/>
              <w:rPr>
                <w:sz w:val="12"/>
                <w:szCs w:val="12"/>
              </w:rPr>
            </w:pPr>
            <w:r>
              <w:rPr>
                <w:sz w:val="12"/>
              </w:rPr>
              <w:t>Comments to Chapter 7 of FSAR</w:t>
            </w:r>
          </w:p>
        </w:tc>
        <w:tc>
          <w:tcPr>
            <w:tcW w:w="1134" w:type="dxa"/>
          </w:tcPr>
          <w:p w:rsidR="00906DDA" w:rsidRPr="00D67345" w:rsidRDefault="00906DDA" w:rsidP="00BE24C1">
            <w:pPr>
              <w:pStyle w:val="TableParagraph"/>
              <w:ind w:left="57" w:right="57"/>
              <w:jc w:val="center"/>
              <w:rPr>
                <w:sz w:val="12"/>
                <w:szCs w:val="12"/>
              </w:rPr>
            </w:pPr>
          </w:p>
          <w:p w:rsidR="00906DDA" w:rsidRPr="00D67345" w:rsidRDefault="00906DDA" w:rsidP="00BE24C1">
            <w:pPr>
              <w:pStyle w:val="TableParagraph"/>
              <w:ind w:left="57" w:right="57"/>
              <w:jc w:val="center"/>
              <w:rPr>
                <w:sz w:val="12"/>
                <w:szCs w:val="12"/>
              </w:rPr>
            </w:pPr>
          </w:p>
          <w:p w:rsidR="00906DDA" w:rsidRPr="00D67345" w:rsidRDefault="00906DDA" w:rsidP="00BE24C1">
            <w:pPr>
              <w:pStyle w:val="TableParagraph"/>
              <w:ind w:left="57" w:right="57"/>
              <w:jc w:val="center"/>
              <w:rPr>
                <w:sz w:val="12"/>
                <w:szCs w:val="12"/>
              </w:rPr>
            </w:pPr>
          </w:p>
          <w:p w:rsidR="00906DDA" w:rsidRPr="00D67345" w:rsidRDefault="00906DDA" w:rsidP="00BE24C1">
            <w:pPr>
              <w:pStyle w:val="TableParagraph"/>
              <w:ind w:left="57" w:right="57"/>
              <w:jc w:val="center"/>
              <w:rPr>
                <w:sz w:val="12"/>
                <w:szCs w:val="12"/>
              </w:rPr>
            </w:pPr>
          </w:p>
          <w:p w:rsidR="00906DDA" w:rsidRPr="00D67345" w:rsidRDefault="00906DDA" w:rsidP="00BE24C1">
            <w:pPr>
              <w:pStyle w:val="TableParagraph"/>
              <w:ind w:left="57" w:right="57"/>
              <w:jc w:val="center"/>
              <w:rPr>
                <w:sz w:val="12"/>
                <w:szCs w:val="12"/>
              </w:rPr>
            </w:pPr>
          </w:p>
          <w:p w:rsidR="00906DDA" w:rsidRPr="00D67345" w:rsidRDefault="00906DDA" w:rsidP="00BE24C1">
            <w:pPr>
              <w:pStyle w:val="TableParagraph"/>
              <w:spacing w:before="99"/>
              <w:ind w:left="57" w:right="57"/>
              <w:jc w:val="center"/>
              <w:rPr>
                <w:sz w:val="12"/>
                <w:szCs w:val="12"/>
              </w:rPr>
            </w:pPr>
            <w:r>
              <w:rPr>
                <w:sz w:val="12"/>
              </w:rPr>
              <w:t>110</w:t>
            </w:r>
          </w:p>
        </w:tc>
        <w:tc>
          <w:tcPr>
            <w:tcW w:w="850" w:type="dxa"/>
          </w:tcPr>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spacing w:before="103"/>
              <w:ind w:left="57" w:right="57"/>
              <w:jc w:val="center"/>
              <w:rPr>
                <w:sz w:val="12"/>
                <w:szCs w:val="12"/>
              </w:rPr>
            </w:pPr>
            <w:r>
              <w:rPr>
                <w:sz w:val="12"/>
              </w:rPr>
              <w:t>APPENDIX D</w:t>
            </w:r>
          </w:p>
        </w:tc>
        <w:tc>
          <w:tcPr>
            <w:tcW w:w="424" w:type="dxa"/>
          </w:tcPr>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ind w:left="57" w:right="57"/>
              <w:jc w:val="center"/>
              <w:rPr>
                <w:rFonts w:ascii="Times New Roman"/>
                <w:sz w:val="12"/>
                <w:szCs w:val="12"/>
              </w:rPr>
            </w:pPr>
          </w:p>
          <w:p w:rsidR="00906DDA" w:rsidRPr="00D67345" w:rsidRDefault="00906DDA" w:rsidP="00BE24C1">
            <w:pPr>
              <w:pStyle w:val="TableParagraph"/>
              <w:spacing w:before="99"/>
              <w:ind w:left="57" w:right="57"/>
              <w:jc w:val="center"/>
              <w:rPr>
                <w:sz w:val="12"/>
                <w:szCs w:val="12"/>
              </w:rPr>
            </w:pPr>
            <w:r>
              <w:rPr>
                <w:sz w:val="12"/>
              </w:rPr>
              <w:t>169</w:t>
            </w:r>
          </w:p>
        </w:tc>
        <w:tc>
          <w:tcPr>
            <w:tcW w:w="5813" w:type="dxa"/>
          </w:tcPr>
          <w:p w:rsidR="00906DDA" w:rsidRPr="00D67345" w:rsidRDefault="00906DDA" w:rsidP="00BE24C1">
            <w:pPr>
              <w:pStyle w:val="TableParagraph"/>
              <w:spacing w:before="6" w:line="254" w:lineRule="auto"/>
              <w:ind w:left="57" w:right="57"/>
              <w:rPr>
                <w:sz w:val="12"/>
                <w:szCs w:val="12"/>
              </w:rPr>
            </w:pPr>
            <w:r>
              <w:rPr>
                <w:sz w:val="12"/>
              </w:rPr>
              <w:t>In algorithm TAR00EY001, the output of flip-flap that is regulated by operator should be changed to mode "not" before entering to unit "&amp;". Please note Item 1 letter No. 04/02-25048 dated 04.12.05.</w:t>
            </w:r>
          </w:p>
          <w:p w:rsidR="00906DDA" w:rsidRPr="00D67345" w:rsidRDefault="00906DDA" w:rsidP="00BE24C1">
            <w:pPr>
              <w:pStyle w:val="TableParagraph"/>
              <w:spacing w:before="6"/>
              <w:ind w:left="57" w:right="57"/>
              <w:rPr>
                <w:rFonts w:ascii="Times New Roman"/>
                <w:sz w:val="12"/>
                <w:szCs w:val="12"/>
              </w:rPr>
            </w:pPr>
          </w:p>
          <w:p w:rsidR="00906DDA" w:rsidRPr="00D67345" w:rsidRDefault="00906DDA" w:rsidP="00BE24C1">
            <w:pPr>
              <w:pStyle w:val="TableParagraph"/>
              <w:spacing w:line="254" w:lineRule="auto"/>
              <w:ind w:left="57" w:right="57"/>
              <w:rPr>
                <w:sz w:val="12"/>
                <w:szCs w:val="12"/>
              </w:rPr>
            </w:pPr>
            <w:r>
              <w:rPr>
                <w:sz w:val="12"/>
              </w:rPr>
              <w:t>Reply: Algorithm is performed correct. Operator can stop the interlock operation for 5 min for blow down connec</w:t>
            </w:r>
            <w:r>
              <w:rPr>
                <w:sz w:val="12"/>
              </w:rPr>
              <w:t>t</w:t>
            </w:r>
            <w:r>
              <w:rPr>
                <w:sz w:val="12"/>
              </w:rPr>
              <w:t xml:space="preserve">ing after short-term make-up water closing at intermediate </w:t>
            </w:r>
            <w:proofErr w:type="gramStart"/>
            <w:r>
              <w:rPr>
                <w:sz w:val="12"/>
              </w:rPr>
              <w:t>modes .</w:t>
            </w:r>
            <w:proofErr w:type="gramEnd"/>
          </w:p>
          <w:p w:rsidR="00906DDA" w:rsidRPr="00D67345" w:rsidRDefault="00906DDA" w:rsidP="00BE24C1">
            <w:pPr>
              <w:pStyle w:val="TableParagraph"/>
              <w:spacing w:before="7"/>
              <w:ind w:left="57" w:right="57"/>
              <w:rPr>
                <w:rFonts w:ascii="Times New Roman"/>
                <w:sz w:val="12"/>
                <w:szCs w:val="12"/>
              </w:rPr>
            </w:pPr>
          </w:p>
          <w:p w:rsidR="00906DDA" w:rsidRPr="00D67345" w:rsidRDefault="00906DDA" w:rsidP="00BE24C1">
            <w:pPr>
              <w:pStyle w:val="TableParagraph"/>
              <w:spacing w:line="254" w:lineRule="auto"/>
              <w:ind w:left="57" w:right="57"/>
              <w:rPr>
                <w:sz w:val="12"/>
                <w:szCs w:val="12"/>
              </w:rPr>
            </w:pPr>
            <w:r>
              <w:rPr>
                <w:sz w:val="12"/>
              </w:rPr>
              <w:t>Agreement: The comment is accepted. Updated drawings and algorithms will be submitted in Appendices A,B,C, and D to chapter 7 of the FSAR, Rev. 1</w:t>
            </w:r>
          </w:p>
        </w:tc>
        <w:tc>
          <w:tcPr>
            <w:tcW w:w="1701" w:type="dxa"/>
          </w:tcPr>
          <w:p w:rsidR="00906DDA" w:rsidRPr="00D67345" w:rsidRDefault="00906DDA" w:rsidP="006A2AD5">
            <w:pPr>
              <w:pStyle w:val="TableParagraph"/>
              <w:ind w:left="57" w:right="57"/>
              <w:rPr>
                <w:rFonts w:asciiTheme="minorHAnsi" w:hAnsiTheme="minorHAnsi" w:cstheme="minorHAnsi"/>
                <w:sz w:val="12"/>
                <w:szCs w:val="12"/>
              </w:rPr>
            </w:pPr>
          </w:p>
        </w:tc>
        <w:tc>
          <w:tcPr>
            <w:tcW w:w="1560" w:type="dxa"/>
          </w:tcPr>
          <w:p w:rsidR="00906DDA" w:rsidRPr="00D67345" w:rsidRDefault="00906DDA" w:rsidP="00BE4DCD">
            <w:pPr>
              <w:pStyle w:val="TableParagraph"/>
              <w:ind w:left="57" w:right="57"/>
              <w:rPr>
                <w:rFonts w:asciiTheme="minorHAnsi" w:hAnsiTheme="minorHAnsi" w:cstheme="minorHAnsi"/>
                <w:sz w:val="12"/>
                <w:szCs w:val="12"/>
              </w:rPr>
            </w:pPr>
            <w:r>
              <w:rPr>
                <w:sz w:val="12"/>
              </w:rPr>
              <w:t xml:space="preserve">In the submitted revision of FSAR Chapter 7 (rev. 2, June 2018), in algorithm "Absence of </w:t>
            </w:r>
            <w:proofErr w:type="spellStart"/>
            <w:r>
              <w:rPr>
                <w:sz w:val="12"/>
              </w:rPr>
              <w:t>blowdown</w:t>
            </w:r>
            <w:proofErr w:type="spellEnd"/>
            <w:r>
              <w:rPr>
                <w:sz w:val="12"/>
              </w:rPr>
              <w:t xml:space="preserve"> flow rate" 10TAR13EE001 (book 6, 7.F.3 Algorithms of protections and interlocks of the </w:t>
            </w:r>
            <w:proofErr w:type="spellStart"/>
            <w:r>
              <w:rPr>
                <w:sz w:val="12"/>
              </w:rPr>
              <w:t>blodown</w:t>
            </w:r>
            <w:proofErr w:type="spellEnd"/>
            <w:r>
              <w:rPr>
                <w:sz w:val="12"/>
              </w:rPr>
              <w:t>-make-up system TA, sheet 7.F-34), changes were made, which corr</w:t>
            </w:r>
            <w:r>
              <w:rPr>
                <w:sz w:val="12"/>
              </w:rPr>
              <w:t>e</w:t>
            </w:r>
            <w:r>
              <w:rPr>
                <w:sz w:val="12"/>
              </w:rPr>
              <w:t>spond to the decision made according to comment No. 110.</w:t>
            </w:r>
          </w:p>
          <w:p w:rsidR="00906DDA" w:rsidRPr="00D67345" w:rsidRDefault="00906DDA" w:rsidP="00343F0C">
            <w:pPr>
              <w:pStyle w:val="TableParagraph"/>
              <w:ind w:left="57" w:right="57"/>
              <w:rPr>
                <w:rFonts w:asciiTheme="minorHAnsi" w:hAnsiTheme="minorHAnsi" w:cstheme="minorHAnsi"/>
                <w:sz w:val="12"/>
                <w:szCs w:val="12"/>
              </w:rPr>
            </w:pPr>
          </w:p>
        </w:tc>
        <w:tc>
          <w:tcPr>
            <w:tcW w:w="1559" w:type="dxa"/>
          </w:tcPr>
          <w:p w:rsidR="00906DDA" w:rsidRPr="00D67345" w:rsidRDefault="00906DDA" w:rsidP="00BE4DCD">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906DDA" w:rsidRPr="00D67345" w:rsidRDefault="00906DDA" w:rsidP="00BE4DCD">
            <w:pPr>
              <w:pStyle w:val="TableParagraph"/>
              <w:ind w:left="57" w:right="57"/>
              <w:rPr>
                <w:rFonts w:asciiTheme="minorHAnsi" w:hAnsiTheme="minorHAnsi" w:cstheme="minorHAnsi"/>
                <w:sz w:val="12"/>
                <w:szCs w:val="12"/>
              </w:rPr>
            </w:pPr>
          </w:p>
        </w:tc>
      </w:tr>
      <w:tr w:rsidR="00197C0C" w:rsidRPr="00D67345" w:rsidTr="006A2AD5">
        <w:trPr>
          <w:trHeight w:val="1156"/>
        </w:trPr>
        <w:tc>
          <w:tcPr>
            <w:tcW w:w="589"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61</w:t>
            </w:r>
          </w:p>
        </w:tc>
        <w:tc>
          <w:tcPr>
            <w:tcW w:w="709"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2"/>
              <w:ind w:left="57" w:right="57"/>
              <w:jc w:val="center"/>
              <w:rPr>
                <w:rFonts w:asciiTheme="minorHAnsi" w:hAnsiTheme="minorHAnsi" w:cstheme="minorHAnsi"/>
                <w:sz w:val="12"/>
                <w:szCs w:val="12"/>
              </w:rPr>
            </w:pPr>
          </w:p>
          <w:p w:rsidR="00197C0C" w:rsidRPr="00D67345" w:rsidRDefault="00197C0C" w:rsidP="00BE24C1">
            <w:pPr>
              <w:pStyle w:val="TableParagraph"/>
              <w:spacing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111</w:t>
            </w:r>
          </w:p>
        </w:tc>
        <w:tc>
          <w:tcPr>
            <w:tcW w:w="850"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89"/>
              <w:ind w:left="57" w:right="57"/>
              <w:jc w:val="center"/>
              <w:rPr>
                <w:rFonts w:asciiTheme="minorHAnsi" w:hAnsiTheme="minorHAnsi" w:cstheme="minorHAnsi"/>
                <w:sz w:val="12"/>
                <w:szCs w:val="12"/>
              </w:rPr>
            </w:pPr>
            <w:r>
              <w:rPr>
                <w:rFonts w:asciiTheme="minorHAnsi" w:hAnsiTheme="minorHAnsi"/>
                <w:sz w:val="12"/>
              </w:rPr>
              <w:t>APPENDIX D</w:t>
            </w:r>
          </w:p>
        </w:tc>
        <w:tc>
          <w:tcPr>
            <w:tcW w:w="424"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170</w:t>
            </w:r>
          </w:p>
        </w:tc>
        <w:tc>
          <w:tcPr>
            <w:tcW w:w="5813" w:type="dxa"/>
          </w:tcPr>
          <w:p w:rsidR="00197C0C" w:rsidRPr="00D67345" w:rsidRDefault="00197C0C"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In the following algorithms, the type and title of the operator command in the respective input signals have not been specified:</w:t>
            </w:r>
          </w:p>
          <w:tbl>
            <w:tblPr>
              <w:tblW w:w="336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559"/>
            </w:tblGrid>
            <w:tr w:rsidR="00197C0C" w:rsidRPr="00D67345" w:rsidTr="00197C0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197C0C" w:rsidRPr="00D67345" w:rsidRDefault="00197C0C" w:rsidP="00BE4DCD">
                  <w:pPr>
                    <w:spacing w:before="60" w:after="60"/>
                    <w:jc w:val="center"/>
                    <w:rPr>
                      <w:rFonts w:asciiTheme="minorHAnsi" w:hAnsiTheme="minorHAnsi" w:cstheme="minorHAnsi"/>
                      <w:b/>
                      <w:bCs/>
                      <w:sz w:val="12"/>
                      <w:szCs w:val="12"/>
                    </w:rPr>
                  </w:pPr>
                  <w:r>
                    <w:rPr>
                      <w:rFonts w:asciiTheme="minorHAnsi" w:hAnsiTheme="minorHAnsi"/>
                      <w:b/>
                      <w:sz w:val="12"/>
                    </w:rPr>
                    <w:t>Algorithm marking</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7C0C" w:rsidRPr="00D67345" w:rsidRDefault="00197C0C" w:rsidP="00BE4DCD">
                  <w:pPr>
                    <w:spacing w:before="60" w:after="60"/>
                    <w:jc w:val="center"/>
                    <w:rPr>
                      <w:rFonts w:asciiTheme="minorHAnsi" w:hAnsiTheme="minorHAnsi" w:cstheme="minorHAnsi"/>
                      <w:b/>
                      <w:bCs/>
                      <w:sz w:val="12"/>
                      <w:szCs w:val="12"/>
                    </w:rPr>
                  </w:pPr>
                  <w:r>
                    <w:rPr>
                      <w:rFonts w:asciiTheme="minorHAnsi" w:hAnsiTheme="minorHAnsi"/>
                      <w:b/>
                      <w:sz w:val="12"/>
                    </w:rPr>
                    <w:t>Command name</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TAR10EZ001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A02</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TAR10EZ002</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A03</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TAR20EZ001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A04, A05</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TAR31EZ001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A09</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5"/>
                      <w:sz w:val="12"/>
                      <w:szCs w:val="12"/>
                    </w:rPr>
                  </w:pPr>
                  <w:r>
                    <w:rPr>
                      <w:rFonts w:asciiTheme="minorHAnsi" w:hAnsiTheme="minorHAnsi"/>
                      <w:color w:val="000000"/>
                      <w:sz w:val="12"/>
                    </w:rPr>
                    <w:t>TAR32EZ001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6"/>
                      <w:sz w:val="12"/>
                      <w:szCs w:val="12"/>
                    </w:rPr>
                  </w:pPr>
                  <w:r>
                    <w:rPr>
                      <w:rFonts w:asciiTheme="minorHAnsi" w:hAnsiTheme="minorHAnsi"/>
                      <w:color w:val="000000"/>
                      <w:sz w:val="12"/>
                    </w:rPr>
                    <w:t>A09</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5"/>
                      <w:sz w:val="12"/>
                      <w:szCs w:val="12"/>
                    </w:rPr>
                  </w:pPr>
                  <w:r>
                    <w:rPr>
                      <w:rFonts w:asciiTheme="minorHAnsi" w:hAnsiTheme="minorHAnsi"/>
                      <w:color w:val="000000"/>
                      <w:sz w:val="12"/>
                    </w:rPr>
                    <w:t>TAR33EZ001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6"/>
                      <w:sz w:val="12"/>
                      <w:szCs w:val="12"/>
                    </w:rPr>
                  </w:pPr>
                  <w:r>
                    <w:rPr>
                      <w:rFonts w:asciiTheme="minorHAnsi" w:hAnsiTheme="minorHAnsi"/>
                      <w:color w:val="000000"/>
                      <w:sz w:val="12"/>
                    </w:rPr>
                    <w:t>A09</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5"/>
                      <w:sz w:val="12"/>
                      <w:szCs w:val="12"/>
                    </w:rPr>
                  </w:pPr>
                  <w:r>
                    <w:rPr>
                      <w:rFonts w:asciiTheme="minorHAnsi" w:hAnsiTheme="minorHAnsi"/>
                      <w:color w:val="000000"/>
                      <w:sz w:val="12"/>
                    </w:rPr>
                    <w:t>TAS64EZ001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6"/>
                      <w:sz w:val="12"/>
                      <w:szCs w:val="12"/>
                    </w:rPr>
                  </w:pPr>
                  <w:r>
                    <w:rPr>
                      <w:rFonts w:asciiTheme="minorHAnsi" w:hAnsiTheme="minorHAnsi"/>
                      <w:color w:val="000000"/>
                      <w:sz w:val="12"/>
                    </w:rPr>
                    <w:t>A03</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6"/>
                      <w:sz w:val="12"/>
                      <w:szCs w:val="12"/>
                    </w:rPr>
                  </w:pPr>
                  <w:r>
                    <w:rPr>
                      <w:rFonts w:asciiTheme="minorHAnsi" w:hAnsiTheme="minorHAnsi"/>
                      <w:color w:val="000000"/>
                      <w:sz w:val="12"/>
                    </w:rPr>
                    <w:t>TAS64EZ002</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7"/>
                      <w:sz w:val="12"/>
                      <w:szCs w:val="12"/>
                    </w:rPr>
                  </w:pPr>
                  <w:r>
                    <w:rPr>
                      <w:rFonts w:asciiTheme="minorHAnsi" w:hAnsiTheme="minorHAnsi"/>
                      <w:color w:val="000000"/>
                      <w:sz w:val="12"/>
                    </w:rPr>
                    <w:t>A03</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6"/>
                      <w:sz w:val="12"/>
                      <w:szCs w:val="12"/>
                    </w:rPr>
                  </w:pPr>
                  <w:r>
                    <w:rPr>
                      <w:rFonts w:asciiTheme="minorHAnsi" w:hAnsiTheme="minorHAnsi"/>
                      <w:color w:val="000000"/>
                      <w:sz w:val="12"/>
                    </w:rPr>
                    <w:t>TAS61EZ001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6"/>
                      <w:sz w:val="12"/>
                      <w:szCs w:val="12"/>
                    </w:rPr>
                  </w:pPr>
                  <w:r>
                    <w:rPr>
                      <w:rFonts w:asciiTheme="minorHAnsi" w:hAnsiTheme="minorHAnsi"/>
                      <w:color w:val="000000"/>
                      <w:sz w:val="12"/>
                    </w:rPr>
                    <w:t>A03</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6"/>
                      <w:sz w:val="12"/>
                      <w:szCs w:val="12"/>
                    </w:rPr>
                  </w:pPr>
                  <w:r>
                    <w:rPr>
                      <w:rFonts w:asciiTheme="minorHAnsi" w:hAnsiTheme="minorHAnsi"/>
                      <w:color w:val="000000"/>
                      <w:sz w:val="12"/>
                    </w:rPr>
                    <w:t>TAS61EZ002</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7"/>
                      <w:sz w:val="12"/>
                      <w:szCs w:val="12"/>
                    </w:rPr>
                  </w:pPr>
                  <w:r>
                    <w:rPr>
                      <w:rFonts w:asciiTheme="minorHAnsi" w:hAnsiTheme="minorHAnsi"/>
                      <w:color w:val="000000"/>
                      <w:sz w:val="12"/>
                    </w:rPr>
                    <w:t>A03</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4"/>
                      <w:sz w:val="12"/>
                      <w:szCs w:val="12"/>
                    </w:rPr>
                  </w:pPr>
                  <w:r>
                    <w:rPr>
                      <w:rFonts w:asciiTheme="minorHAnsi" w:hAnsiTheme="minorHAnsi"/>
                      <w:color w:val="000000"/>
                      <w:sz w:val="12"/>
                    </w:rPr>
                    <w:t>TAS62EZ001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z w:val="12"/>
                      <w:szCs w:val="12"/>
                    </w:rPr>
                  </w:pPr>
                  <w:r>
                    <w:rPr>
                      <w:rFonts w:asciiTheme="minorHAnsi" w:hAnsiTheme="minorHAnsi"/>
                      <w:color w:val="000000"/>
                      <w:sz w:val="12"/>
                    </w:rPr>
                    <w:t>A03</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4"/>
                      <w:sz w:val="12"/>
                      <w:szCs w:val="12"/>
                    </w:rPr>
                  </w:pPr>
                  <w:r>
                    <w:rPr>
                      <w:rFonts w:asciiTheme="minorHAnsi" w:hAnsiTheme="minorHAnsi"/>
                      <w:color w:val="000000"/>
                      <w:sz w:val="12"/>
                    </w:rPr>
                    <w:t>TAS62EZ002</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z w:val="12"/>
                      <w:szCs w:val="12"/>
                    </w:rPr>
                  </w:pPr>
                  <w:r>
                    <w:rPr>
                      <w:rFonts w:asciiTheme="minorHAnsi" w:hAnsiTheme="minorHAnsi"/>
                      <w:color w:val="000000"/>
                      <w:sz w:val="12"/>
                    </w:rPr>
                    <w:t>A03</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4"/>
                      <w:sz w:val="12"/>
                      <w:szCs w:val="12"/>
                    </w:rPr>
                  </w:pPr>
                  <w:r>
                    <w:rPr>
                      <w:rFonts w:asciiTheme="minorHAnsi" w:hAnsiTheme="minorHAnsi"/>
                      <w:color w:val="000000"/>
                      <w:sz w:val="12"/>
                    </w:rPr>
                    <w:t>TAS63EZ001</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z w:val="12"/>
                      <w:szCs w:val="12"/>
                    </w:rPr>
                  </w:pPr>
                  <w:r>
                    <w:rPr>
                      <w:rFonts w:asciiTheme="minorHAnsi" w:hAnsiTheme="minorHAnsi"/>
                      <w:color w:val="000000"/>
                      <w:sz w:val="12"/>
                    </w:rPr>
                    <w:t>A03</w:t>
                  </w:r>
                </w:p>
              </w:tc>
            </w:tr>
            <w:tr w:rsidR="00197C0C" w:rsidRPr="00D67345" w:rsidTr="00197C0C">
              <w:tc>
                <w:tcPr>
                  <w:tcW w:w="1810"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pacing w:val="-4"/>
                      <w:sz w:val="12"/>
                      <w:szCs w:val="12"/>
                    </w:rPr>
                  </w:pPr>
                  <w:r>
                    <w:rPr>
                      <w:rFonts w:asciiTheme="minorHAnsi" w:hAnsiTheme="minorHAnsi"/>
                      <w:color w:val="000000"/>
                      <w:sz w:val="12"/>
                    </w:rPr>
                    <w:t>TAS63EZ002</w:t>
                  </w:r>
                </w:p>
              </w:tc>
              <w:tc>
                <w:tcPr>
                  <w:tcW w:w="1559" w:type="dxa"/>
                  <w:tcBorders>
                    <w:top w:val="single" w:sz="4" w:space="0" w:color="auto"/>
                    <w:left w:val="single" w:sz="4" w:space="0" w:color="auto"/>
                    <w:bottom w:val="single" w:sz="4" w:space="0" w:color="auto"/>
                    <w:right w:val="single" w:sz="4" w:space="0" w:color="auto"/>
                  </w:tcBorders>
                  <w:vAlign w:val="center"/>
                </w:tcPr>
                <w:p w:rsidR="00197C0C" w:rsidRPr="00D67345" w:rsidRDefault="00197C0C" w:rsidP="00BE4DCD">
                  <w:pPr>
                    <w:tabs>
                      <w:tab w:val="left" w:pos="709"/>
                    </w:tabs>
                    <w:adjustRightInd w:val="0"/>
                    <w:jc w:val="center"/>
                    <w:rPr>
                      <w:rFonts w:asciiTheme="minorHAnsi" w:hAnsiTheme="minorHAnsi" w:cstheme="minorHAnsi"/>
                      <w:color w:val="000000"/>
                      <w:sz w:val="12"/>
                      <w:szCs w:val="12"/>
                    </w:rPr>
                  </w:pPr>
                  <w:r>
                    <w:rPr>
                      <w:rFonts w:asciiTheme="minorHAnsi" w:hAnsiTheme="minorHAnsi"/>
                      <w:color w:val="000000"/>
                      <w:sz w:val="12"/>
                    </w:rPr>
                    <w:t>A03</w:t>
                  </w:r>
                </w:p>
              </w:tc>
            </w:tr>
          </w:tbl>
          <w:p w:rsidR="00197C0C" w:rsidRPr="00D67345" w:rsidRDefault="00197C0C" w:rsidP="00BE24C1">
            <w:pPr>
              <w:pStyle w:val="TableParagraph"/>
              <w:spacing w:before="4" w:line="254" w:lineRule="auto"/>
              <w:ind w:left="57" w:right="57"/>
              <w:rPr>
                <w:rFonts w:asciiTheme="minorHAnsi" w:hAnsiTheme="minorHAnsi" w:cstheme="minorHAnsi"/>
                <w:sz w:val="12"/>
                <w:szCs w:val="12"/>
              </w:rPr>
            </w:pPr>
          </w:p>
          <w:p w:rsidR="00197C0C" w:rsidRPr="00D67345" w:rsidRDefault="00197C0C"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Please be informed that this comment was accepted in Item 3 of the letter No. 04/02-25048 dated 04.12.05 prev</w:t>
            </w:r>
            <w:r>
              <w:rPr>
                <w:rFonts w:asciiTheme="minorHAnsi" w:hAnsiTheme="minorHAnsi"/>
                <w:sz w:val="12"/>
              </w:rPr>
              <w:t>i</w:t>
            </w:r>
            <w:r>
              <w:rPr>
                <w:rFonts w:asciiTheme="minorHAnsi" w:hAnsiTheme="minorHAnsi"/>
                <w:sz w:val="12"/>
              </w:rPr>
              <w:t>ously.</w:t>
            </w:r>
          </w:p>
          <w:p w:rsidR="00197C0C" w:rsidRPr="00D67345" w:rsidRDefault="00197C0C" w:rsidP="00BE24C1">
            <w:pPr>
              <w:pStyle w:val="TableParagraph"/>
              <w:spacing w:before="6"/>
              <w:ind w:left="57" w:right="57"/>
              <w:rPr>
                <w:rFonts w:asciiTheme="minorHAnsi" w:hAnsiTheme="minorHAnsi" w:cstheme="minorHAnsi"/>
                <w:sz w:val="12"/>
                <w:szCs w:val="12"/>
              </w:rPr>
            </w:pPr>
          </w:p>
          <w:p w:rsidR="00197C0C" w:rsidRPr="00D67345" w:rsidRDefault="00197C0C" w:rsidP="00BE24C1">
            <w:pPr>
              <w:pStyle w:val="TableParagraph"/>
              <w:ind w:left="57" w:right="57"/>
              <w:rPr>
                <w:rFonts w:asciiTheme="minorHAnsi" w:hAnsiTheme="minorHAnsi" w:cstheme="minorHAnsi"/>
                <w:sz w:val="12"/>
                <w:szCs w:val="12"/>
              </w:rPr>
            </w:pPr>
            <w:r>
              <w:rPr>
                <w:rFonts w:asciiTheme="minorHAnsi" w:hAnsiTheme="minorHAnsi"/>
                <w:sz w:val="12"/>
              </w:rPr>
              <w:t xml:space="preserve">Agreement: The comment is accepted. It will be added in the </w:t>
            </w:r>
            <w:proofErr w:type="gramStart"/>
            <w:r>
              <w:rPr>
                <w:rFonts w:asciiTheme="minorHAnsi" w:hAnsiTheme="minorHAnsi"/>
                <w:sz w:val="12"/>
              </w:rPr>
              <w:t>algorithms .</w:t>
            </w:r>
            <w:proofErr w:type="gramEnd"/>
          </w:p>
          <w:p w:rsidR="00657E37" w:rsidRPr="00D67345" w:rsidRDefault="00657E37" w:rsidP="00BE24C1">
            <w:pPr>
              <w:pStyle w:val="TableParagraph"/>
              <w:ind w:left="57" w:right="57"/>
              <w:rPr>
                <w:rFonts w:asciiTheme="minorHAnsi" w:hAnsiTheme="minorHAnsi" w:cstheme="minorHAnsi"/>
                <w:sz w:val="12"/>
                <w:szCs w:val="12"/>
              </w:rPr>
            </w:pPr>
          </w:p>
        </w:tc>
        <w:tc>
          <w:tcPr>
            <w:tcW w:w="1701" w:type="dxa"/>
          </w:tcPr>
          <w:p w:rsidR="00197C0C" w:rsidRPr="00D67345" w:rsidRDefault="00197C0C" w:rsidP="006A2AD5">
            <w:pPr>
              <w:pStyle w:val="TableParagraph"/>
              <w:ind w:left="57" w:right="57"/>
              <w:rPr>
                <w:rFonts w:asciiTheme="minorHAnsi" w:hAnsiTheme="minorHAnsi" w:cstheme="minorHAnsi"/>
                <w:sz w:val="12"/>
                <w:szCs w:val="12"/>
              </w:rPr>
            </w:pPr>
          </w:p>
        </w:tc>
        <w:tc>
          <w:tcPr>
            <w:tcW w:w="1560" w:type="dxa"/>
          </w:tcPr>
          <w:p w:rsidR="00B626AD" w:rsidRPr="00D67345" w:rsidRDefault="00197C0C" w:rsidP="00BE4DCD">
            <w:pPr>
              <w:pStyle w:val="TableParagraph"/>
              <w:ind w:left="57" w:right="57"/>
              <w:rPr>
                <w:rFonts w:asciiTheme="minorHAnsi" w:hAnsiTheme="minorHAnsi" w:cstheme="minorHAnsi"/>
                <w:sz w:val="12"/>
                <w:szCs w:val="12"/>
              </w:rPr>
            </w:pPr>
            <w:r>
              <w:rPr>
                <w:rFonts w:asciiTheme="minorHAnsi" w:hAnsiTheme="minorHAnsi"/>
                <w:sz w:val="12"/>
              </w:rPr>
              <w:t>In the submitted FSAR Cha</w:t>
            </w:r>
            <w:r>
              <w:rPr>
                <w:rFonts w:asciiTheme="minorHAnsi" w:hAnsiTheme="minorHAnsi"/>
                <w:sz w:val="12"/>
              </w:rPr>
              <w:t>p</w:t>
            </w:r>
            <w:r>
              <w:rPr>
                <w:rFonts w:asciiTheme="minorHAnsi" w:hAnsiTheme="minorHAnsi"/>
                <w:sz w:val="12"/>
              </w:rPr>
              <w:t>ter 7 (rev.2, June of 2018), in algorithms:</w:t>
            </w:r>
          </w:p>
          <w:p w:rsidR="00197C0C" w:rsidRPr="00E01440" w:rsidRDefault="0060026B" w:rsidP="00BE4DCD">
            <w:pPr>
              <w:pStyle w:val="TableParagraph"/>
              <w:ind w:left="57" w:right="57"/>
              <w:rPr>
                <w:rFonts w:asciiTheme="minorHAnsi" w:hAnsiTheme="minorHAnsi" w:cstheme="minorHAnsi"/>
                <w:sz w:val="12"/>
                <w:szCs w:val="12"/>
              </w:rPr>
            </w:pPr>
            <w:r>
              <w:rPr>
                <w:rFonts w:asciiTheme="minorHAnsi" w:hAnsiTheme="minorHAnsi"/>
                <w:color w:val="000000"/>
                <w:sz w:val="12"/>
              </w:rPr>
              <w:t>TAR10EZ001, TAR10EZ002, TAR20EZ001, TAR31EZ001, TAR32EZ001, TAR33EZ001, TAS64EZ001, TAS64EZ002, TAS61EZ001, TAS61EZ002, TAS62EZ001, TAS62EZ002, TAS63EZ001, TAS63EZ002</w:t>
            </w:r>
            <w:r>
              <w:rPr>
                <w:rFonts w:asciiTheme="minorHAnsi" w:hAnsiTheme="minorHAnsi"/>
                <w:sz w:val="12"/>
              </w:rPr>
              <w:t xml:space="preserve"> (book 6, 7.F.3 Algorithms of protections and interlocks of the </w:t>
            </w:r>
            <w:proofErr w:type="spellStart"/>
            <w:r>
              <w:rPr>
                <w:rFonts w:asciiTheme="minorHAnsi" w:hAnsiTheme="minorHAnsi"/>
                <w:sz w:val="12"/>
              </w:rPr>
              <w:t>blowdown</w:t>
            </w:r>
            <w:proofErr w:type="spellEnd"/>
            <w:r>
              <w:rPr>
                <w:rFonts w:asciiTheme="minorHAnsi" w:hAnsiTheme="minorHAnsi"/>
                <w:sz w:val="12"/>
              </w:rPr>
              <w:t>-make-up system TA, sheet 7.F-33÷7.F-73), changes were made (</w:t>
            </w:r>
            <w:r w:rsidR="00E01440">
              <w:rPr>
                <w:rFonts w:asciiTheme="minorHAnsi" w:hAnsiTheme="minorHAnsi"/>
                <w:sz w:val="12"/>
              </w:rPr>
              <w:t>the operator command</w:t>
            </w:r>
            <w:r w:rsidR="00E01440" w:rsidRPr="00E01440">
              <w:rPr>
                <w:rFonts w:asciiTheme="minorHAnsi" w:hAnsiTheme="minorHAnsi"/>
                <w:sz w:val="12"/>
              </w:rPr>
              <w:t xml:space="preserve"> -</w:t>
            </w:r>
            <w:r>
              <w:rPr>
                <w:rFonts w:asciiTheme="minorHAnsi" w:hAnsiTheme="minorHAnsi"/>
                <w:sz w:val="12"/>
              </w:rPr>
              <w:t xml:space="preserve"> “Lift prohibition”), which corr</w:t>
            </w:r>
            <w:r>
              <w:rPr>
                <w:rFonts w:asciiTheme="minorHAnsi" w:hAnsiTheme="minorHAnsi"/>
                <w:sz w:val="12"/>
              </w:rPr>
              <w:t>e</w:t>
            </w:r>
            <w:r>
              <w:rPr>
                <w:rFonts w:asciiTheme="minorHAnsi" w:hAnsiTheme="minorHAnsi"/>
                <w:sz w:val="12"/>
              </w:rPr>
              <w:t>spond to the decision mad</w:t>
            </w:r>
            <w:r w:rsidR="00E01440">
              <w:rPr>
                <w:rFonts w:asciiTheme="minorHAnsi" w:hAnsiTheme="minorHAnsi"/>
                <w:sz w:val="12"/>
              </w:rPr>
              <w:t>e according to comment No. 111.</w:t>
            </w:r>
          </w:p>
          <w:p w:rsidR="00197C0C" w:rsidRPr="00D67345" w:rsidRDefault="00197C0C" w:rsidP="00E01440">
            <w:pPr>
              <w:pStyle w:val="TableParagraph"/>
              <w:ind w:left="57" w:right="57"/>
              <w:rPr>
                <w:rFonts w:asciiTheme="minorHAnsi" w:hAnsiTheme="minorHAnsi" w:cstheme="minorHAnsi"/>
                <w:sz w:val="12"/>
                <w:szCs w:val="12"/>
              </w:rPr>
            </w:pPr>
          </w:p>
        </w:tc>
        <w:tc>
          <w:tcPr>
            <w:tcW w:w="1559" w:type="dxa"/>
          </w:tcPr>
          <w:p w:rsidR="00197C0C" w:rsidRPr="00D67345" w:rsidRDefault="00197C0C" w:rsidP="00BE4DCD">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197C0C" w:rsidRPr="00D67345" w:rsidRDefault="00197C0C" w:rsidP="00BE4DCD">
            <w:pPr>
              <w:pStyle w:val="TableParagraph"/>
              <w:ind w:left="57" w:right="57"/>
              <w:rPr>
                <w:rFonts w:asciiTheme="minorHAnsi" w:hAnsiTheme="minorHAnsi" w:cstheme="minorHAnsi"/>
                <w:sz w:val="12"/>
                <w:szCs w:val="12"/>
              </w:rPr>
            </w:pPr>
          </w:p>
        </w:tc>
      </w:tr>
      <w:tr w:rsidR="00197C0C" w:rsidRPr="00D67345" w:rsidTr="006A2AD5">
        <w:trPr>
          <w:trHeight w:val="1632"/>
        </w:trPr>
        <w:tc>
          <w:tcPr>
            <w:tcW w:w="589"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9"/>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r>
              <w:rPr>
                <w:rFonts w:asciiTheme="minorHAnsi" w:hAnsiTheme="minorHAnsi"/>
                <w:sz w:val="12"/>
              </w:rPr>
              <w:t>62</w:t>
            </w:r>
          </w:p>
        </w:tc>
        <w:tc>
          <w:tcPr>
            <w:tcW w:w="709"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9"/>
              <w:ind w:left="57" w:right="57"/>
              <w:jc w:val="center"/>
              <w:rPr>
                <w:rFonts w:asciiTheme="minorHAnsi" w:hAnsiTheme="minorHAnsi" w:cstheme="minorHAnsi"/>
                <w:sz w:val="12"/>
                <w:szCs w:val="12"/>
              </w:rPr>
            </w:pPr>
          </w:p>
          <w:p w:rsidR="00197C0C" w:rsidRPr="00D67345" w:rsidRDefault="00197C0C" w:rsidP="00BE24C1">
            <w:pPr>
              <w:pStyle w:val="TableParagraph"/>
              <w:spacing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9"/>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r>
              <w:rPr>
                <w:rFonts w:asciiTheme="minorHAnsi" w:hAnsiTheme="minorHAnsi"/>
                <w:sz w:val="12"/>
              </w:rPr>
              <w:t>112</w:t>
            </w:r>
          </w:p>
        </w:tc>
        <w:tc>
          <w:tcPr>
            <w:tcW w:w="850"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5"/>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D</w:t>
            </w:r>
          </w:p>
        </w:tc>
        <w:tc>
          <w:tcPr>
            <w:tcW w:w="424"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9"/>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r>
              <w:rPr>
                <w:rFonts w:asciiTheme="minorHAnsi" w:hAnsiTheme="minorHAnsi"/>
                <w:sz w:val="12"/>
              </w:rPr>
              <w:t>171</w:t>
            </w:r>
          </w:p>
        </w:tc>
        <w:tc>
          <w:tcPr>
            <w:tcW w:w="5813" w:type="dxa"/>
          </w:tcPr>
          <w:p w:rsidR="00197C0C" w:rsidRPr="00D67345" w:rsidRDefault="00197C0C" w:rsidP="00BE24C1">
            <w:pPr>
              <w:pStyle w:val="TableParagraph"/>
              <w:ind w:left="57" w:right="57"/>
              <w:rPr>
                <w:rFonts w:asciiTheme="minorHAnsi" w:hAnsiTheme="minorHAnsi" w:cstheme="minorHAnsi"/>
                <w:sz w:val="12"/>
                <w:szCs w:val="12"/>
              </w:rPr>
            </w:pPr>
            <w:r>
              <w:rPr>
                <w:rFonts w:asciiTheme="minorHAnsi" w:hAnsiTheme="minorHAnsi"/>
                <w:sz w:val="12"/>
              </w:rPr>
              <w:t>In some of the algorithms in page Nos. 7.D.259 up to 7.D.303 of Book5 of the FSAR some command signal refer to TA sensors, whereas these sensors do not exist in tables of instrument list (page 7-A-258 to 7.A.275) and in P &amp; ID diagram(page No. 7.A.258).</w:t>
            </w:r>
          </w:p>
          <w:p w:rsidR="000D21DC" w:rsidRPr="00D67345" w:rsidRDefault="000D21DC" w:rsidP="00BE24C1">
            <w:pPr>
              <w:pStyle w:val="TableParagraph"/>
              <w:ind w:left="57" w:right="57"/>
              <w:rPr>
                <w:rFonts w:asciiTheme="minorHAnsi" w:hAnsiTheme="minorHAnsi" w:cstheme="minorHAnsi"/>
                <w:sz w:val="12"/>
                <w:szCs w:val="12"/>
              </w:rPr>
            </w:pPr>
          </w:p>
          <w:tbl>
            <w:tblPr>
              <w:tblW w:w="407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1276"/>
              <w:gridCol w:w="1559"/>
            </w:tblGrid>
            <w:tr w:rsidR="000D21DC" w:rsidRPr="00D67345" w:rsidTr="000D21DC">
              <w:tc>
                <w:tcPr>
                  <w:tcW w:w="1243"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0D21DC">
                  <w:pPr>
                    <w:jc w:val="center"/>
                    <w:rPr>
                      <w:rFonts w:asciiTheme="minorHAnsi" w:hAnsiTheme="minorHAnsi" w:cstheme="minorHAnsi"/>
                      <w:b/>
                      <w:bCs/>
                      <w:sz w:val="12"/>
                      <w:szCs w:val="12"/>
                    </w:rPr>
                  </w:pPr>
                  <w:r>
                    <w:rPr>
                      <w:rFonts w:asciiTheme="minorHAnsi" w:hAnsiTheme="minorHAnsi"/>
                      <w:b/>
                      <w:sz w:val="12"/>
                    </w:rPr>
                    <w:t>TA sensor</w:t>
                  </w:r>
                </w:p>
              </w:tc>
              <w:tc>
                <w:tcPr>
                  <w:tcW w:w="1276"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0D21DC">
                  <w:pPr>
                    <w:jc w:val="center"/>
                    <w:rPr>
                      <w:rFonts w:asciiTheme="minorHAnsi" w:hAnsiTheme="minorHAnsi" w:cstheme="minorHAnsi"/>
                      <w:b/>
                      <w:bCs/>
                      <w:sz w:val="12"/>
                      <w:szCs w:val="12"/>
                    </w:rPr>
                  </w:pPr>
                  <w:r>
                    <w:rPr>
                      <w:rFonts w:asciiTheme="minorHAnsi" w:hAnsiTheme="minorHAnsi"/>
                      <w:b/>
                      <w:sz w:val="12"/>
                    </w:rPr>
                    <w:t>YD algorithm</w:t>
                  </w:r>
                </w:p>
              </w:tc>
              <w:tc>
                <w:tcPr>
                  <w:tcW w:w="1559"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jc w:val="center"/>
                    <w:rPr>
                      <w:rFonts w:asciiTheme="minorHAnsi" w:hAnsiTheme="minorHAnsi" w:cstheme="minorHAnsi"/>
                      <w:b/>
                      <w:bCs/>
                      <w:sz w:val="12"/>
                      <w:szCs w:val="12"/>
                    </w:rPr>
                  </w:pPr>
                  <w:r>
                    <w:rPr>
                      <w:rFonts w:asciiTheme="minorHAnsi" w:hAnsiTheme="minorHAnsi"/>
                      <w:b/>
                      <w:sz w:val="12"/>
                    </w:rPr>
                    <w:t>Sheet number</w:t>
                  </w:r>
                </w:p>
              </w:tc>
            </w:tr>
            <w:tr w:rsidR="000D21DC" w:rsidRPr="00D67345" w:rsidTr="000D21DC">
              <w:tc>
                <w:tcPr>
                  <w:tcW w:w="1243"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TA61P002C</w:t>
                  </w:r>
                </w:p>
              </w:tc>
              <w:tc>
                <w:tcPr>
                  <w:tcW w:w="1276"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YDR10EY002</w:t>
                  </w:r>
                </w:p>
              </w:tc>
              <w:tc>
                <w:tcPr>
                  <w:tcW w:w="1559"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z w:val="12"/>
                      <w:szCs w:val="12"/>
                    </w:rPr>
                  </w:pPr>
                  <w:r>
                    <w:rPr>
                      <w:rFonts w:asciiTheme="minorHAnsi" w:hAnsiTheme="minorHAnsi"/>
                      <w:color w:val="000000"/>
                      <w:sz w:val="12"/>
                    </w:rPr>
                    <w:t>7. D-260</w:t>
                  </w:r>
                </w:p>
              </w:tc>
            </w:tr>
            <w:tr w:rsidR="000D21DC" w:rsidRPr="00D67345" w:rsidTr="000D21DC">
              <w:tc>
                <w:tcPr>
                  <w:tcW w:w="1243"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TA62P001C</w:t>
                  </w:r>
                </w:p>
              </w:tc>
              <w:tc>
                <w:tcPr>
                  <w:tcW w:w="1276"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YDR20EY002</w:t>
                  </w:r>
                </w:p>
              </w:tc>
              <w:tc>
                <w:tcPr>
                  <w:tcW w:w="1559"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z w:val="12"/>
                      <w:szCs w:val="12"/>
                    </w:rPr>
                  </w:pPr>
                  <w:r>
                    <w:rPr>
                      <w:rFonts w:asciiTheme="minorHAnsi" w:hAnsiTheme="minorHAnsi"/>
                      <w:color w:val="000000"/>
                      <w:sz w:val="12"/>
                    </w:rPr>
                    <w:t>7. D-264</w:t>
                  </w:r>
                </w:p>
              </w:tc>
            </w:tr>
            <w:tr w:rsidR="000D21DC" w:rsidRPr="00D67345" w:rsidTr="000D21DC">
              <w:tc>
                <w:tcPr>
                  <w:tcW w:w="1243"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TA63P001C</w:t>
                  </w:r>
                </w:p>
              </w:tc>
              <w:tc>
                <w:tcPr>
                  <w:tcW w:w="1276"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YDR30EY002</w:t>
                  </w:r>
                </w:p>
              </w:tc>
              <w:tc>
                <w:tcPr>
                  <w:tcW w:w="1559"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5"/>
                      <w:sz w:val="12"/>
                      <w:szCs w:val="12"/>
                    </w:rPr>
                  </w:pPr>
                  <w:r>
                    <w:rPr>
                      <w:rFonts w:asciiTheme="minorHAnsi" w:hAnsiTheme="minorHAnsi"/>
                      <w:color w:val="000000"/>
                      <w:sz w:val="12"/>
                    </w:rPr>
                    <w:t>7. D-268</w:t>
                  </w:r>
                </w:p>
              </w:tc>
            </w:tr>
            <w:tr w:rsidR="000D21DC" w:rsidRPr="00D67345" w:rsidTr="000D21DC">
              <w:tc>
                <w:tcPr>
                  <w:tcW w:w="1243"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TA64P002C</w:t>
                  </w:r>
                </w:p>
              </w:tc>
              <w:tc>
                <w:tcPr>
                  <w:tcW w:w="1276"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pacing w:val="-11"/>
                      <w:sz w:val="12"/>
                      <w:szCs w:val="12"/>
                    </w:rPr>
                  </w:pPr>
                  <w:r>
                    <w:rPr>
                      <w:rFonts w:asciiTheme="minorHAnsi" w:hAnsiTheme="minorHAnsi"/>
                      <w:color w:val="000000"/>
                      <w:sz w:val="12"/>
                    </w:rPr>
                    <w:t>YDR40EY002</w:t>
                  </w:r>
                </w:p>
              </w:tc>
              <w:tc>
                <w:tcPr>
                  <w:tcW w:w="1559" w:type="dxa"/>
                  <w:tcBorders>
                    <w:top w:val="single" w:sz="4" w:space="0" w:color="auto"/>
                    <w:left w:val="single" w:sz="4" w:space="0" w:color="auto"/>
                    <w:bottom w:val="single" w:sz="4" w:space="0" w:color="auto"/>
                    <w:right w:val="single" w:sz="4" w:space="0" w:color="auto"/>
                  </w:tcBorders>
                  <w:vAlign w:val="center"/>
                </w:tcPr>
                <w:p w:rsidR="000D21DC" w:rsidRPr="00D67345" w:rsidRDefault="000D21DC" w:rsidP="00BE4DCD">
                  <w:pPr>
                    <w:tabs>
                      <w:tab w:val="left" w:pos="709"/>
                    </w:tabs>
                    <w:adjustRightInd w:val="0"/>
                    <w:jc w:val="center"/>
                    <w:rPr>
                      <w:rFonts w:asciiTheme="minorHAnsi" w:hAnsiTheme="minorHAnsi" w:cstheme="minorHAnsi"/>
                      <w:color w:val="000000"/>
                      <w:sz w:val="12"/>
                      <w:szCs w:val="12"/>
                    </w:rPr>
                  </w:pPr>
                  <w:r>
                    <w:rPr>
                      <w:rFonts w:asciiTheme="minorHAnsi" w:hAnsiTheme="minorHAnsi"/>
                      <w:color w:val="000000"/>
                      <w:sz w:val="12"/>
                    </w:rPr>
                    <w:t>7. D-272</w:t>
                  </w:r>
                </w:p>
              </w:tc>
            </w:tr>
          </w:tbl>
          <w:p w:rsidR="00197C0C" w:rsidRPr="00D67345" w:rsidRDefault="00197C0C" w:rsidP="00BE24C1">
            <w:pPr>
              <w:pStyle w:val="TableParagraph"/>
              <w:ind w:left="57" w:right="57"/>
              <w:rPr>
                <w:rFonts w:asciiTheme="minorHAnsi" w:hAnsiTheme="minorHAnsi" w:cstheme="minorHAnsi"/>
                <w:sz w:val="12"/>
                <w:szCs w:val="12"/>
              </w:rPr>
            </w:pPr>
          </w:p>
          <w:p w:rsidR="00197C0C" w:rsidRPr="00D67345" w:rsidRDefault="00197C0C" w:rsidP="00BE24C1">
            <w:pPr>
              <w:pStyle w:val="TableParagraph"/>
              <w:ind w:left="57" w:right="57"/>
              <w:rPr>
                <w:rFonts w:asciiTheme="minorHAnsi" w:hAnsiTheme="minorHAnsi" w:cstheme="minorHAnsi"/>
                <w:sz w:val="12"/>
                <w:szCs w:val="12"/>
              </w:rPr>
            </w:pPr>
            <w:r>
              <w:rPr>
                <w:rFonts w:asciiTheme="minorHAnsi" w:hAnsiTheme="minorHAnsi"/>
                <w:sz w:val="12"/>
              </w:rPr>
              <w:t xml:space="preserve">Reply: Check points and algorithms correspond to the design. Sensor "С" is not used. </w:t>
            </w:r>
          </w:p>
          <w:p w:rsidR="00197C0C" w:rsidRPr="00D67345" w:rsidRDefault="00197C0C" w:rsidP="00BE24C1">
            <w:pPr>
              <w:pStyle w:val="TableParagraph"/>
              <w:ind w:left="57" w:right="57"/>
              <w:rPr>
                <w:rFonts w:asciiTheme="minorHAnsi" w:hAnsiTheme="minorHAnsi" w:cstheme="minorHAnsi"/>
                <w:sz w:val="12"/>
                <w:szCs w:val="12"/>
              </w:rPr>
            </w:pPr>
          </w:p>
          <w:p w:rsidR="00197C0C" w:rsidRPr="00D67345" w:rsidRDefault="00197C0C" w:rsidP="00BE24C1">
            <w:pPr>
              <w:pStyle w:val="TableParagraph"/>
              <w:ind w:left="57" w:right="57"/>
              <w:rPr>
                <w:rFonts w:asciiTheme="minorHAnsi" w:hAnsiTheme="minorHAnsi" w:cstheme="minorHAnsi"/>
                <w:sz w:val="12"/>
                <w:szCs w:val="12"/>
              </w:rPr>
            </w:pPr>
            <w:r>
              <w:rPr>
                <w:rFonts w:asciiTheme="minorHAnsi" w:hAnsiTheme="minorHAnsi"/>
                <w:sz w:val="12"/>
              </w:rPr>
              <w:t>Agreement: P&amp;ID and the list of instruments shall be corrected in FSAR Rev. 1</w:t>
            </w:r>
          </w:p>
          <w:p w:rsidR="00BF3F30" w:rsidRPr="00D67345" w:rsidRDefault="00BF3F30" w:rsidP="00BE24C1">
            <w:pPr>
              <w:pStyle w:val="TableParagraph"/>
              <w:ind w:left="57" w:right="57"/>
              <w:rPr>
                <w:rFonts w:asciiTheme="minorHAnsi" w:hAnsiTheme="minorHAnsi" w:cstheme="minorHAnsi"/>
                <w:sz w:val="12"/>
                <w:szCs w:val="12"/>
              </w:rPr>
            </w:pPr>
          </w:p>
        </w:tc>
        <w:tc>
          <w:tcPr>
            <w:tcW w:w="1701" w:type="dxa"/>
          </w:tcPr>
          <w:p w:rsidR="008C0A82" w:rsidRPr="00D67345" w:rsidRDefault="008C0A82" w:rsidP="00F12965">
            <w:pPr>
              <w:pStyle w:val="TableParagraph"/>
              <w:ind w:left="57" w:right="57"/>
              <w:rPr>
                <w:rFonts w:asciiTheme="minorHAnsi" w:hAnsiTheme="minorHAnsi" w:cstheme="minorHAnsi"/>
                <w:sz w:val="12"/>
                <w:szCs w:val="12"/>
              </w:rPr>
            </w:pPr>
          </w:p>
        </w:tc>
        <w:tc>
          <w:tcPr>
            <w:tcW w:w="1560" w:type="dxa"/>
          </w:tcPr>
          <w:p w:rsidR="000D21DC" w:rsidRPr="00D67345" w:rsidRDefault="000D21DC" w:rsidP="000D21DC">
            <w:pPr>
              <w:pStyle w:val="TableParagraph"/>
              <w:ind w:left="57" w:right="57"/>
              <w:rPr>
                <w:rFonts w:asciiTheme="minorHAnsi" w:hAnsiTheme="minorHAnsi" w:cstheme="minorHAnsi"/>
                <w:sz w:val="12"/>
                <w:szCs w:val="12"/>
              </w:rPr>
            </w:pPr>
            <w:r>
              <w:rPr>
                <w:rFonts w:asciiTheme="minorHAnsi" w:hAnsiTheme="minorHAnsi"/>
                <w:sz w:val="12"/>
              </w:rPr>
              <w:t>In the submitted revision of FSAR Chapter 7 (rev. 2, June 2018), in the algorithms of protections and interlocks of RCP YD (book 6, 7.F.7 alg</w:t>
            </w:r>
            <w:r>
              <w:rPr>
                <w:rFonts w:asciiTheme="minorHAnsi" w:hAnsiTheme="minorHAnsi"/>
                <w:sz w:val="12"/>
              </w:rPr>
              <w:t>o</w:t>
            </w:r>
            <w:r>
              <w:rPr>
                <w:rFonts w:asciiTheme="minorHAnsi" w:hAnsiTheme="minorHAnsi"/>
                <w:sz w:val="12"/>
              </w:rPr>
              <w:t>rithms of protections and interlocks of RCP YD, sheet 7.F-187 ÷ 7.F-</w:t>
            </w:r>
            <w:proofErr w:type="gramStart"/>
            <w:r>
              <w:rPr>
                <w:rFonts w:asciiTheme="minorHAnsi" w:hAnsiTheme="minorHAnsi"/>
                <w:sz w:val="12"/>
              </w:rPr>
              <w:t>245 )</w:t>
            </w:r>
            <w:proofErr w:type="gramEnd"/>
            <w:r>
              <w:rPr>
                <w:rFonts w:asciiTheme="minorHAnsi" w:hAnsiTheme="minorHAnsi"/>
                <w:sz w:val="12"/>
              </w:rPr>
              <w:t>, no co</w:t>
            </w:r>
            <w:r>
              <w:rPr>
                <w:rFonts w:asciiTheme="minorHAnsi" w:hAnsiTheme="minorHAnsi"/>
                <w:sz w:val="12"/>
              </w:rPr>
              <w:t>r</w:t>
            </w:r>
            <w:r>
              <w:rPr>
                <w:rFonts w:asciiTheme="minorHAnsi" w:hAnsiTheme="minorHAnsi"/>
                <w:sz w:val="12"/>
              </w:rPr>
              <w:t>rections corresponding to the explanation given in comment No. 112 were found.</w:t>
            </w:r>
          </w:p>
          <w:p w:rsidR="00197C0C" w:rsidRPr="00D67345" w:rsidRDefault="00197C0C" w:rsidP="006A2AD5">
            <w:pPr>
              <w:pStyle w:val="TableParagraph"/>
              <w:ind w:left="57" w:right="57"/>
              <w:rPr>
                <w:rFonts w:asciiTheme="minorHAnsi" w:hAnsiTheme="minorHAnsi" w:cstheme="minorHAnsi"/>
                <w:sz w:val="12"/>
                <w:szCs w:val="12"/>
              </w:rPr>
            </w:pPr>
          </w:p>
        </w:tc>
        <w:tc>
          <w:tcPr>
            <w:tcW w:w="1559" w:type="dxa"/>
          </w:tcPr>
          <w:p w:rsidR="000D21DC" w:rsidRPr="00D67345" w:rsidRDefault="000D21DC" w:rsidP="000D21DC">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197C0C" w:rsidRPr="00D67345" w:rsidRDefault="00197C0C" w:rsidP="006A2AD5">
            <w:pPr>
              <w:pStyle w:val="TableParagraph"/>
              <w:ind w:left="57" w:right="57"/>
              <w:rPr>
                <w:rFonts w:asciiTheme="minorHAnsi" w:hAnsiTheme="minorHAnsi" w:cstheme="minorHAnsi"/>
                <w:sz w:val="12"/>
                <w:szCs w:val="12"/>
              </w:rPr>
            </w:pPr>
          </w:p>
        </w:tc>
      </w:tr>
      <w:tr w:rsidR="00197C0C" w:rsidRPr="00D67345" w:rsidTr="001D10CE">
        <w:trPr>
          <w:trHeight w:val="1264"/>
        </w:trPr>
        <w:tc>
          <w:tcPr>
            <w:tcW w:w="589"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8"/>
              <w:ind w:left="57" w:right="57"/>
              <w:jc w:val="center"/>
              <w:rPr>
                <w:rFonts w:asciiTheme="minorHAnsi" w:hAnsiTheme="minorHAnsi" w:cstheme="minorHAnsi"/>
                <w:sz w:val="12"/>
                <w:szCs w:val="12"/>
              </w:rPr>
            </w:pPr>
          </w:p>
          <w:p w:rsidR="00197C0C" w:rsidRPr="00D67345" w:rsidRDefault="00197C0C"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63</w:t>
            </w:r>
          </w:p>
        </w:tc>
        <w:tc>
          <w:tcPr>
            <w:tcW w:w="709"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87"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8"/>
              <w:ind w:left="57" w:right="57"/>
              <w:jc w:val="center"/>
              <w:rPr>
                <w:rFonts w:asciiTheme="minorHAnsi" w:hAnsiTheme="minorHAnsi" w:cstheme="minorHAnsi"/>
                <w:sz w:val="12"/>
                <w:szCs w:val="12"/>
              </w:rPr>
            </w:pPr>
          </w:p>
          <w:p w:rsidR="00197C0C" w:rsidRPr="00D67345" w:rsidRDefault="00197C0C"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116</w:t>
            </w:r>
          </w:p>
        </w:tc>
        <w:tc>
          <w:tcPr>
            <w:tcW w:w="850"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2"/>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A</w:t>
            </w:r>
          </w:p>
        </w:tc>
        <w:tc>
          <w:tcPr>
            <w:tcW w:w="424" w:type="dxa"/>
          </w:tcPr>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ind w:left="57" w:right="57"/>
              <w:jc w:val="center"/>
              <w:rPr>
                <w:rFonts w:asciiTheme="minorHAnsi" w:hAnsiTheme="minorHAnsi" w:cstheme="minorHAnsi"/>
                <w:sz w:val="12"/>
                <w:szCs w:val="12"/>
              </w:rPr>
            </w:pPr>
          </w:p>
          <w:p w:rsidR="00197C0C" w:rsidRPr="00D67345" w:rsidRDefault="00197C0C" w:rsidP="00BE24C1">
            <w:pPr>
              <w:pStyle w:val="TableParagraph"/>
              <w:spacing w:before="8"/>
              <w:ind w:left="57" w:right="57"/>
              <w:jc w:val="center"/>
              <w:rPr>
                <w:rFonts w:asciiTheme="minorHAnsi" w:hAnsiTheme="minorHAnsi" w:cstheme="minorHAnsi"/>
                <w:sz w:val="12"/>
                <w:szCs w:val="12"/>
              </w:rPr>
            </w:pPr>
          </w:p>
          <w:p w:rsidR="00197C0C" w:rsidRPr="00D67345" w:rsidRDefault="00197C0C"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172</w:t>
            </w:r>
          </w:p>
        </w:tc>
        <w:tc>
          <w:tcPr>
            <w:tcW w:w="5813" w:type="dxa"/>
          </w:tcPr>
          <w:p w:rsidR="00197C0C" w:rsidRPr="00D67345" w:rsidRDefault="00197C0C" w:rsidP="00BE24C1">
            <w:pPr>
              <w:pStyle w:val="TableParagraph"/>
              <w:spacing w:before="4"/>
              <w:ind w:left="57" w:right="57"/>
              <w:rPr>
                <w:rFonts w:asciiTheme="minorHAnsi" w:hAnsiTheme="minorHAnsi" w:cstheme="minorHAnsi"/>
                <w:sz w:val="12"/>
                <w:szCs w:val="12"/>
              </w:rPr>
            </w:pPr>
            <w:r>
              <w:rPr>
                <w:rFonts w:asciiTheme="minorHAnsi" w:hAnsiTheme="minorHAnsi"/>
                <w:sz w:val="12"/>
              </w:rPr>
              <w:t>In page 7.A-281 to 7.A-294 some set points exist but the</w:t>
            </w:r>
          </w:p>
          <w:p w:rsidR="00197C0C" w:rsidRPr="00D67345" w:rsidRDefault="00197C0C" w:rsidP="00BE24C1">
            <w:pPr>
              <w:pStyle w:val="TableParagraph"/>
              <w:spacing w:before="9"/>
              <w:ind w:left="57" w:right="57"/>
              <w:rPr>
                <w:rFonts w:asciiTheme="minorHAnsi" w:hAnsiTheme="minorHAnsi" w:cstheme="minorHAnsi"/>
                <w:sz w:val="12"/>
                <w:szCs w:val="12"/>
              </w:rPr>
            </w:pPr>
            <w:proofErr w:type="gramStart"/>
            <w:r>
              <w:rPr>
                <w:rFonts w:asciiTheme="minorHAnsi" w:hAnsiTheme="minorHAnsi"/>
                <w:sz w:val="12"/>
              </w:rPr>
              <w:t>related</w:t>
            </w:r>
            <w:proofErr w:type="gramEnd"/>
            <w:r>
              <w:rPr>
                <w:rFonts w:asciiTheme="minorHAnsi" w:hAnsiTheme="minorHAnsi"/>
                <w:sz w:val="12"/>
              </w:rPr>
              <w:t xml:space="preserve"> Algorithms do not exist. For example, in page 7.A-282, for set points "&lt;5.1, &lt;5.29,</w:t>
            </w:r>
          </w:p>
          <w:p w:rsidR="00197C0C" w:rsidRPr="00D67345" w:rsidRDefault="00197C0C" w:rsidP="00BE24C1">
            <w:pPr>
              <w:pStyle w:val="TableParagraph"/>
              <w:spacing w:before="10"/>
              <w:ind w:left="57" w:right="57"/>
              <w:rPr>
                <w:rFonts w:asciiTheme="minorHAnsi" w:hAnsiTheme="minorHAnsi" w:cstheme="minorHAnsi"/>
                <w:sz w:val="12"/>
                <w:szCs w:val="12"/>
              </w:rPr>
            </w:pPr>
            <w:r>
              <w:rPr>
                <w:rFonts w:asciiTheme="minorHAnsi" w:hAnsiTheme="minorHAnsi"/>
                <w:sz w:val="12"/>
              </w:rPr>
              <w:t>&lt;5.59, &gt;6.66" there is not any algorithm</w:t>
            </w:r>
          </w:p>
          <w:p w:rsidR="00197C0C" w:rsidRPr="00D67345" w:rsidRDefault="00197C0C" w:rsidP="00BE24C1">
            <w:pPr>
              <w:pStyle w:val="TableParagraph"/>
              <w:ind w:left="57" w:right="57"/>
              <w:rPr>
                <w:rFonts w:asciiTheme="minorHAnsi" w:hAnsiTheme="minorHAnsi" w:cstheme="minorHAnsi"/>
                <w:sz w:val="12"/>
                <w:szCs w:val="12"/>
              </w:rPr>
            </w:pPr>
          </w:p>
          <w:p w:rsidR="00197C0C" w:rsidRPr="00D67345" w:rsidRDefault="00197C0C" w:rsidP="00BE24C1">
            <w:pPr>
              <w:pStyle w:val="TableParagraph"/>
              <w:spacing w:before="69"/>
              <w:ind w:left="57" w:right="57"/>
              <w:rPr>
                <w:rFonts w:asciiTheme="minorHAnsi" w:hAnsiTheme="minorHAnsi" w:cstheme="minorHAnsi"/>
                <w:sz w:val="12"/>
                <w:szCs w:val="12"/>
              </w:rPr>
            </w:pPr>
            <w:r>
              <w:rPr>
                <w:rFonts w:asciiTheme="minorHAnsi" w:hAnsiTheme="minorHAnsi"/>
                <w:sz w:val="12"/>
              </w:rPr>
              <w:t>The comment is not clear, as in given pages the functional diagrams are presented</w:t>
            </w:r>
          </w:p>
          <w:p w:rsidR="00197C0C" w:rsidRPr="00D67345" w:rsidRDefault="00197C0C" w:rsidP="00BE24C1">
            <w:pPr>
              <w:pStyle w:val="TableParagraph"/>
              <w:spacing w:before="5"/>
              <w:ind w:left="57" w:right="57"/>
              <w:rPr>
                <w:rFonts w:asciiTheme="minorHAnsi" w:hAnsiTheme="minorHAnsi" w:cstheme="minorHAnsi"/>
                <w:sz w:val="12"/>
                <w:szCs w:val="12"/>
              </w:rPr>
            </w:pPr>
          </w:p>
          <w:p w:rsidR="00197C0C" w:rsidRPr="00D67345" w:rsidRDefault="00197C0C" w:rsidP="00BE24C1">
            <w:pPr>
              <w:pStyle w:val="TableParagraph"/>
              <w:spacing w:line="170" w:lineRule="atLeast"/>
              <w:ind w:left="57" w:right="57"/>
              <w:rPr>
                <w:rFonts w:asciiTheme="minorHAnsi" w:hAnsiTheme="minorHAnsi" w:cstheme="minorHAnsi"/>
                <w:sz w:val="12"/>
                <w:szCs w:val="12"/>
              </w:rPr>
            </w:pPr>
            <w:r>
              <w:rPr>
                <w:rFonts w:asciiTheme="minorHAnsi" w:hAnsiTheme="minorHAnsi"/>
                <w:sz w:val="12"/>
              </w:rPr>
              <w:t>Agreement: Updated drawings and algorithms will be submitted in Appendices A,B,C, and D to chapter 7 of the FSAR, Rev. 1</w:t>
            </w:r>
          </w:p>
        </w:tc>
        <w:tc>
          <w:tcPr>
            <w:tcW w:w="1701" w:type="dxa"/>
          </w:tcPr>
          <w:p w:rsidR="009A43C2" w:rsidRPr="00D67345" w:rsidRDefault="009A43C2" w:rsidP="006A2AD5">
            <w:pPr>
              <w:pStyle w:val="TableParagraph"/>
              <w:ind w:left="57" w:right="57"/>
              <w:rPr>
                <w:rFonts w:asciiTheme="minorHAnsi" w:hAnsiTheme="minorHAnsi" w:cstheme="minorHAnsi"/>
                <w:sz w:val="12"/>
                <w:szCs w:val="12"/>
              </w:rPr>
            </w:pPr>
          </w:p>
        </w:tc>
        <w:tc>
          <w:tcPr>
            <w:tcW w:w="1560" w:type="dxa"/>
          </w:tcPr>
          <w:p w:rsidR="00E21C1D" w:rsidRPr="00D67345" w:rsidRDefault="00E21C1D" w:rsidP="00E21C1D">
            <w:pPr>
              <w:pStyle w:val="TableParagraph"/>
              <w:ind w:left="57" w:right="57"/>
              <w:rPr>
                <w:rFonts w:asciiTheme="minorHAnsi" w:hAnsiTheme="minorHAnsi" w:cstheme="minorHAnsi"/>
                <w:sz w:val="12"/>
              </w:rPr>
            </w:pPr>
            <w:r>
              <w:rPr>
                <w:rFonts w:asciiTheme="minorHAnsi" w:hAnsiTheme="minorHAnsi"/>
                <w:sz w:val="12"/>
              </w:rPr>
              <w:t>The subject of comment No. 116 could not be identified in the submitted revision of FSAR Chapter 7 (rev. 2, June 2018).</w:t>
            </w:r>
          </w:p>
          <w:p w:rsidR="007867D7" w:rsidRPr="00D67345" w:rsidRDefault="007B225D" w:rsidP="006A2AD5">
            <w:pPr>
              <w:pStyle w:val="TableParagraph"/>
              <w:ind w:left="57" w:right="57"/>
              <w:rPr>
                <w:rFonts w:asciiTheme="minorHAnsi" w:hAnsiTheme="minorHAnsi" w:cstheme="minorHAnsi"/>
                <w:sz w:val="12"/>
                <w:szCs w:val="12"/>
              </w:rPr>
            </w:pPr>
            <w:r>
              <w:rPr>
                <w:rFonts w:asciiTheme="minorHAnsi" w:hAnsiTheme="minorHAnsi"/>
                <w:sz w:val="12"/>
              </w:rPr>
              <w:t>Perhaps this comment refers to process control points of the live steam piping system - RA, then, for example, the signal of sensors 11RA10P001A, B, C (together with the set points) is used in the following algorithms:</w:t>
            </w:r>
          </w:p>
          <w:p w:rsidR="007867D7" w:rsidRPr="00D67345" w:rsidRDefault="008A65A1" w:rsidP="006A2AD5">
            <w:pPr>
              <w:pStyle w:val="TableParagraph"/>
              <w:ind w:left="57" w:right="57"/>
              <w:rPr>
                <w:rFonts w:asciiTheme="minorHAnsi" w:hAnsiTheme="minorHAnsi" w:cstheme="minorHAnsi"/>
                <w:bCs/>
                <w:color w:val="000000"/>
                <w:sz w:val="12"/>
                <w:szCs w:val="12"/>
              </w:rPr>
            </w:pPr>
            <w:r>
              <w:rPr>
                <w:rFonts w:asciiTheme="minorHAnsi" w:hAnsiTheme="minorHAnsi"/>
                <w:color w:val="000000"/>
                <w:sz w:val="12"/>
              </w:rPr>
              <w:lastRenderedPageBreak/>
              <w:t>11RAS10EE003 ”Ope</w:t>
            </w:r>
            <w:r>
              <w:rPr>
                <w:rFonts w:asciiTheme="minorHAnsi" w:hAnsiTheme="minorHAnsi"/>
                <w:color w:val="000000"/>
                <w:sz w:val="12"/>
              </w:rPr>
              <w:t>n</w:t>
            </w:r>
            <w:r>
              <w:rPr>
                <w:rFonts w:asciiTheme="minorHAnsi" w:hAnsiTheme="minorHAnsi"/>
                <w:color w:val="000000"/>
                <w:sz w:val="12"/>
              </w:rPr>
              <w:t>ing/closing SG PPSV";</w:t>
            </w:r>
          </w:p>
          <w:p w:rsidR="008A65A1" w:rsidRPr="00D67345" w:rsidRDefault="001D10CE" w:rsidP="006A2AD5">
            <w:pPr>
              <w:pStyle w:val="TableParagraph"/>
              <w:ind w:left="57" w:right="57"/>
              <w:rPr>
                <w:rFonts w:asciiTheme="minorHAnsi" w:hAnsiTheme="minorHAnsi" w:cstheme="minorHAnsi"/>
                <w:bCs/>
                <w:color w:val="000000"/>
                <w:sz w:val="12"/>
                <w:szCs w:val="12"/>
              </w:rPr>
            </w:pPr>
            <w:r>
              <w:rPr>
                <w:rFonts w:asciiTheme="minorHAnsi" w:hAnsiTheme="minorHAnsi"/>
                <w:color w:val="000000"/>
                <w:sz w:val="12"/>
              </w:rPr>
              <w:t>11RAS10EE001 ”Control of BRU-A";</w:t>
            </w:r>
          </w:p>
          <w:p w:rsidR="001D10CE" w:rsidRPr="00D67345" w:rsidRDefault="001D10CE" w:rsidP="006A2AD5">
            <w:pPr>
              <w:pStyle w:val="TableParagraph"/>
              <w:ind w:left="57" w:right="57"/>
              <w:rPr>
                <w:rFonts w:asciiTheme="minorHAnsi" w:hAnsiTheme="minorHAnsi" w:cstheme="minorHAnsi"/>
                <w:bCs/>
                <w:color w:val="000000"/>
                <w:sz w:val="12"/>
                <w:szCs w:val="12"/>
              </w:rPr>
            </w:pPr>
            <w:r>
              <w:rPr>
                <w:rFonts w:asciiTheme="minorHAnsi" w:hAnsiTheme="minorHAnsi"/>
                <w:color w:val="000000"/>
                <w:sz w:val="12"/>
              </w:rPr>
              <w:t>11RAS10EE004 ”Ope</w:t>
            </w:r>
            <w:r>
              <w:rPr>
                <w:rFonts w:asciiTheme="minorHAnsi" w:hAnsiTheme="minorHAnsi"/>
                <w:color w:val="000000"/>
                <w:sz w:val="12"/>
              </w:rPr>
              <w:t>n</w:t>
            </w:r>
            <w:r>
              <w:rPr>
                <w:rFonts w:asciiTheme="minorHAnsi" w:hAnsiTheme="minorHAnsi"/>
                <w:color w:val="000000"/>
                <w:sz w:val="12"/>
              </w:rPr>
              <w:t>ing/closing SG PPSV"</w:t>
            </w:r>
          </w:p>
          <w:p w:rsidR="001D10CE" w:rsidRPr="00D67345" w:rsidRDefault="00F03649" w:rsidP="006A2AD5">
            <w:pPr>
              <w:pStyle w:val="TableParagraph"/>
              <w:ind w:left="57" w:right="57"/>
              <w:rPr>
                <w:rFonts w:asciiTheme="minorHAnsi" w:hAnsiTheme="minorHAnsi" w:cstheme="minorHAnsi"/>
                <w:bCs/>
                <w:color w:val="000000"/>
                <w:sz w:val="12"/>
                <w:szCs w:val="12"/>
              </w:rPr>
            </w:pPr>
            <w:r>
              <w:rPr>
                <w:rFonts w:asciiTheme="minorHAnsi" w:hAnsiTheme="minorHAnsi"/>
                <w:sz w:val="12"/>
              </w:rPr>
              <w:t>(7.F.10 algorithms of prote</w:t>
            </w:r>
            <w:r>
              <w:rPr>
                <w:rFonts w:asciiTheme="minorHAnsi" w:hAnsiTheme="minorHAnsi"/>
                <w:sz w:val="12"/>
              </w:rPr>
              <w:t>c</w:t>
            </w:r>
            <w:r>
              <w:rPr>
                <w:rFonts w:asciiTheme="minorHAnsi" w:hAnsiTheme="minorHAnsi"/>
                <w:sz w:val="12"/>
              </w:rPr>
              <w:t>tions and interlocks of the RA live steam system, sheets 7.F-283, 284, 328) as written in the list of measuring circuits of the RA process control points.</w:t>
            </w:r>
          </w:p>
          <w:p w:rsidR="00E21C1D" w:rsidRPr="00D67345" w:rsidRDefault="00E21C1D" w:rsidP="00693A96">
            <w:pPr>
              <w:pStyle w:val="TableParagraph"/>
              <w:ind w:left="57" w:right="57"/>
              <w:rPr>
                <w:rFonts w:asciiTheme="minorHAnsi" w:hAnsiTheme="minorHAnsi" w:cstheme="minorHAnsi"/>
                <w:sz w:val="12"/>
                <w:szCs w:val="12"/>
              </w:rPr>
            </w:pPr>
          </w:p>
        </w:tc>
        <w:tc>
          <w:tcPr>
            <w:tcW w:w="1559" w:type="dxa"/>
          </w:tcPr>
          <w:p w:rsidR="00D37CF4" w:rsidRPr="00D67345" w:rsidRDefault="00D37CF4" w:rsidP="00D37CF4">
            <w:pPr>
              <w:pStyle w:val="TableParagraph"/>
              <w:ind w:left="57" w:right="57"/>
              <w:rPr>
                <w:rFonts w:asciiTheme="minorHAnsi" w:hAnsiTheme="minorHAnsi" w:cstheme="minorHAnsi"/>
                <w:sz w:val="12"/>
                <w:szCs w:val="12"/>
              </w:rPr>
            </w:pPr>
            <w:r>
              <w:rPr>
                <w:rFonts w:asciiTheme="minorHAnsi" w:hAnsiTheme="minorHAnsi"/>
                <w:sz w:val="12"/>
              </w:rPr>
              <w:lastRenderedPageBreak/>
              <w:t>The comment was taken into account in the submitted revision of FSAR Chapter 7 (rev.2, June of 2018).</w:t>
            </w:r>
          </w:p>
          <w:p w:rsidR="00197C0C" w:rsidRPr="00D67345" w:rsidRDefault="00197C0C" w:rsidP="006A2AD5">
            <w:pPr>
              <w:pStyle w:val="TableParagraph"/>
              <w:ind w:left="57" w:right="57"/>
              <w:rPr>
                <w:rFonts w:asciiTheme="minorHAnsi" w:hAnsiTheme="minorHAnsi" w:cstheme="minorHAnsi"/>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6A2AD5">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453016" w:rsidRPr="00D67345" w:rsidTr="00453016">
        <w:trPr>
          <w:trHeight w:val="378"/>
        </w:trPr>
        <w:tc>
          <w:tcPr>
            <w:tcW w:w="14339" w:type="dxa"/>
            <w:gridSpan w:val="9"/>
          </w:tcPr>
          <w:p w:rsidR="00453016" w:rsidRPr="00D67345" w:rsidRDefault="00453016" w:rsidP="00453016">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453016" w:rsidRPr="00D67345" w:rsidTr="00453016">
        <w:trPr>
          <w:trHeight w:val="488"/>
        </w:trPr>
        <w:tc>
          <w:tcPr>
            <w:tcW w:w="589"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Item</w:t>
            </w:r>
          </w:p>
        </w:tc>
        <w:tc>
          <w:tcPr>
            <w:tcW w:w="709"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Issue</w:t>
            </w:r>
          </w:p>
        </w:tc>
        <w:tc>
          <w:tcPr>
            <w:tcW w:w="850"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Page</w:t>
            </w:r>
          </w:p>
        </w:tc>
        <w:tc>
          <w:tcPr>
            <w:tcW w:w="5813"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453016" w:rsidRPr="00D67345" w:rsidRDefault="00453016" w:rsidP="00453016">
            <w:pPr>
              <w:pStyle w:val="TableParagraph"/>
              <w:jc w:val="center"/>
              <w:rPr>
                <w:rFonts w:ascii="Times New Roman"/>
                <w:sz w:val="16"/>
                <w:szCs w:val="16"/>
              </w:rPr>
            </w:pPr>
            <w:r>
              <w:rPr>
                <w:rFonts w:ascii="Times New Roman"/>
                <w:b/>
                <w:sz w:val="16"/>
              </w:rPr>
              <w:t>Agreed decision</w:t>
            </w:r>
          </w:p>
        </w:tc>
      </w:tr>
      <w:tr w:rsidR="00E95222" w:rsidRPr="00D67345" w:rsidTr="00453016">
        <w:trPr>
          <w:trHeight w:val="2325"/>
        </w:trPr>
        <w:tc>
          <w:tcPr>
            <w:tcW w:w="589"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r>
              <w:rPr>
                <w:rFonts w:asciiTheme="minorHAnsi" w:hAnsiTheme="minorHAnsi"/>
                <w:sz w:val="12"/>
              </w:rPr>
              <w:t>64</w:t>
            </w:r>
          </w:p>
        </w:tc>
        <w:tc>
          <w:tcPr>
            <w:tcW w:w="709"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93"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117</w:t>
            </w:r>
          </w:p>
        </w:tc>
        <w:tc>
          <w:tcPr>
            <w:tcW w:w="850"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4"/>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A</w:t>
            </w:r>
          </w:p>
          <w:p w:rsidR="00E95222" w:rsidRPr="00D67345" w:rsidRDefault="00E95222" w:rsidP="00BE24C1">
            <w:pPr>
              <w:pStyle w:val="TableParagraph"/>
              <w:spacing w:before="9"/>
              <w:ind w:left="57" w:right="57"/>
              <w:jc w:val="center"/>
              <w:rPr>
                <w:rFonts w:asciiTheme="minorHAnsi" w:hAnsiTheme="minorHAnsi" w:cstheme="minorHAnsi"/>
                <w:sz w:val="12"/>
                <w:szCs w:val="12"/>
              </w:rPr>
            </w:pPr>
            <w:r>
              <w:rPr>
                <w:rFonts w:asciiTheme="minorHAnsi" w:hAnsiTheme="minorHAnsi"/>
                <w:sz w:val="12"/>
              </w:rPr>
              <w:t>and D</w:t>
            </w:r>
          </w:p>
        </w:tc>
        <w:tc>
          <w:tcPr>
            <w:tcW w:w="424"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r>
              <w:rPr>
                <w:rFonts w:asciiTheme="minorHAnsi" w:hAnsiTheme="minorHAnsi"/>
                <w:sz w:val="12"/>
              </w:rPr>
              <w:t>173</w:t>
            </w:r>
          </w:p>
        </w:tc>
        <w:tc>
          <w:tcPr>
            <w:tcW w:w="5813" w:type="dxa"/>
          </w:tcPr>
          <w:p w:rsidR="00E95222" w:rsidRPr="00D67345" w:rsidRDefault="00E95222" w:rsidP="00BE24C1">
            <w:pPr>
              <w:pStyle w:val="TableParagraph"/>
              <w:spacing w:before="6" w:line="254" w:lineRule="auto"/>
              <w:ind w:left="57" w:right="57"/>
              <w:rPr>
                <w:rFonts w:asciiTheme="minorHAnsi" w:hAnsiTheme="minorHAnsi" w:cstheme="minorHAnsi"/>
                <w:sz w:val="12"/>
                <w:szCs w:val="12"/>
              </w:rPr>
            </w:pPr>
            <w:r>
              <w:rPr>
                <w:rFonts w:asciiTheme="minorHAnsi" w:hAnsiTheme="minorHAnsi"/>
                <w:sz w:val="12"/>
              </w:rPr>
              <w:t>The following Algorithms which are mentioned in pages 7.A.282- to 7.A-294 Book2, FSAR chapter7, do not exist in "Algorithms</w:t>
            </w:r>
          </w:p>
          <w:p w:rsidR="00E95222" w:rsidRPr="00D67345" w:rsidRDefault="00E95222"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of protections and interlocks main steam pipe line system RA" page 7.D-104 to page 7.D-164 from FSAR Book5</w:t>
            </w:r>
          </w:p>
          <w:p w:rsidR="00E95222" w:rsidRPr="00D67345" w:rsidRDefault="00E95222" w:rsidP="00BE24C1">
            <w:pPr>
              <w:pStyle w:val="TableParagraph"/>
              <w:spacing w:line="254" w:lineRule="auto"/>
              <w:ind w:left="57" w:right="57"/>
              <w:rPr>
                <w:rFonts w:asciiTheme="minorHAnsi" w:hAnsiTheme="minorHAnsi" w:cstheme="minorHAnsi"/>
                <w:sz w:val="12"/>
                <w:szCs w:val="1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843"/>
            </w:tblGrid>
            <w:tr w:rsidR="00E95222" w:rsidRPr="00D67345" w:rsidTr="007B225D">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E95222" w:rsidRPr="00D67345" w:rsidRDefault="00E95222" w:rsidP="00BE4DCD">
                  <w:pPr>
                    <w:spacing w:before="60" w:after="60"/>
                    <w:jc w:val="center"/>
                    <w:rPr>
                      <w:rFonts w:asciiTheme="minorHAnsi" w:hAnsiTheme="minorHAnsi" w:cstheme="minorHAnsi"/>
                      <w:b/>
                      <w:bCs/>
                      <w:sz w:val="12"/>
                      <w:szCs w:val="12"/>
                    </w:rPr>
                  </w:pPr>
                  <w:r>
                    <w:rPr>
                      <w:rFonts w:asciiTheme="minorHAnsi" w:hAnsiTheme="minorHAnsi"/>
                      <w:b/>
                      <w:sz w:val="12"/>
                    </w:rPr>
                    <w:t>Algorithm marking</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95222" w:rsidRPr="00D67345" w:rsidRDefault="00E95222" w:rsidP="00BE4DCD">
                  <w:pPr>
                    <w:spacing w:before="60" w:after="60"/>
                    <w:jc w:val="center"/>
                    <w:rPr>
                      <w:rFonts w:asciiTheme="minorHAnsi" w:hAnsiTheme="minorHAnsi" w:cstheme="minorHAnsi"/>
                      <w:b/>
                      <w:bCs/>
                      <w:sz w:val="12"/>
                      <w:szCs w:val="12"/>
                    </w:rPr>
                  </w:pPr>
                  <w:r>
                    <w:rPr>
                      <w:rFonts w:asciiTheme="minorHAnsi" w:hAnsiTheme="minorHAnsi"/>
                      <w:b/>
                      <w:sz w:val="12"/>
                    </w:rPr>
                    <w:t>Algorithm marking</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RAS10EE001</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RAS40EE001</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RAS10EE002</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RAS40EE002</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RAS10EE003</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RAS40EE003</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RAS10EE004</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RAS40EE004</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RAS10EE005</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RAS40EE005</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RAS10EE006</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RAS40EE006</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RAS20EE001</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RAS30EE003</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RAS20EE002</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RAS30EE004</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RAS20EE003</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RAS30EE005</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RAS20EE004</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RAS30EE006</w:t>
                  </w:r>
                </w:p>
              </w:tc>
            </w:tr>
            <w:tr w:rsidR="00E95222" w:rsidRPr="00D67345" w:rsidTr="007B225D">
              <w:tc>
                <w:tcPr>
                  <w:tcW w:w="1810"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RAS20EE005</w:t>
                  </w:r>
                </w:p>
              </w:tc>
              <w:tc>
                <w:tcPr>
                  <w:tcW w:w="1843" w:type="dxa"/>
                  <w:tcBorders>
                    <w:top w:val="single" w:sz="4" w:space="0" w:color="auto"/>
                    <w:left w:val="single" w:sz="4" w:space="0" w:color="auto"/>
                    <w:bottom w:val="single" w:sz="4" w:space="0" w:color="auto"/>
                    <w:right w:val="single" w:sz="4" w:space="0" w:color="auto"/>
                  </w:tcBorders>
                </w:tcPr>
                <w:p w:rsidR="00E95222" w:rsidRPr="00D67345" w:rsidRDefault="00E95222" w:rsidP="00BE4DCD">
                  <w:pPr>
                    <w:spacing w:before="60"/>
                    <w:ind w:left="567"/>
                    <w:rPr>
                      <w:rFonts w:asciiTheme="minorHAnsi" w:hAnsiTheme="minorHAnsi" w:cstheme="minorHAnsi"/>
                      <w:sz w:val="12"/>
                      <w:szCs w:val="12"/>
                    </w:rPr>
                  </w:pPr>
                  <w:r>
                    <w:rPr>
                      <w:rFonts w:asciiTheme="minorHAnsi" w:hAnsiTheme="minorHAnsi"/>
                      <w:color w:val="000000"/>
                      <w:sz w:val="12"/>
                    </w:rPr>
                    <w:t>RAS20EE006</w:t>
                  </w:r>
                </w:p>
              </w:tc>
            </w:tr>
          </w:tbl>
          <w:p w:rsidR="00E95222" w:rsidRPr="00D67345" w:rsidRDefault="00E95222" w:rsidP="00BE24C1">
            <w:pPr>
              <w:pStyle w:val="TableParagraph"/>
              <w:ind w:left="57" w:right="57"/>
              <w:rPr>
                <w:rFonts w:asciiTheme="minorHAnsi" w:hAnsiTheme="minorHAnsi" w:cstheme="minorHAnsi"/>
                <w:sz w:val="12"/>
                <w:szCs w:val="12"/>
              </w:rPr>
            </w:pPr>
          </w:p>
          <w:p w:rsidR="00E95222" w:rsidRPr="00D67345" w:rsidRDefault="00E95222"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Reply: See algorithms of protections and interlocks.  Main steam pipe line system RA. Building ZA/B. 28.BU. 1 ZB.RA.AT.RDR001. Revision 1.</w:t>
            </w:r>
          </w:p>
          <w:p w:rsidR="00E95222" w:rsidRPr="00D67345" w:rsidRDefault="00E95222"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Draw your attention, that algorithms may be corrected due to the change of the manufacturing plant of the “steam unit” valves.</w:t>
            </w:r>
          </w:p>
          <w:p w:rsidR="00E95222" w:rsidRPr="00D67345" w:rsidRDefault="00E95222" w:rsidP="00BE24C1">
            <w:pPr>
              <w:pStyle w:val="TableParagraph"/>
              <w:spacing w:before="6"/>
              <w:ind w:left="57" w:right="57"/>
              <w:rPr>
                <w:rFonts w:asciiTheme="minorHAnsi" w:hAnsiTheme="minorHAnsi" w:cstheme="minorHAnsi"/>
                <w:sz w:val="12"/>
                <w:szCs w:val="12"/>
              </w:rPr>
            </w:pPr>
          </w:p>
          <w:p w:rsidR="00E95222" w:rsidRPr="00D67345" w:rsidRDefault="00E95222" w:rsidP="00BE24C1">
            <w:pPr>
              <w:pStyle w:val="TableParagraph"/>
              <w:spacing w:before="1" w:line="254" w:lineRule="auto"/>
              <w:ind w:left="57" w:right="57"/>
              <w:rPr>
                <w:rFonts w:asciiTheme="minorHAnsi" w:hAnsiTheme="minorHAnsi" w:cstheme="minorHAnsi"/>
                <w:sz w:val="12"/>
                <w:szCs w:val="12"/>
              </w:rPr>
            </w:pPr>
            <w:r>
              <w:rPr>
                <w:rFonts w:asciiTheme="minorHAnsi" w:hAnsiTheme="minorHAnsi"/>
                <w:sz w:val="12"/>
              </w:rPr>
              <w:t>Agreement: Updated drawings and algorithms will be submitted in Appendices A,B,C, and D to chapter 7 of the FSAR, Rev. 1</w:t>
            </w:r>
          </w:p>
          <w:p w:rsidR="009259EA" w:rsidRPr="00D67345" w:rsidRDefault="009259EA" w:rsidP="00BE24C1">
            <w:pPr>
              <w:pStyle w:val="TableParagraph"/>
              <w:spacing w:before="1" w:line="254" w:lineRule="auto"/>
              <w:ind w:left="57" w:right="57"/>
              <w:rPr>
                <w:rFonts w:asciiTheme="minorHAnsi" w:hAnsiTheme="minorHAnsi" w:cstheme="minorHAnsi"/>
                <w:sz w:val="12"/>
                <w:szCs w:val="12"/>
              </w:rPr>
            </w:pPr>
          </w:p>
        </w:tc>
        <w:tc>
          <w:tcPr>
            <w:tcW w:w="1701" w:type="dxa"/>
          </w:tcPr>
          <w:p w:rsidR="00356427" w:rsidRPr="00D67345" w:rsidRDefault="00356427" w:rsidP="00356427">
            <w:pPr>
              <w:widowControl/>
              <w:adjustRightInd w:val="0"/>
              <w:ind w:left="57" w:right="57"/>
              <w:rPr>
                <w:rFonts w:asciiTheme="minorHAnsi" w:eastAsiaTheme="minorHAnsi" w:hAnsiTheme="minorHAnsi" w:cstheme="minorHAnsi"/>
                <w:color w:val="000000"/>
                <w:sz w:val="12"/>
                <w:szCs w:val="12"/>
              </w:rPr>
            </w:pPr>
          </w:p>
          <w:p w:rsidR="00E95222" w:rsidRPr="00D67345" w:rsidRDefault="00356427" w:rsidP="00356427">
            <w:pPr>
              <w:widowControl/>
              <w:adjustRightInd w:val="0"/>
              <w:ind w:left="57" w:right="57"/>
              <w:jc w:val="both"/>
              <w:rPr>
                <w:rFonts w:asciiTheme="minorHAnsi" w:hAnsiTheme="minorHAnsi" w:cstheme="minorHAnsi"/>
                <w:sz w:val="12"/>
                <w:szCs w:val="12"/>
              </w:rPr>
            </w:pPr>
            <w:r>
              <w:rPr>
                <w:rFonts w:asciiTheme="minorHAnsi" w:hAnsiTheme="minorHAnsi"/>
                <w:color w:val="000000"/>
                <w:sz w:val="12"/>
              </w:rPr>
              <w:t>7.F.10  Algorithms of prote</w:t>
            </w:r>
            <w:r>
              <w:rPr>
                <w:rFonts w:asciiTheme="minorHAnsi" w:hAnsiTheme="minorHAnsi"/>
                <w:color w:val="000000"/>
                <w:sz w:val="12"/>
              </w:rPr>
              <w:t>c</w:t>
            </w:r>
            <w:r>
              <w:rPr>
                <w:rFonts w:asciiTheme="minorHAnsi" w:hAnsiTheme="minorHAnsi"/>
                <w:color w:val="000000"/>
                <w:sz w:val="12"/>
              </w:rPr>
              <w:t>tions and interlocks of the RA live steam system</w:t>
            </w:r>
          </w:p>
        </w:tc>
        <w:tc>
          <w:tcPr>
            <w:tcW w:w="1560" w:type="dxa"/>
          </w:tcPr>
          <w:p w:rsidR="00E95222" w:rsidRPr="00D67345" w:rsidRDefault="00E95222" w:rsidP="00BE4DCD">
            <w:pPr>
              <w:pStyle w:val="TableParagraph"/>
              <w:ind w:left="57" w:right="57"/>
              <w:rPr>
                <w:rFonts w:asciiTheme="minorHAnsi" w:hAnsiTheme="minorHAnsi" w:cstheme="minorHAnsi"/>
                <w:sz w:val="12"/>
                <w:szCs w:val="12"/>
              </w:rPr>
            </w:pPr>
            <w:r>
              <w:rPr>
                <w:rFonts w:asciiTheme="minorHAnsi" w:hAnsiTheme="minorHAnsi"/>
                <w:sz w:val="12"/>
              </w:rPr>
              <w:t>In the submitted revision of FSAR Chapter 7 (rev. 2, June 2018), in the algorithms of protections and interlocks the RA live steam system (book 6, 7.F.10 Algorithms of protections and interlocks of the RA live steam system, sheet 7.F-281 ÷ 7.F-</w:t>
            </w:r>
            <w:proofErr w:type="gramStart"/>
            <w:r>
              <w:rPr>
                <w:rFonts w:asciiTheme="minorHAnsi" w:hAnsiTheme="minorHAnsi"/>
                <w:sz w:val="12"/>
              </w:rPr>
              <w:t>354 )</w:t>
            </w:r>
            <w:proofErr w:type="gramEnd"/>
            <w:r>
              <w:rPr>
                <w:rFonts w:asciiTheme="minorHAnsi" w:hAnsiTheme="minorHAnsi"/>
                <w:sz w:val="12"/>
              </w:rPr>
              <w:t>, changes were made corr</w:t>
            </w:r>
            <w:r>
              <w:rPr>
                <w:rFonts w:asciiTheme="minorHAnsi" w:hAnsiTheme="minorHAnsi"/>
                <w:sz w:val="12"/>
              </w:rPr>
              <w:t>e</w:t>
            </w:r>
            <w:r>
              <w:rPr>
                <w:rFonts w:asciiTheme="minorHAnsi" w:hAnsiTheme="minorHAnsi"/>
                <w:sz w:val="12"/>
              </w:rPr>
              <w:t>sponding to the decision made for comment No. 117.</w:t>
            </w:r>
          </w:p>
          <w:p w:rsidR="004E335D" w:rsidRPr="00D67345" w:rsidRDefault="004E335D" w:rsidP="00BE4DCD">
            <w:pPr>
              <w:pStyle w:val="TableParagraph"/>
              <w:ind w:left="57" w:right="57"/>
              <w:rPr>
                <w:rFonts w:asciiTheme="minorHAnsi" w:hAnsiTheme="minorHAnsi" w:cstheme="minorHAnsi"/>
                <w:sz w:val="12"/>
                <w:szCs w:val="12"/>
              </w:rPr>
            </w:pPr>
          </w:p>
          <w:p w:rsidR="004E335D" w:rsidRPr="00D67345" w:rsidRDefault="004E335D" w:rsidP="00BE4DCD">
            <w:pPr>
              <w:pStyle w:val="TableParagraph"/>
              <w:ind w:left="57" w:right="57"/>
              <w:rPr>
                <w:rFonts w:asciiTheme="minorHAnsi" w:hAnsiTheme="minorHAnsi" w:cstheme="minorHAnsi"/>
                <w:sz w:val="12"/>
                <w:szCs w:val="12"/>
              </w:rPr>
            </w:pPr>
            <w:r>
              <w:rPr>
                <w:rFonts w:asciiTheme="minorHAnsi" w:hAnsiTheme="minorHAnsi"/>
                <w:sz w:val="12"/>
              </w:rPr>
              <w:t>Remark: The following alg</w:t>
            </w:r>
            <w:r>
              <w:rPr>
                <w:rFonts w:asciiTheme="minorHAnsi" w:hAnsiTheme="minorHAnsi"/>
                <w:sz w:val="12"/>
              </w:rPr>
              <w:t>o</w:t>
            </w:r>
            <w:r>
              <w:rPr>
                <w:rFonts w:asciiTheme="minorHAnsi" w:hAnsiTheme="minorHAnsi"/>
                <w:sz w:val="12"/>
              </w:rPr>
              <w:t xml:space="preserve">rithms are an exception: </w:t>
            </w:r>
            <w:r>
              <w:rPr>
                <w:rFonts w:asciiTheme="minorHAnsi" w:hAnsiTheme="minorHAnsi"/>
                <w:color w:val="000000"/>
                <w:sz w:val="12"/>
              </w:rPr>
              <w:t xml:space="preserve">RAS10EE002, RAS20EE002, RAS40EE002, </w:t>
            </w:r>
          </w:p>
          <w:p w:rsidR="005C72AA" w:rsidRPr="00D67345" w:rsidRDefault="004E335D" w:rsidP="005C72AA">
            <w:pPr>
              <w:pStyle w:val="TableParagraph"/>
              <w:ind w:left="57" w:right="57"/>
              <w:rPr>
                <w:rFonts w:asciiTheme="minorHAnsi" w:hAnsiTheme="minorHAnsi" w:cstheme="minorHAnsi"/>
                <w:color w:val="000000"/>
                <w:sz w:val="12"/>
                <w:szCs w:val="12"/>
              </w:rPr>
            </w:pPr>
            <w:r>
              <w:rPr>
                <w:rFonts w:asciiTheme="minorHAnsi" w:hAnsiTheme="minorHAnsi"/>
                <w:sz w:val="12"/>
              </w:rPr>
              <w:t>One marking RAS10EE003 is provided for two algorithms: "Opening/closing SG PPSV" and "Closing gate valve before BRU-A".</w:t>
            </w:r>
          </w:p>
          <w:p w:rsidR="00E95222" w:rsidRPr="00D67345" w:rsidRDefault="00E95222" w:rsidP="00BE4DCD">
            <w:pPr>
              <w:pStyle w:val="TableParagraph"/>
              <w:ind w:left="57" w:right="57"/>
              <w:rPr>
                <w:rFonts w:asciiTheme="minorHAnsi" w:hAnsiTheme="minorHAnsi" w:cstheme="minorHAnsi"/>
                <w:sz w:val="12"/>
                <w:szCs w:val="12"/>
              </w:rPr>
            </w:pPr>
          </w:p>
        </w:tc>
        <w:tc>
          <w:tcPr>
            <w:tcW w:w="1559" w:type="dxa"/>
          </w:tcPr>
          <w:p w:rsidR="00E95222" w:rsidRPr="00D67345" w:rsidRDefault="00E95222" w:rsidP="00BE4DCD">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E95222" w:rsidRPr="00D67345" w:rsidRDefault="00E95222" w:rsidP="00BE4DCD">
            <w:pPr>
              <w:pStyle w:val="TableParagraph"/>
              <w:ind w:left="57" w:right="57"/>
              <w:rPr>
                <w:rFonts w:asciiTheme="minorHAnsi" w:hAnsiTheme="minorHAnsi" w:cstheme="minorHAnsi"/>
                <w:sz w:val="12"/>
                <w:szCs w:val="12"/>
              </w:rPr>
            </w:pPr>
          </w:p>
        </w:tc>
      </w:tr>
      <w:tr w:rsidR="00E95222" w:rsidRPr="00D67345" w:rsidTr="00FF7B59">
        <w:trPr>
          <w:trHeight w:val="414"/>
        </w:trPr>
        <w:tc>
          <w:tcPr>
            <w:tcW w:w="589"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5"/>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65</w:t>
            </w:r>
          </w:p>
        </w:tc>
        <w:tc>
          <w:tcPr>
            <w:tcW w:w="709"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98"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118</w:t>
            </w:r>
          </w:p>
        </w:tc>
        <w:tc>
          <w:tcPr>
            <w:tcW w:w="850"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r>
              <w:rPr>
                <w:rFonts w:asciiTheme="minorHAnsi" w:hAnsiTheme="minorHAnsi"/>
                <w:sz w:val="12"/>
              </w:rPr>
              <w:t>APPENDIX A</w:t>
            </w:r>
          </w:p>
        </w:tc>
        <w:tc>
          <w:tcPr>
            <w:tcW w:w="424"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5"/>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174</w:t>
            </w:r>
          </w:p>
        </w:tc>
        <w:tc>
          <w:tcPr>
            <w:tcW w:w="5813" w:type="dxa"/>
          </w:tcPr>
          <w:p w:rsidR="00E95222" w:rsidRPr="00D67345" w:rsidRDefault="00E95222" w:rsidP="00BE24C1">
            <w:pPr>
              <w:pStyle w:val="TableParagraph"/>
              <w:spacing w:before="4" w:line="254" w:lineRule="auto"/>
              <w:ind w:left="57" w:right="57"/>
              <w:rPr>
                <w:rFonts w:asciiTheme="minorHAnsi" w:hAnsiTheme="minorHAnsi" w:cstheme="minorHAnsi"/>
                <w:sz w:val="12"/>
                <w:szCs w:val="12"/>
              </w:rPr>
            </w:pPr>
            <w:r>
              <w:rPr>
                <w:rFonts w:asciiTheme="minorHAnsi" w:hAnsiTheme="minorHAnsi"/>
                <w:sz w:val="12"/>
              </w:rPr>
              <w:t>In page 10-3-5 of FSAR, chapter 10 the following sensors exist, whereas these are not mentioned in page 7-A-280, to 7.A-294 Book 2 of FSAR.</w:t>
            </w:r>
          </w:p>
          <w:p w:rsidR="00C36581" w:rsidRPr="00D67345" w:rsidRDefault="00C36581" w:rsidP="00BE24C1">
            <w:pPr>
              <w:pStyle w:val="TableParagraph"/>
              <w:spacing w:before="4" w:line="254" w:lineRule="auto"/>
              <w:ind w:left="57" w:right="57"/>
              <w:rPr>
                <w:rFonts w:asciiTheme="minorHAnsi" w:hAnsiTheme="minorHAnsi" w:cstheme="minorHAnsi"/>
                <w:sz w:val="12"/>
                <w:szCs w:val="1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tblGrid>
            <w:tr w:rsidR="00C36581" w:rsidRPr="00D67345" w:rsidTr="00C36581">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C36581" w:rsidRPr="00D67345" w:rsidRDefault="00C36581" w:rsidP="00BE4DCD">
                  <w:pPr>
                    <w:spacing w:before="60" w:after="60"/>
                    <w:jc w:val="center"/>
                    <w:rPr>
                      <w:rFonts w:asciiTheme="minorHAnsi" w:hAnsiTheme="minorHAnsi" w:cstheme="minorHAnsi"/>
                      <w:b/>
                      <w:bCs/>
                      <w:sz w:val="12"/>
                      <w:szCs w:val="12"/>
                    </w:rPr>
                  </w:pPr>
                  <w:r>
                    <w:rPr>
                      <w:rFonts w:asciiTheme="minorHAnsi" w:hAnsiTheme="minorHAnsi"/>
                      <w:b/>
                      <w:sz w:val="12"/>
                    </w:rPr>
                    <w:t>Process control points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36581" w:rsidRPr="00D67345" w:rsidRDefault="00C36581" w:rsidP="00BE4DCD">
                  <w:pPr>
                    <w:spacing w:before="60" w:after="60"/>
                    <w:jc w:val="center"/>
                    <w:rPr>
                      <w:rFonts w:asciiTheme="minorHAnsi" w:hAnsiTheme="minorHAnsi" w:cstheme="minorHAnsi"/>
                      <w:b/>
                      <w:bCs/>
                      <w:sz w:val="12"/>
                      <w:szCs w:val="12"/>
                    </w:rPr>
                  </w:pPr>
                  <w:r>
                    <w:rPr>
                      <w:rFonts w:asciiTheme="minorHAnsi" w:hAnsiTheme="minorHAnsi"/>
                      <w:b/>
                      <w:sz w:val="12"/>
                    </w:rPr>
                    <w:t>Process control points</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11RA10R005</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12RA20R001</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10RA10R003</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10RA20R003</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10RA10R004</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10RA20R004</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12RA10R006</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12RA20R002</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11RA10R001</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11RA20R005</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11RA10R002</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12RA20R006</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10RA30R003</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10RA40R003</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13RA30R006</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13RA40R006</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14RA30R005</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14RA40R005</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10RA30R004</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10RA40R004</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13RA30R001</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14RA40R001</w:t>
                  </w:r>
                </w:p>
              </w:tc>
            </w:tr>
            <w:tr w:rsidR="00C36581" w:rsidRPr="00D67345" w:rsidTr="00C36581">
              <w:tc>
                <w:tcPr>
                  <w:tcW w:w="1668"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13RA30R002</w:t>
                  </w:r>
                </w:p>
              </w:tc>
              <w:tc>
                <w:tcPr>
                  <w:tcW w:w="1701" w:type="dxa"/>
                  <w:tcBorders>
                    <w:top w:val="single" w:sz="4" w:space="0" w:color="auto"/>
                    <w:left w:val="single" w:sz="4" w:space="0" w:color="auto"/>
                    <w:bottom w:val="single" w:sz="4" w:space="0" w:color="auto"/>
                    <w:right w:val="single" w:sz="4" w:space="0" w:color="auto"/>
                  </w:tcBorders>
                </w:tcPr>
                <w:p w:rsidR="00C36581" w:rsidRPr="00D67345" w:rsidRDefault="00C36581" w:rsidP="00BE4DCD">
                  <w:pPr>
                    <w:spacing w:before="60"/>
                    <w:ind w:left="567"/>
                    <w:rPr>
                      <w:rFonts w:asciiTheme="minorHAnsi" w:hAnsiTheme="minorHAnsi" w:cstheme="minorHAnsi"/>
                      <w:sz w:val="12"/>
                      <w:szCs w:val="12"/>
                    </w:rPr>
                  </w:pPr>
                  <w:r>
                    <w:rPr>
                      <w:rFonts w:asciiTheme="minorHAnsi" w:hAnsiTheme="minorHAnsi"/>
                      <w:color w:val="000000"/>
                      <w:sz w:val="12"/>
                    </w:rPr>
                    <w:t>14RA40R002</w:t>
                  </w:r>
                </w:p>
              </w:tc>
            </w:tr>
          </w:tbl>
          <w:p w:rsidR="008D31A7" w:rsidRPr="00D67345" w:rsidRDefault="008D31A7" w:rsidP="00BE24C1">
            <w:pPr>
              <w:pStyle w:val="TableParagraph"/>
              <w:spacing w:before="4" w:line="254" w:lineRule="auto"/>
              <w:ind w:left="57" w:right="57"/>
              <w:rPr>
                <w:rFonts w:asciiTheme="minorHAnsi" w:hAnsiTheme="minorHAnsi" w:cstheme="minorHAnsi"/>
                <w:sz w:val="12"/>
                <w:szCs w:val="12"/>
              </w:rPr>
            </w:pPr>
          </w:p>
          <w:p w:rsidR="00E95222" w:rsidRPr="00D67345" w:rsidRDefault="00E95222" w:rsidP="00BE24C1">
            <w:pPr>
              <w:pStyle w:val="TableParagraph"/>
              <w:ind w:left="57" w:right="57"/>
              <w:rPr>
                <w:rFonts w:asciiTheme="minorHAnsi" w:hAnsiTheme="minorHAnsi" w:cstheme="minorHAnsi"/>
                <w:sz w:val="12"/>
                <w:szCs w:val="12"/>
              </w:rPr>
            </w:pPr>
            <w:r>
              <w:rPr>
                <w:rFonts w:asciiTheme="minorHAnsi" w:hAnsiTheme="minorHAnsi"/>
                <w:sz w:val="12"/>
              </w:rPr>
              <w:t>Reply: See section 10.3.3 of FSAR Chapter10.</w:t>
            </w:r>
          </w:p>
          <w:p w:rsidR="00E95222" w:rsidRPr="00D67345" w:rsidRDefault="00E95222" w:rsidP="00BE24C1">
            <w:pPr>
              <w:pStyle w:val="TableParagraph"/>
              <w:spacing w:before="4"/>
              <w:ind w:left="57" w:right="57"/>
              <w:rPr>
                <w:rFonts w:asciiTheme="minorHAnsi" w:hAnsiTheme="minorHAnsi" w:cstheme="minorHAnsi"/>
                <w:sz w:val="12"/>
                <w:szCs w:val="12"/>
              </w:rPr>
            </w:pPr>
          </w:p>
          <w:p w:rsidR="00E95222" w:rsidRPr="00D67345" w:rsidRDefault="00E95222" w:rsidP="00BE24C1">
            <w:pPr>
              <w:pStyle w:val="TableParagraph"/>
              <w:spacing w:before="1" w:line="254" w:lineRule="auto"/>
              <w:ind w:left="57" w:right="57"/>
              <w:rPr>
                <w:rFonts w:asciiTheme="minorHAnsi" w:hAnsiTheme="minorHAnsi" w:cstheme="minorHAnsi"/>
                <w:sz w:val="12"/>
                <w:szCs w:val="12"/>
              </w:rPr>
            </w:pPr>
            <w:r>
              <w:rPr>
                <w:rFonts w:asciiTheme="minorHAnsi" w:hAnsiTheme="minorHAnsi"/>
                <w:sz w:val="12"/>
              </w:rPr>
              <w:t>Agreement: Updated drawings and algorithms will be submitted in Appendices A,B,C, and D to chapter 7 of the FSAR, Rev. 1</w:t>
            </w:r>
          </w:p>
          <w:p w:rsidR="00241BB8" w:rsidRPr="00D67345" w:rsidRDefault="00241BB8" w:rsidP="00BE24C1">
            <w:pPr>
              <w:pStyle w:val="TableParagraph"/>
              <w:spacing w:before="1" w:line="254" w:lineRule="auto"/>
              <w:ind w:left="57" w:right="57"/>
              <w:rPr>
                <w:rFonts w:asciiTheme="minorHAnsi" w:hAnsiTheme="minorHAnsi" w:cstheme="minorHAnsi"/>
                <w:sz w:val="12"/>
                <w:szCs w:val="12"/>
              </w:rPr>
            </w:pPr>
          </w:p>
        </w:tc>
        <w:tc>
          <w:tcPr>
            <w:tcW w:w="1701" w:type="dxa"/>
          </w:tcPr>
          <w:p w:rsidR="000A78ED" w:rsidRPr="00D67345" w:rsidRDefault="000A78ED" w:rsidP="00453016">
            <w:pPr>
              <w:pStyle w:val="TableParagraph"/>
              <w:ind w:left="57" w:right="57"/>
              <w:rPr>
                <w:rFonts w:asciiTheme="minorHAnsi" w:hAnsiTheme="minorHAnsi" w:cstheme="minorHAnsi"/>
                <w:sz w:val="12"/>
                <w:szCs w:val="12"/>
              </w:rPr>
            </w:pPr>
          </w:p>
        </w:tc>
        <w:tc>
          <w:tcPr>
            <w:tcW w:w="1560" w:type="dxa"/>
          </w:tcPr>
          <w:p w:rsidR="001C5B25" w:rsidRPr="00D67345" w:rsidRDefault="001C5B25" w:rsidP="009C101F">
            <w:pPr>
              <w:pStyle w:val="TableParagraph"/>
              <w:ind w:left="57" w:right="57"/>
              <w:rPr>
                <w:rFonts w:asciiTheme="minorHAnsi" w:eastAsiaTheme="minorHAnsi" w:hAnsiTheme="minorHAnsi" w:cstheme="minorHAnsi"/>
                <w:bCs/>
                <w:color w:val="000000"/>
                <w:sz w:val="12"/>
                <w:szCs w:val="12"/>
              </w:rPr>
            </w:pPr>
            <w:r>
              <w:rPr>
                <w:sz w:val="12"/>
              </w:rPr>
              <w:t>In the submitted revision of FSAR Chapter 7 (rev. 2, June 2018), the list of measuring circuits of the process co</w:t>
            </w:r>
            <w:r>
              <w:rPr>
                <w:sz w:val="12"/>
              </w:rPr>
              <w:t>n</w:t>
            </w:r>
            <w:r>
              <w:rPr>
                <w:sz w:val="12"/>
              </w:rPr>
              <w:t>trol points and in the fun</w:t>
            </w:r>
            <w:r>
              <w:rPr>
                <w:sz w:val="12"/>
              </w:rPr>
              <w:t>c</w:t>
            </w:r>
            <w:r>
              <w:rPr>
                <w:sz w:val="12"/>
              </w:rPr>
              <w:t>tional diagram of the process control points of the RA live steam system  (book 3, B.5 Live steam piping system - RA, Figure B.6 Building ZA/B. Functional diagram of pr</w:t>
            </w:r>
            <w:r>
              <w:rPr>
                <w:sz w:val="12"/>
              </w:rPr>
              <w:t>o</w:t>
            </w:r>
            <w:r>
              <w:rPr>
                <w:sz w:val="12"/>
              </w:rPr>
              <w:t>cess control points. Live steam piping system - RA and  list of measuring circuits of the process control points, sheet 7.В-66 and sheets 7.В-67÷7.В-80) does not contain the process control points related to activity control:</w:t>
            </w:r>
          </w:p>
          <w:p w:rsidR="009C101F" w:rsidRPr="00D67345" w:rsidRDefault="00BD0E5B" w:rsidP="009C101F">
            <w:pPr>
              <w:pStyle w:val="TableParagraph"/>
              <w:ind w:left="57" w:right="57"/>
              <w:rPr>
                <w:rFonts w:asciiTheme="minorHAnsi" w:hAnsiTheme="minorHAnsi" w:cstheme="minorHAnsi"/>
                <w:sz w:val="12"/>
                <w:szCs w:val="12"/>
              </w:rPr>
            </w:pPr>
            <w:r w:rsidRPr="00BD0E5B">
              <w:rPr>
                <w:rFonts w:asciiTheme="minorHAnsi" w:hAnsiTheme="minorHAnsi"/>
                <w:sz w:val="12"/>
              </w:rPr>
              <w:t xml:space="preserve">- </w:t>
            </w:r>
            <w:r w:rsidR="009C101F">
              <w:rPr>
                <w:rFonts w:asciiTheme="minorHAnsi" w:hAnsiTheme="minorHAnsi"/>
                <w:sz w:val="12"/>
              </w:rPr>
              <w:t>controlling the activity of the steam-gas mixture of pipelines BRU</w:t>
            </w:r>
            <w:r w:rsidR="009C101F">
              <w:rPr>
                <w:rFonts w:asciiTheme="minorHAnsi" w:hAnsiTheme="minorHAnsi"/>
                <w:sz w:val="12"/>
              </w:rPr>
              <w:noBreakHyphen/>
              <w:t>A 11RA10R001/002, 12RA20R001/002, 13RA30R001/002, 14RA40R001/002;</w:t>
            </w:r>
          </w:p>
          <w:p w:rsidR="009C101F" w:rsidRPr="00D67345" w:rsidRDefault="00BD0E5B" w:rsidP="009C101F">
            <w:pPr>
              <w:pStyle w:val="TableParagraph"/>
              <w:ind w:left="57" w:right="57"/>
              <w:rPr>
                <w:rFonts w:asciiTheme="minorHAnsi" w:hAnsiTheme="minorHAnsi" w:cstheme="minorHAnsi"/>
                <w:sz w:val="12"/>
                <w:szCs w:val="12"/>
              </w:rPr>
            </w:pPr>
            <w:r w:rsidRPr="00BD0E5B">
              <w:rPr>
                <w:rFonts w:asciiTheme="minorHAnsi" w:hAnsiTheme="minorHAnsi"/>
                <w:sz w:val="12"/>
              </w:rPr>
              <w:t xml:space="preserve">- </w:t>
            </w:r>
            <w:r w:rsidR="009C101F">
              <w:rPr>
                <w:rFonts w:asciiTheme="minorHAnsi" w:hAnsiTheme="minorHAnsi"/>
                <w:sz w:val="12"/>
              </w:rPr>
              <w:t>controlling the live steam activity in the steam line from steam generator 10RA10/20/30/40R003;</w:t>
            </w:r>
          </w:p>
          <w:p w:rsidR="001C5B25" w:rsidRPr="00D67345" w:rsidRDefault="00BD0E5B" w:rsidP="00453016">
            <w:pPr>
              <w:pStyle w:val="TableParagraph"/>
              <w:ind w:left="57" w:right="57"/>
              <w:rPr>
                <w:rFonts w:asciiTheme="minorHAnsi" w:hAnsiTheme="minorHAnsi" w:cstheme="minorHAnsi"/>
                <w:sz w:val="12"/>
                <w:szCs w:val="12"/>
              </w:rPr>
            </w:pPr>
            <w:r w:rsidRPr="00BD0E5B">
              <w:rPr>
                <w:rFonts w:asciiTheme="minorHAnsi" w:hAnsiTheme="minorHAnsi"/>
                <w:sz w:val="12"/>
              </w:rPr>
              <w:t xml:space="preserve">- </w:t>
            </w:r>
            <w:r w:rsidR="00BE4DCD">
              <w:rPr>
                <w:rFonts w:asciiTheme="minorHAnsi" w:hAnsiTheme="minorHAnsi"/>
                <w:sz w:val="12"/>
              </w:rPr>
              <w:t>controlling the activity of N</w:t>
            </w:r>
            <w:r w:rsidR="00BE4DCD">
              <w:rPr>
                <w:rFonts w:asciiTheme="minorHAnsi" w:hAnsiTheme="minorHAnsi"/>
                <w:sz w:val="12"/>
                <w:vertAlign w:val="superscript"/>
              </w:rPr>
              <w:t>16</w:t>
            </w:r>
            <w:r w:rsidR="00BE4DCD">
              <w:rPr>
                <w:rFonts w:asciiTheme="minorHAnsi" w:hAnsiTheme="minorHAnsi"/>
                <w:sz w:val="12"/>
              </w:rPr>
              <w:t xml:space="preserve"> steam in the steam line from steam generator 10RA10/20/30/40R004;</w:t>
            </w:r>
          </w:p>
          <w:p w:rsidR="00BE4DCD" w:rsidRPr="00D67345" w:rsidRDefault="00BD0E5B" w:rsidP="00453016">
            <w:pPr>
              <w:pStyle w:val="TableParagraph"/>
              <w:ind w:left="57" w:right="57"/>
              <w:rPr>
                <w:rFonts w:asciiTheme="minorHAnsi" w:hAnsiTheme="minorHAnsi" w:cstheme="minorHAnsi"/>
                <w:sz w:val="12"/>
                <w:szCs w:val="12"/>
              </w:rPr>
            </w:pPr>
            <w:r w:rsidRPr="00BD0E5B">
              <w:rPr>
                <w:rFonts w:asciiTheme="minorHAnsi" w:hAnsiTheme="minorHAnsi"/>
                <w:sz w:val="12"/>
              </w:rPr>
              <w:t xml:space="preserve">- </w:t>
            </w:r>
            <w:r w:rsidR="00BE4DCD">
              <w:rPr>
                <w:rFonts w:asciiTheme="minorHAnsi" w:hAnsiTheme="minorHAnsi"/>
                <w:sz w:val="12"/>
              </w:rPr>
              <w:t xml:space="preserve">equivalent dose rate of </w:t>
            </w:r>
            <w:r w:rsidR="00BE4DCD">
              <w:rPr>
                <w:rFonts w:asciiTheme="minorHAnsi" w:hAnsiTheme="minorHAnsi"/>
                <w:sz w:val="12"/>
              </w:rPr>
              <w:lastRenderedPageBreak/>
              <w:t>radiation in the steam line 14RA30/40R005;</w:t>
            </w:r>
          </w:p>
          <w:p w:rsidR="00BE4DCD" w:rsidRPr="00D67345" w:rsidRDefault="00BD0E5B" w:rsidP="00453016">
            <w:pPr>
              <w:pStyle w:val="TableParagraph"/>
              <w:ind w:left="57" w:right="57"/>
              <w:rPr>
                <w:rFonts w:asciiTheme="minorHAnsi" w:hAnsiTheme="minorHAnsi" w:cstheme="minorHAnsi"/>
                <w:sz w:val="12"/>
                <w:szCs w:val="12"/>
              </w:rPr>
            </w:pPr>
            <w:r w:rsidRPr="00BD0E5B">
              <w:rPr>
                <w:rFonts w:asciiTheme="minorHAnsi" w:hAnsiTheme="minorHAnsi"/>
                <w:sz w:val="12"/>
              </w:rPr>
              <w:t xml:space="preserve">- </w:t>
            </w:r>
            <w:proofErr w:type="gramStart"/>
            <w:r w:rsidR="00BE4DCD">
              <w:rPr>
                <w:rFonts w:asciiTheme="minorHAnsi" w:hAnsiTheme="minorHAnsi"/>
                <w:sz w:val="12"/>
              </w:rPr>
              <w:t>equivalent</w:t>
            </w:r>
            <w:proofErr w:type="gramEnd"/>
            <w:r w:rsidR="00BE4DCD">
              <w:rPr>
                <w:rFonts w:asciiTheme="minorHAnsi" w:hAnsiTheme="minorHAnsi"/>
                <w:sz w:val="12"/>
              </w:rPr>
              <w:t xml:space="preserve"> dose rate of radiation in the steam line 12RA10/20R006 and 13RA30/40R006.</w:t>
            </w:r>
          </w:p>
          <w:p w:rsidR="001C5B25" w:rsidRPr="00D67345" w:rsidRDefault="001C5B25" w:rsidP="00CF2C56">
            <w:pPr>
              <w:pStyle w:val="TableParagraph"/>
              <w:ind w:left="57" w:right="57"/>
              <w:rPr>
                <w:rFonts w:asciiTheme="minorHAnsi" w:hAnsiTheme="minorHAnsi" w:cstheme="minorHAnsi"/>
                <w:sz w:val="12"/>
                <w:szCs w:val="12"/>
              </w:rPr>
            </w:pPr>
          </w:p>
        </w:tc>
        <w:tc>
          <w:tcPr>
            <w:tcW w:w="1559" w:type="dxa"/>
          </w:tcPr>
          <w:p w:rsidR="00241BB8" w:rsidRPr="00D67345" w:rsidRDefault="00241BB8" w:rsidP="00241BB8">
            <w:pPr>
              <w:pStyle w:val="TableParagraph"/>
              <w:ind w:left="57" w:right="57"/>
              <w:rPr>
                <w:rFonts w:asciiTheme="minorHAnsi" w:hAnsiTheme="minorHAnsi" w:cstheme="minorHAnsi"/>
                <w:sz w:val="12"/>
                <w:szCs w:val="12"/>
              </w:rPr>
            </w:pPr>
            <w:r>
              <w:rPr>
                <w:rFonts w:asciiTheme="minorHAnsi" w:hAnsiTheme="minorHAnsi"/>
                <w:sz w:val="12"/>
              </w:rPr>
              <w:lastRenderedPageBreak/>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E95222" w:rsidRPr="00D67345" w:rsidRDefault="00E95222" w:rsidP="00453016">
            <w:pPr>
              <w:pStyle w:val="TableParagraph"/>
              <w:ind w:left="57" w:right="57"/>
              <w:rPr>
                <w:rFonts w:asciiTheme="minorHAnsi" w:hAnsiTheme="minorHAnsi" w:cstheme="minorHAnsi"/>
                <w:sz w:val="12"/>
                <w:szCs w:val="12"/>
              </w:rPr>
            </w:pPr>
          </w:p>
        </w:tc>
      </w:tr>
      <w:tr w:rsidR="00E95222" w:rsidRPr="00D67345" w:rsidTr="00453016">
        <w:trPr>
          <w:trHeight w:val="1156"/>
        </w:trPr>
        <w:tc>
          <w:tcPr>
            <w:tcW w:w="589" w:type="dxa"/>
          </w:tcPr>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spacing w:before="83"/>
              <w:ind w:left="57" w:right="57"/>
              <w:jc w:val="center"/>
              <w:rPr>
                <w:sz w:val="12"/>
                <w:szCs w:val="12"/>
              </w:rPr>
            </w:pPr>
            <w:r>
              <w:rPr>
                <w:sz w:val="12"/>
              </w:rPr>
              <w:t>66</w:t>
            </w:r>
          </w:p>
        </w:tc>
        <w:tc>
          <w:tcPr>
            <w:tcW w:w="709" w:type="dxa"/>
          </w:tcPr>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spacing w:before="2"/>
              <w:ind w:left="57" w:right="57"/>
              <w:jc w:val="center"/>
              <w:rPr>
                <w:rFonts w:ascii="Times New Roman"/>
                <w:sz w:val="12"/>
                <w:szCs w:val="12"/>
              </w:rPr>
            </w:pPr>
          </w:p>
          <w:p w:rsidR="00E95222" w:rsidRPr="00D67345" w:rsidRDefault="00E95222"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E95222" w:rsidRPr="00D67345" w:rsidRDefault="00E95222" w:rsidP="00BE24C1">
            <w:pPr>
              <w:pStyle w:val="TableParagraph"/>
              <w:spacing w:before="1"/>
              <w:ind w:left="57" w:right="57"/>
              <w:jc w:val="center"/>
              <w:rPr>
                <w:sz w:val="12"/>
                <w:szCs w:val="12"/>
              </w:rPr>
            </w:pPr>
          </w:p>
          <w:p w:rsidR="00E95222" w:rsidRPr="00D67345" w:rsidRDefault="00E95222" w:rsidP="00BE24C1">
            <w:pPr>
              <w:pStyle w:val="TableParagraph"/>
              <w:spacing w:before="1"/>
              <w:ind w:left="57" w:right="57"/>
              <w:jc w:val="center"/>
              <w:rPr>
                <w:sz w:val="12"/>
                <w:szCs w:val="12"/>
              </w:rPr>
            </w:pPr>
          </w:p>
          <w:p w:rsidR="00E95222" w:rsidRPr="00D67345" w:rsidRDefault="00E95222" w:rsidP="00BE24C1">
            <w:pPr>
              <w:pStyle w:val="TableParagraph"/>
              <w:spacing w:before="1"/>
              <w:ind w:left="57" w:right="57"/>
              <w:jc w:val="center"/>
              <w:rPr>
                <w:sz w:val="12"/>
                <w:szCs w:val="12"/>
              </w:rPr>
            </w:pPr>
          </w:p>
          <w:p w:rsidR="00E95222" w:rsidRPr="00D67345" w:rsidRDefault="00E95222" w:rsidP="00BE24C1">
            <w:pPr>
              <w:pStyle w:val="TableParagraph"/>
              <w:spacing w:before="1"/>
              <w:ind w:left="57" w:right="57"/>
              <w:jc w:val="center"/>
              <w:rPr>
                <w:sz w:val="12"/>
                <w:szCs w:val="12"/>
              </w:rPr>
            </w:pPr>
            <w:r>
              <w:rPr>
                <w:sz w:val="12"/>
              </w:rPr>
              <w:t>119</w:t>
            </w:r>
          </w:p>
        </w:tc>
        <w:tc>
          <w:tcPr>
            <w:tcW w:w="850" w:type="dxa"/>
          </w:tcPr>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spacing w:before="90"/>
              <w:ind w:left="57" w:right="57"/>
              <w:jc w:val="center"/>
              <w:rPr>
                <w:sz w:val="12"/>
                <w:szCs w:val="12"/>
              </w:rPr>
            </w:pPr>
            <w:r>
              <w:rPr>
                <w:sz w:val="12"/>
              </w:rPr>
              <w:t>APPENDIX A</w:t>
            </w:r>
          </w:p>
        </w:tc>
        <w:tc>
          <w:tcPr>
            <w:tcW w:w="424" w:type="dxa"/>
          </w:tcPr>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ind w:left="57" w:right="57"/>
              <w:jc w:val="center"/>
              <w:rPr>
                <w:rFonts w:ascii="Times New Roman"/>
                <w:sz w:val="12"/>
                <w:szCs w:val="12"/>
              </w:rPr>
            </w:pPr>
          </w:p>
          <w:p w:rsidR="00E95222" w:rsidRPr="00D67345" w:rsidRDefault="00E95222" w:rsidP="00BE24C1">
            <w:pPr>
              <w:pStyle w:val="TableParagraph"/>
              <w:spacing w:before="83"/>
              <w:ind w:left="57" w:right="57"/>
              <w:jc w:val="center"/>
              <w:rPr>
                <w:sz w:val="12"/>
                <w:szCs w:val="12"/>
              </w:rPr>
            </w:pPr>
            <w:r>
              <w:rPr>
                <w:sz w:val="12"/>
              </w:rPr>
              <w:t>175</w:t>
            </w:r>
          </w:p>
        </w:tc>
        <w:tc>
          <w:tcPr>
            <w:tcW w:w="5813" w:type="dxa"/>
          </w:tcPr>
          <w:p w:rsidR="00E95222" w:rsidRPr="00D67345" w:rsidRDefault="00E95222" w:rsidP="00BE24C1">
            <w:pPr>
              <w:pStyle w:val="TableParagraph"/>
              <w:spacing w:before="4" w:line="254" w:lineRule="auto"/>
              <w:ind w:left="57" w:right="57"/>
              <w:rPr>
                <w:sz w:val="12"/>
                <w:szCs w:val="12"/>
              </w:rPr>
            </w:pPr>
            <w:r>
              <w:rPr>
                <w:sz w:val="12"/>
              </w:rPr>
              <w:t>&amp;I Diagram for "RA system in ZB.9 Building" in sheet 7.A.280, Book 2 FSAR is different from the P &amp; I diagram of sheet 10-3-5 chapter 10 of FSAR.</w:t>
            </w:r>
          </w:p>
          <w:p w:rsidR="00E95222" w:rsidRPr="00D67345" w:rsidRDefault="00E95222" w:rsidP="00BE24C1">
            <w:pPr>
              <w:pStyle w:val="TableParagraph"/>
              <w:spacing w:before="7"/>
              <w:ind w:left="57" w:right="57"/>
              <w:rPr>
                <w:rFonts w:ascii="Times New Roman"/>
                <w:sz w:val="12"/>
                <w:szCs w:val="12"/>
              </w:rPr>
            </w:pPr>
          </w:p>
          <w:p w:rsidR="00E95222" w:rsidRPr="00D67345" w:rsidRDefault="00E95222" w:rsidP="00BE24C1">
            <w:pPr>
              <w:pStyle w:val="TableParagraph"/>
              <w:spacing w:line="254" w:lineRule="auto"/>
              <w:ind w:left="57" w:right="57"/>
              <w:rPr>
                <w:sz w:val="12"/>
                <w:szCs w:val="12"/>
              </w:rPr>
            </w:pPr>
            <w:r>
              <w:rPr>
                <w:sz w:val="12"/>
              </w:rPr>
              <w:t>Reply: Due to change of the manufacturing plant of the “steam unit” valves, the RA system diagram in the ZB.9 building will be corrected in the FSAR Chapter 10</w:t>
            </w:r>
          </w:p>
          <w:p w:rsidR="00E95222" w:rsidRPr="00D67345" w:rsidRDefault="00E95222" w:rsidP="00BE24C1">
            <w:pPr>
              <w:pStyle w:val="TableParagraph"/>
              <w:spacing w:line="158" w:lineRule="exact"/>
              <w:ind w:left="57" w:right="57"/>
              <w:rPr>
                <w:sz w:val="12"/>
                <w:szCs w:val="12"/>
              </w:rPr>
            </w:pPr>
            <w:r>
              <w:rPr>
                <w:sz w:val="12"/>
              </w:rPr>
              <w:t>Agreement: Updated drawings and algorithms will be submitted in Appendices A,B,C, and D to</w:t>
            </w:r>
          </w:p>
          <w:p w:rsidR="00E95222" w:rsidRPr="00D67345" w:rsidRDefault="00E95222" w:rsidP="00BE24C1">
            <w:pPr>
              <w:pStyle w:val="TableParagraph"/>
              <w:spacing w:before="9" w:line="124" w:lineRule="exact"/>
              <w:ind w:left="57" w:right="57"/>
              <w:rPr>
                <w:sz w:val="12"/>
                <w:szCs w:val="12"/>
              </w:rPr>
            </w:pPr>
            <w:r>
              <w:rPr>
                <w:sz w:val="12"/>
              </w:rPr>
              <w:t>chapter 7 of the FSAR, Rev.1</w:t>
            </w:r>
          </w:p>
        </w:tc>
        <w:tc>
          <w:tcPr>
            <w:tcW w:w="1701" w:type="dxa"/>
          </w:tcPr>
          <w:p w:rsidR="00E95222" w:rsidRPr="00D67345" w:rsidRDefault="00E95222" w:rsidP="00453016">
            <w:pPr>
              <w:pStyle w:val="TableParagraph"/>
              <w:ind w:left="57" w:right="57"/>
              <w:rPr>
                <w:rFonts w:ascii="Times New Roman"/>
                <w:sz w:val="12"/>
                <w:szCs w:val="12"/>
              </w:rPr>
            </w:pPr>
          </w:p>
        </w:tc>
        <w:tc>
          <w:tcPr>
            <w:tcW w:w="1560" w:type="dxa"/>
          </w:tcPr>
          <w:p w:rsidR="00E95222" w:rsidRPr="00D67345" w:rsidRDefault="00EA20F4" w:rsidP="00EA20F4">
            <w:pPr>
              <w:pStyle w:val="TableParagraph"/>
              <w:ind w:left="57" w:right="57"/>
              <w:rPr>
                <w:sz w:val="12"/>
                <w:szCs w:val="12"/>
              </w:rPr>
            </w:pPr>
            <w:r>
              <w:rPr>
                <w:sz w:val="12"/>
              </w:rPr>
              <w:t>In the submitted revision of FSAR Chapter 7 (rev. 2, June 2018), the functional di</w:t>
            </w:r>
            <w:r>
              <w:rPr>
                <w:sz w:val="12"/>
              </w:rPr>
              <w:t>a</w:t>
            </w:r>
            <w:r>
              <w:rPr>
                <w:sz w:val="12"/>
              </w:rPr>
              <w:t>gram of the process control points of the RA live steam system  (book 3, B.5 Live steam piping system - RA, Figure B.6 Building ZA/B. Functional diagram of pr</w:t>
            </w:r>
            <w:r>
              <w:rPr>
                <w:sz w:val="12"/>
              </w:rPr>
              <w:t>o</w:t>
            </w:r>
            <w:r>
              <w:rPr>
                <w:sz w:val="12"/>
              </w:rPr>
              <w:t xml:space="preserve">cess control points. Live steam piping system - RA, sheet 7.В-66) does comply with (except for process control points of activity of live steam pipelines) the diagram in Figure 10.3.2.1.1-1 “Process diagram of main </w:t>
            </w:r>
            <w:proofErr w:type="spellStart"/>
            <w:r>
              <w:rPr>
                <w:sz w:val="12"/>
              </w:rPr>
              <w:t>steam</w:t>
            </w:r>
            <w:proofErr w:type="spellEnd"/>
            <w:r>
              <w:rPr>
                <w:sz w:val="12"/>
              </w:rPr>
              <w:t xml:space="preserve"> lines” (sheet 10.3-6).</w:t>
            </w:r>
          </w:p>
          <w:p w:rsidR="003D2EC7" w:rsidRPr="00D67345" w:rsidRDefault="003D2EC7" w:rsidP="00EA20F4">
            <w:pPr>
              <w:pStyle w:val="TableParagraph"/>
              <w:ind w:left="57" w:right="57"/>
              <w:rPr>
                <w:rFonts w:ascii="Times New Roman"/>
                <w:sz w:val="12"/>
                <w:szCs w:val="12"/>
              </w:rPr>
            </w:pPr>
          </w:p>
        </w:tc>
        <w:tc>
          <w:tcPr>
            <w:tcW w:w="1559" w:type="dxa"/>
          </w:tcPr>
          <w:p w:rsidR="00EA20F4" w:rsidRPr="00D67345" w:rsidRDefault="00EA20F4" w:rsidP="00EA20F4">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E95222" w:rsidRPr="00D67345" w:rsidRDefault="00E95222" w:rsidP="00453016">
            <w:pPr>
              <w:pStyle w:val="TableParagraph"/>
              <w:ind w:left="57" w:right="57"/>
              <w:rPr>
                <w:rFonts w:ascii="Times New Roman"/>
                <w:sz w:val="12"/>
                <w:szCs w:val="12"/>
              </w:rPr>
            </w:pPr>
          </w:p>
        </w:tc>
      </w:tr>
      <w:tr w:rsidR="00E95222" w:rsidRPr="00D67345" w:rsidTr="00453016">
        <w:trPr>
          <w:trHeight w:val="2246"/>
        </w:trPr>
        <w:tc>
          <w:tcPr>
            <w:tcW w:w="589"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75"/>
              <w:ind w:left="57" w:right="57"/>
              <w:jc w:val="center"/>
              <w:rPr>
                <w:rFonts w:asciiTheme="minorHAnsi" w:hAnsiTheme="minorHAnsi" w:cstheme="minorHAnsi"/>
                <w:sz w:val="12"/>
                <w:szCs w:val="12"/>
              </w:rPr>
            </w:pPr>
            <w:r>
              <w:rPr>
                <w:rFonts w:asciiTheme="minorHAnsi" w:hAnsiTheme="minorHAnsi"/>
                <w:sz w:val="12"/>
              </w:rPr>
              <w:t>67</w:t>
            </w:r>
          </w:p>
        </w:tc>
        <w:tc>
          <w:tcPr>
            <w:tcW w:w="709"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6"/>
              <w:ind w:left="57" w:right="57"/>
              <w:jc w:val="center"/>
              <w:rPr>
                <w:rFonts w:asciiTheme="minorHAnsi" w:hAnsiTheme="minorHAnsi" w:cstheme="minorHAnsi"/>
                <w:sz w:val="12"/>
                <w:szCs w:val="12"/>
              </w:rPr>
            </w:pPr>
          </w:p>
          <w:p w:rsidR="00E95222" w:rsidRPr="00D67345" w:rsidRDefault="00E95222" w:rsidP="00BE24C1">
            <w:pPr>
              <w:pStyle w:val="TableParagraph"/>
              <w:spacing w:line="254" w:lineRule="auto"/>
              <w:ind w:left="57" w:right="57" w:hanging="8"/>
              <w:jc w:val="center"/>
              <w:rPr>
                <w:rFonts w:asciiTheme="minorHAnsi" w:hAnsiTheme="minorHAnsi" w:cstheme="minorHAnsi"/>
                <w:sz w:val="12"/>
                <w:szCs w:val="12"/>
              </w:rPr>
            </w:pPr>
            <w:r>
              <w:rPr>
                <w:rFonts w:asciiTheme="minorHAnsi" w:hAnsiTheme="minorHAnsi"/>
                <w:sz w:val="12"/>
              </w:rPr>
              <w:t>Comments to Chapter 7 of FSAR</w:t>
            </w:r>
          </w:p>
        </w:tc>
        <w:tc>
          <w:tcPr>
            <w:tcW w:w="1134" w:type="dxa"/>
          </w:tcPr>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p>
          <w:p w:rsidR="00E95222" w:rsidRPr="00D67345" w:rsidRDefault="00E95222" w:rsidP="00BE24C1">
            <w:pPr>
              <w:pStyle w:val="TableParagraph"/>
              <w:spacing w:before="1"/>
              <w:ind w:left="57" w:right="57"/>
              <w:jc w:val="center"/>
              <w:rPr>
                <w:rFonts w:asciiTheme="minorHAnsi" w:hAnsiTheme="minorHAnsi" w:cstheme="minorHAnsi"/>
                <w:sz w:val="12"/>
                <w:szCs w:val="12"/>
              </w:rPr>
            </w:pPr>
            <w:r>
              <w:rPr>
                <w:rFonts w:asciiTheme="minorHAnsi" w:hAnsiTheme="minorHAnsi"/>
                <w:sz w:val="12"/>
              </w:rPr>
              <w:t>2</w:t>
            </w:r>
          </w:p>
        </w:tc>
        <w:tc>
          <w:tcPr>
            <w:tcW w:w="850"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82"/>
              <w:ind w:left="57" w:right="57"/>
              <w:jc w:val="center"/>
              <w:rPr>
                <w:rFonts w:asciiTheme="minorHAnsi" w:hAnsiTheme="minorHAnsi" w:cstheme="minorHAnsi"/>
                <w:sz w:val="12"/>
                <w:szCs w:val="12"/>
              </w:rPr>
            </w:pPr>
            <w:r>
              <w:rPr>
                <w:rFonts w:asciiTheme="minorHAnsi" w:hAnsiTheme="minorHAnsi"/>
                <w:sz w:val="12"/>
              </w:rPr>
              <w:t>7.1.1</w:t>
            </w:r>
          </w:p>
        </w:tc>
        <w:tc>
          <w:tcPr>
            <w:tcW w:w="424" w:type="dxa"/>
          </w:tcPr>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ind w:left="57" w:right="57"/>
              <w:jc w:val="center"/>
              <w:rPr>
                <w:rFonts w:asciiTheme="minorHAnsi" w:hAnsiTheme="minorHAnsi" w:cstheme="minorHAnsi"/>
                <w:sz w:val="12"/>
                <w:szCs w:val="12"/>
              </w:rPr>
            </w:pPr>
          </w:p>
          <w:p w:rsidR="00E95222" w:rsidRPr="00D67345" w:rsidRDefault="00E95222" w:rsidP="00BE24C1">
            <w:pPr>
              <w:pStyle w:val="TableParagraph"/>
              <w:spacing w:before="75"/>
              <w:ind w:left="57" w:right="57"/>
              <w:jc w:val="center"/>
              <w:rPr>
                <w:rFonts w:asciiTheme="minorHAnsi" w:hAnsiTheme="minorHAnsi" w:cstheme="minorHAnsi"/>
                <w:sz w:val="12"/>
                <w:szCs w:val="12"/>
              </w:rPr>
            </w:pPr>
            <w:r>
              <w:rPr>
                <w:rFonts w:asciiTheme="minorHAnsi" w:hAnsiTheme="minorHAnsi"/>
                <w:sz w:val="12"/>
              </w:rPr>
              <w:t>176</w:t>
            </w:r>
          </w:p>
        </w:tc>
        <w:tc>
          <w:tcPr>
            <w:tcW w:w="5813" w:type="dxa"/>
          </w:tcPr>
          <w:p w:rsidR="00E95222" w:rsidRPr="00D67345" w:rsidRDefault="00E95222" w:rsidP="00BE24C1">
            <w:pPr>
              <w:pStyle w:val="TableParagraph"/>
              <w:spacing w:before="4" w:line="254" w:lineRule="auto"/>
              <w:ind w:left="57" w:right="57"/>
              <w:jc w:val="both"/>
              <w:rPr>
                <w:rFonts w:asciiTheme="minorHAnsi" w:hAnsiTheme="minorHAnsi" w:cstheme="minorHAnsi"/>
                <w:sz w:val="12"/>
                <w:szCs w:val="12"/>
              </w:rPr>
            </w:pPr>
            <w:r>
              <w:rPr>
                <w:rFonts w:asciiTheme="minorHAnsi" w:hAnsiTheme="minorHAnsi"/>
                <w:sz w:val="12"/>
              </w:rPr>
              <w:t>Protection on local power is not acceptable. It shall be reconsidered. Even it looks that this is not considered in design e.g. for accident analysis in chapter 15 that there is no case with trip on local power. And also since prote</w:t>
            </w:r>
            <w:r>
              <w:rPr>
                <w:rFonts w:asciiTheme="minorHAnsi" w:hAnsiTheme="minorHAnsi"/>
                <w:sz w:val="12"/>
              </w:rPr>
              <w:t>c</w:t>
            </w:r>
            <w:r>
              <w:rPr>
                <w:rFonts w:asciiTheme="minorHAnsi" w:hAnsiTheme="minorHAnsi"/>
                <w:sz w:val="12"/>
              </w:rPr>
              <w:t>tion on DNB is considered it do not seem necessary.</w:t>
            </w:r>
          </w:p>
          <w:p w:rsidR="00E95222" w:rsidRPr="00D67345" w:rsidRDefault="00E95222" w:rsidP="00BE24C1">
            <w:pPr>
              <w:pStyle w:val="TableParagraph"/>
              <w:spacing w:line="254" w:lineRule="auto"/>
              <w:ind w:left="57" w:right="57"/>
              <w:rPr>
                <w:rFonts w:asciiTheme="minorHAnsi" w:hAnsiTheme="minorHAnsi" w:cstheme="minorHAnsi"/>
                <w:sz w:val="12"/>
                <w:szCs w:val="12"/>
              </w:rPr>
            </w:pPr>
            <w:r>
              <w:rPr>
                <w:rFonts w:asciiTheme="minorHAnsi" w:hAnsiTheme="minorHAnsi"/>
                <w:sz w:val="12"/>
              </w:rPr>
              <w:t xml:space="preserve">Generally justification is required with respect to the precision and sensitivity and reliability of measurement with in core neutron detectors… being applied for Protection on local power. In addition it shall be assessed, if it could cause scram when it is not required. </w:t>
            </w:r>
            <w:proofErr w:type="gramStart"/>
            <w:r>
              <w:rPr>
                <w:rFonts w:asciiTheme="minorHAnsi" w:hAnsiTheme="minorHAnsi"/>
                <w:sz w:val="12"/>
              </w:rPr>
              <w:t>e.g</w:t>
            </w:r>
            <w:proofErr w:type="gramEnd"/>
            <w:r>
              <w:rPr>
                <w:rFonts w:asciiTheme="minorHAnsi" w:hAnsiTheme="minorHAnsi"/>
                <w:sz w:val="12"/>
              </w:rPr>
              <w:t>. what will be the condition in transients such as condition with change of xenon concentration and distribution?</w:t>
            </w:r>
          </w:p>
          <w:p w:rsidR="00E95222" w:rsidRPr="00D67345" w:rsidRDefault="00E95222" w:rsidP="00BE24C1">
            <w:pPr>
              <w:pStyle w:val="TableParagraph"/>
              <w:spacing w:line="158" w:lineRule="exact"/>
              <w:ind w:left="57" w:right="57"/>
              <w:rPr>
                <w:rFonts w:asciiTheme="minorHAnsi" w:hAnsiTheme="minorHAnsi" w:cstheme="minorHAnsi"/>
                <w:sz w:val="12"/>
                <w:szCs w:val="12"/>
              </w:rPr>
            </w:pPr>
            <w:r>
              <w:rPr>
                <w:rFonts w:asciiTheme="minorHAnsi" w:hAnsiTheme="minorHAnsi"/>
                <w:sz w:val="12"/>
              </w:rPr>
              <w:t>Table 7.2-2 should be corrected accordingly</w:t>
            </w:r>
          </w:p>
          <w:p w:rsidR="00E95222" w:rsidRPr="00D67345" w:rsidRDefault="00E95222" w:rsidP="00BE24C1">
            <w:pPr>
              <w:pStyle w:val="TableParagraph"/>
              <w:spacing w:before="4"/>
              <w:ind w:left="57" w:right="57"/>
              <w:rPr>
                <w:rFonts w:asciiTheme="minorHAnsi" w:hAnsiTheme="minorHAnsi" w:cstheme="minorHAnsi"/>
                <w:sz w:val="12"/>
                <w:szCs w:val="12"/>
              </w:rPr>
            </w:pPr>
          </w:p>
          <w:p w:rsidR="00E95222" w:rsidRPr="00D67345" w:rsidRDefault="00E95222" w:rsidP="00027516">
            <w:pPr>
              <w:pStyle w:val="TableParagraph"/>
              <w:spacing w:line="254" w:lineRule="auto"/>
              <w:ind w:left="57" w:right="57"/>
              <w:rPr>
                <w:rFonts w:asciiTheme="minorHAnsi" w:hAnsiTheme="minorHAnsi" w:cstheme="minorHAnsi"/>
                <w:sz w:val="12"/>
                <w:szCs w:val="12"/>
              </w:rPr>
            </w:pPr>
            <w:r>
              <w:rPr>
                <w:rFonts w:asciiTheme="minorHAnsi" w:hAnsiTheme="minorHAnsi"/>
                <w:sz w:val="12"/>
              </w:rPr>
              <w:t xml:space="preserve">Agreement: Substantiation of this protection necessity shall be discussed with </w:t>
            </w:r>
            <w:proofErr w:type="spellStart"/>
            <w:r>
              <w:rPr>
                <w:rFonts w:asciiTheme="minorHAnsi" w:hAnsiTheme="minorHAnsi"/>
                <w:sz w:val="12"/>
              </w:rPr>
              <w:t>Gidropress</w:t>
            </w:r>
            <w:proofErr w:type="spellEnd"/>
            <w:r>
              <w:rPr>
                <w:rFonts w:asciiTheme="minorHAnsi" w:hAnsiTheme="minorHAnsi"/>
                <w:sz w:val="12"/>
              </w:rPr>
              <w:t xml:space="preserve"> during FSAR-15 consider</w:t>
            </w:r>
            <w:r>
              <w:rPr>
                <w:rFonts w:asciiTheme="minorHAnsi" w:hAnsiTheme="minorHAnsi"/>
                <w:sz w:val="12"/>
              </w:rPr>
              <w:t>a</w:t>
            </w:r>
            <w:r>
              <w:rPr>
                <w:rFonts w:asciiTheme="minorHAnsi" w:hAnsiTheme="minorHAnsi"/>
                <w:sz w:val="12"/>
              </w:rPr>
              <w:t>tion.</w:t>
            </w:r>
          </w:p>
        </w:tc>
        <w:tc>
          <w:tcPr>
            <w:tcW w:w="1701" w:type="dxa"/>
          </w:tcPr>
          <w:p w:rsidR="00027516" w:rsidRPr="00D67345" w:rsidRDefault="00027516" w:rsidP="00453016">
            <w:pPr>
              <w:pStyle w:val="TableParagraph"/>
              <w:ind w:left="57" w:right="57"/>
              <w:rPr>
                <w:rFonts w:asciiTheme="minorHAnsi" w:hAnsiTheme="minorHAnsi" w:cstheme="minorHAnsi"/>
                <w:sz w:val="12"/>
                <w:szCs w:val="12"/>
              </w:rPr>
            </w:pPr>
          </w:p>
        </w:tc>
        <w:tc>
          <w:tcPr>
            <w:tcW w:w="1560" w:type="dxa"/>
          </w:tcPr>
          <w:p w:rsidR="00E95222" w:rsidRPr="00D67345" w:rsidRDefault="00027516" w:rsidP="00027516">
            <w:pPr>
              <w:pStyle w:val="TableParagraph"/>
              <w:ind w:left="57" w:right="57"/>
              <w:rPr>
                <w:rFonts w:asciiTheme="minorHAnsi" w:hAnsiTheme="minorHAnsi" w:cstheme="minorHAnsi"/>
                <w:sz w:val="12"/>
                <w:szCs w:val="12"/>
              </w:rPr>
            </w:pPr>
            <w:r>
              <w:rPr>
                <w:rFonts w:asciiTheme="minorHAnsi" w:hAnsiTheme="minorHAnsi"/>
                <w:sz w:val="12"/>
              </w:rPr>
              <w:t>The submitted revision of FSAR Chapter 7 (rev. 2, June 2018) provides for protection by local parameters (sheet 7-2</w:t>
            </w:r>
            <w:r w:rsidR="00567400">
              <w:rPr>
                <w:rFonts w:asciiTheme="minorHAnsi" w:hAnsiTheme="minorHAnsi"/>
                <w:sz w:val="12"/>
              </w:rPr>
              <w:t>0</w:t>
            </w:r>
            <w:r>
              <w:rPr>
                <w:rFonts w:asciiTheme="minorHAnsi" w:hAnsiTheme="minorHAnsi"/>
                <w:sz w:val="12"/>
              </w:rPr>
              <w:t>) as the main function of the MCDS: "b) generation of emergency protection signals according to local param</w:t>
            </w:r>
            <w:r>
              <w:rPr>
                <w:rFonts w:asciiTheme="minorHAnsi" w:hAnsiTheme="minorHAnsi"/>
                <w:sz w:val="12"/>
              </w:rPr>
              <w:t>e</w:t>
            </w:r>
            <w:r>
              <w:rPr>
                <w:rFonts w:asciiTheme="minorHAnsi" w:hAnsiTheme="minorHAnsi"/>
                <w:sz w:val="12"/>
              </w:rPr>
              <w:t>ters that determine the safety of operation of the reactor core (critical power ratio, maximum linear heat rate on the surface of the fuel element)."</w:t>
            </w:r>
          </w:p>
          <w:p w:rsidR="00300BF4" w:rsidRPr="00D67345" w:rsidRDefault="00300BF4" w:rsidP="00300BF4">
            <w:pPr>
              <w:pStyle w:val="TableParagraph"/>
              <w:ind w:left="57" w:right="57"/>
              <w:rPr>
                <w:rFonts w:asciiTheme="minorHAnsi" w:hAnsiTheme="minorHAnsi" w:cstheme="minorHAnsi"/>
                <w:sz w:val="12"/>
                <w:szCs w:val="12"/>
              </w:rPr>
            </w:pPr>
            <w:r>
              <w:rPr>
                <w:rFonts w:asciiTheme="minorHAnsi" w:hAnsiTheme="minorHAnsi"/>
                <w:sz w:val="12"/>
              </w:rPr>
              <w:t>The analysis of a false activ</w:t>
            </w:r>
            <w:r>
              <w:rPr>
                <w:rFonts w:asciiTheme="minorHAnsi" w:hAnsiTheme="minorHAnsi"/>
                <w:sz w:val="12"/>
              </w:rPr>
              <w:t>a</w:t>
            </w:r>
            <w:r>
              <w:rPr>
                <w:rFonts w:asciiTheme="minorHAnsi" w:hAnsiTheme="minorHAnsi"/>
                <w:sz w:val="12"/>
              </w:rPr>
              <w:t>tion of the local power pr</w:t>
            </w:r>
            <w:r>
              <w:rPr>
                <w:rFonts w:asciiTheme="minorHAnsi" w:hAnsiTheme="minorHAnsi"/>
                <w:sz w:val="12"/>
              </w:rPr>
              <w:t>o</w:t>
            </w:r>
            <w:r>
              <w:rPr>
                <w:rFonts w:asciiTheme="minorHAnsi" w:hAnsiTheme="minorHAnsi"/>
                <w:sz w:val="12"/>
              </w:rPr>
              <w:t>tection was not found.</w:t>
            </w:r>
          </w:p>
          <w:p w:rsidR="00FE7B23" w:rsidRPr="00F67905" w:rsidRDefault="00FE7B23" w:rsidP="00300BF4">
            <w:pPr>
              <w:pStyle w:val="TableParagraph"/>
              <w:ind w:left="57" w:right="57"/>
              <w:rPr>
                <w:rFonts w:asciiTheme="minorHAnsi" w:hAnsiTheme="minorHAnsi" w:cstheme="minorHAnsi"/>
                <w:sz w:val="12"/>
                <w:szCs w:val="12"/>
              </w:rPr>
            </w:pPr>
            <w:bookmarkStart w:id="0" w:name="_Ref39372529"/>
            <w:r w:rsidRPr="00F67905">
              <w:rPr>
                <w:sz w:val="12"/>
                <w:szCs w:val="12"/>
              </w:rPr>
              <w:t>Table</w:t>
            </w:r>
            <w:bookmarkStart w:id="1" w:name="Tablitsa72_Kriterii_iniciirovaniya"/>
            <w:r w:rsidRPr="00F67905">
              <w:rPr>
                <w:sz w:val="12"/>
                <w:szCs w:val="12"/>
              </w:rPr>
              <w:t xml:space="preserve"> 7.2- </w:t>
            </w:r>
            <w:r w:rsidR="00567400">
              <w:rPr>
                <w:sz w:val="12"/>
                <w:szCs w:val="12"/>
              </w:rPr>
              <w:t>2</w:t>
            </w:r>
            <w:bookmarkEnd w:id="0"/>
            <w:bookmarkEnd w:id="1"/>
            <w:r w:rsidRPr="00F67905">
              <w:rPr>
                <w:rFonts w:asciiTheme="minorHAnsi" w:hAnsiTheme="minorHAnsi"/>
                <w:sz w:val="12"/>
                <w:szCs w:val="12"/>
              </w:rPr>
              <w:t xml:space="preserve"> </w:t>
            </w:r>
            <w:r w:rsidRPr="00F67905">
              <w:rPr>
                <w:sz w:val="12"/>
                <w:szCs w:val="12"/>
              </w:rPr>
              <w:t>"List of design basis initiating events of accidents and criteria for initiation of emergency protection" has not changed.</w:t>
            </w:r>
          </w:p>
          <w:p w:rsidR="00FE7B23" w:rsidRPr="00D67345" w:rsidRDefault="00FE7B23" w:rsidP="00300BF4">
            <w:pPr>
              <w:pStyle w:val="TableParagraph"/>
              <w:ind w:left="57" w:right="57"/>
              <w:rPr>
                <w:rFonts w:asciiTheme="minorHAnsi" w:hAnsiTheme="minorHAnsi" w:cstheme="minorHAnsi"/>
                <w:sz w:val="12"/>
                <w:szCs w:val="12"/>
              </w:rPr>
            </w:pPr>
          </w:p>
        </w:tc>
        <w:tc>
          <w:tcPr>
            <w:tcW w:w="1559" w:type="dxa"/>
          </w:tcPr>
          <w:p w:rsidR="00027516" w:rsidRPr="00D67345" w:rsidRDefault="00027516" w:rsidP="00027516">
            <w:pPr>
              <w:pStyle w:val="TableParagraph"/>
              <w:ind w:left="57" w:right="57"/>
              <w:rPr>
                <w:rFonts w:asciiTheme="minorHAnsi" w:hAnsiTheme="minorHAnsi" w:cstheme="minorHAnsi"/>
                <w:sz w:val="12"/>
                <w:szCs w:val="12"/>
              </w:rPr>
            </w:pPr>
            <w:r>
              <w:rPr>
                <w:rFonts w:asciiTheme="minorHAnsi" w:hAnsiTheme="minorHAnsi"/>
                <w:sz w:val="12"/>
              </w:rPr>
              <w:t>The decision was not consi</w:t>
            </w:r>
            <w:r>
              <w:rPr>
                <w:rFonts w:asciiTheme="minorHAnsi" w:hAnsiTheme="minorHAnsi"/>
                <w:sz w:val="12"/>
              </w:rPr>
              <w:t>d</w:t>
            </w:r>
            <w:r>
              <w:rPr>
                <w:rFonts w:asciiTheme="minorHAnsi" w:hAnsiTheme="minorHAnsi"/>
                <w:sz w:val="12"/>
              </w:rPr>
              <w:t>ered in the submitted rev</w:t>
            </w:r>
            <w:r>
              <w:rPr>
                <w:rFonts w:asciiTheme="minorHAnsi" w:hAnsiTheme="minorHAnsi"/>
                <w:sz w:val="12"/>
              </w:rPr>
              <w:t>i</w:t>
            </w:r>
            <w:r>
              <w:rPr>
                <w:rFonts w:asciiTheme="minorHAnsi" w:hAnsiTheme="minorHAnsi"/>
                <w:sz w:val="12"/>
              </w:rPr>
              <w:t>sion of FSAR Chapter 7 (rev.2, June of 2018).</w:t>
            </w:r>
          </w:p>
          <w:p w:rsidR="00E95222" w:rsidRPr="00D67345" w:rsidRDefault="00E95222" w:rsidP="00453016">
            <w:pPr>
              <w:pStyle w:val="TableParagraph"/>
              <w:ind w:left="57" w:right="57"/>
              <w:rPr>
                <w:rFonts w:asciiTheme="minorHAnsi" w:hAnsiTheme="minorHAnsi" w:cstheme="minorHAnsi"/>
                <w:sz w:val="12"/>
                <w:szCs w:val="12"/>
              </w:rPr>
            </w:pPr>
          </w:p>
        </w:tc>
      </w:tr>
    </w:tbl>
    <w:p w:rsidR="00660AD6" w:rsidRPr="00D67345" w:rsidRDefault="00660AD6">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20"/>
          <w:szCs w:val="20"/>
        </w:rPr>
      </w:pPr>
    </w:p>
    <w:p w:rsidR="00901670" w:rsidRPr="00D67345" w:rsidRDefault="00901670">
      <w:pPr>
        <w:rPr>
          <w:rFonts w:ascii="Times New Roman"/>
          <w:sz w:val="12"/>
        </w:rPr>
        <w:sectPr w:rsidR="00901670" w:rsidRPr="00D67345" w:rsidSect="00453016">
          <w:pgSz w:w="15840" w:h="12240" w:orient="landscape"/>
          <w:pgMar w:top="720" w:right="720" w:bottom="720" w:left="720" w:header="720" w:footer="720" w:gutter="0"/>
          <w:cols w:space="720"/>
          <w:docGrid w:linePitch="299"/>
        </w:sectPr>
      </w:pPr>
    </w:p>
    <w:tbl>
      <w:tblPr>
        <w:tblStyle w:val="TableNormal"/>
        <w:tblW w:w="14339"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4" w:space="0" w:color="000000"/>
        </w:tblBorders>
        <w:tblLayout w:type="fixed"/>
        <w:tblLook w:val="01E0" w:firstRow="1" w:lastRow="1" w:firstColumn="1" w:lastColumn="1" w:noHBand="0" w:noVBand="0"/>
      </w:tblPr>
      <w:tblGrid>
        <w:gridCol w:w="589"/>
        <w:gridCol w:w="709"/>
        <w:gridCol w:w="1134"/>
        <w:gridCol w:w="850"/>
        <w:gridCol w:w="424"/>
        <w:gridCol w:w="5813"/>
        <w:gridCol w:w="1701"/>
        <w:gridCol w:w="1560"/>
        <w:gridCol w:w="1559"/>
      </w:tblGrid>
      <w:tr w:rsidR="00453016" w:rsidRPr="00D67345" w:rsidTr="00EC780D">
        <w:trPr>
          <w:trHeight w:val="378"/>
        </w:trPr>
        <w:tc>
          <w:tcPr>
            <w:tcW w:w="14339" w:type="dxa"/>
            <w:gridSpan w:val="9"/>
            <w:vAlign w:val="center"/>
          </w:tcPr>
          <w:p w:rsidR="00453016" w:rsidRPr="00D67345" w:rsidRDefault="00453016" w:rsidP="00EC780D">
            <w:pPr>
              <w:pStyle w:val="TableParagraph"/>
              <w:jc w:val="center"/>
              <w:rPr>
                <w:rFonts w:ascii="Times New Roman"/>
                <w:b/>
                <w:sz w:val="16"/>
                <w:szCs w:val="16"/>
              </w:rPr>
            </w:pPr>
            <w:r>
              <w:rPr>
                <w:rFonts w:ascii="Times New Roman"/>
                <w:b/>
                <w:sz w:val="16"/>
              </w:rPr>
              <w:lastRenderedPageBreak/>
              <w:t>Detailed comments- The issues of VO SAFETY expert report do not need changes in FSAR7</w:t>
            </w:r>
          </w:p>
        </w:tc>
      </w:tr>
      <w:tr w:rsidR="00453016" w:rsidRPr="00D67345" w:rsidTr="00EC780D">
        <w:trPr>
          <w:trHeight w:val="488"/>
        </w:trPr>
        <w:tc>
          <w:tcPr>
            <w:tcW w:w="589"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Item</w:t>
            </w:r>
          </w:p>
        </w:tc>
        <w:tc>
          <w:tcPr>
            <w:tcW w:w="709"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Report item</w:t>
            </w:r>
          </w:p>
        </w:tc>
        <w:tc>
          <w:tcPr>
            <w:tcW w:w="1134"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Issue</w:t>
            </w:r>
          </w:p>
        </w:tc>
        <w:tc>
          <w:tcPr>
            <w:tcW w:w="850"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Report section</w:t>
            </w:r>
          </w:p>
        </w:tc>
        <w:tc>
          <w:tcPr>
            <w:tcW w:w="424"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Page</w:t>
            </w:r>
          </w:p>
        </w:tc>
        <w:tc>
          <w:tcPr>
            <w:tcW w:w="5813"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Comments and agreements</w:t>
            </w:r>
          </w:p>
        </w:tc>
        <w:tc>
          <w:tcPr>
            <w:tcW w:w="1701"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Review results</w:t>
            </w:r>
          </w:p>
        </w:tc>
        <w:tc>
          <w:tcPr>
            <w:tcW w:w="1560" w:type="dxa"/>
            <w:vAlign w:val="center"/>
          </w:tcPr>
          <w:p w:rsidR="00453016" w:rsidRPr="00D67345" w:rsidRDefault="00453016" w:rsidP="00453016">
            <w:pPr>
              <w:pStyle w:val="TableParagraph"/>
              <w:jc w:val="center"/>
              <w:rPr>
                <w:rFonts w:ascii="Times New Roman"/>
                <w:b/>
                <w:sz w:val="16"/>
                <w:szCs w:val="16"/>
              </w:rPr>
            </w:pPr>
            <w:r>
              <w:rPr>
                <w:rFonts w:ascii="Times New Roman"/>
                <w:b/>
                <w:sz w:val="16"/>
              </w:rPr>
              <w:t xml:space="preserve">VO </w:t>
            </w:r>
            <w:r>
              <w:rPr>
                <w:rFonts w:ascii="Times New Roman"/>
                <w:b/>
                <w:sz w:val="16"/>
              </w:rPr>
              <w:t>“</w:t>
            </w:r>
            <w:r>
              <w:rPr>
                <w:rFonts w:ascii="Times New Roman"/>
                <w:b/>
                <w:sz w:val="16"/>
              </w:rPr>
              <w:t>Safety</w:t>
            </w:r>
            <w:r>
              <w:rPr>
                <w:rFonts w:ascii="Times New Roman"/>
                <w:b/>
                <w:sz w:val="16"/>
              </w:rPr>
              <w:t>”</w:t>
            </w:r>
            <w:r>
              <w:rPr>
                <w:rFonts w:ascii="Times New Roman"/>
                <w:b/>
                <w:sz w:val="16"/>
              </w:rPr>
              <w:t xml:space="preserve"> reply</w:t>
            </w:r>
          </w:p>
        </w:tc>
        <w:tc>
          <w:tcPr>
            <w:tcW w:w="1559" w:type="dxa"/>
            <w:vAlign w:val="center"/>
          </w:tcPr>
          <w:p w:rsidR="00453016" w:rsidRPr="00D67345" w:rsidRDefault="00453016" w:rsidP="00453016">
            <w:pPr>
              <w:pStyle w:val="TableParagraph"/>
              <w:jc w:val="center"/>
              <w:rPr>
                <w:rFonts w:ascii="Times New Roman"/>
                <w:sz w:val="16"/>
                <w:szCs w:val="16"/>
              </w:rPr>
            </w:pPr>
            <w:r>
              <w:rPr>
                <w:rFonts w:ascii="Times New Roman"/>
                <w:b/>
                <w:sz w:val="16"/>
              </w:rPr>
              <w:t>Agreed decision</w:t>
            </w:r>
          </w:p>
        </w:tc>
      </w:tr>
      <w:tr w:rsidR="00453016" w:rsidRPr="00D67345" w:rsidTr="00EC780D">
        <w:trPr>
          <w:trHeight w:val="1991"/>
        </w:trPr>
        <w:tc>
          <w:tcPr>
            <w:tcW w:w="589" w:type="dxa"/>
          </w:tcPr>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spacing w:before="88"/>
              <w:ind w:left="57" w:right="57"/>
              <w:jc w:val="center"/>
              <w:rPr>
                <w:sz w:val="12"/>
                <w:szCs w:val="12"/>
              </w:rPr>
            </w:pPr>
            <w:r>
              <w:rPr>
                <w:sz w:val="12"/>
              </w:rPr>
              <w:t>68</w:t>
            </w:r>
          </w:p>
        </w:tc>
        <w:tc>
          <w:tcPr>
            <w:tcW w:w="709" w:type="dxa"/>
          </w:tcPr>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spacing w:before="5"/>
              <w:ind w:left="57" w:right="57"/>
              <w:jc w:val="center"/>
              <w:rPr>
                <w:rFonts w:ascii="Times New Roman"/>
                <w:sz w:val="12"/>
                <w:szCs w:val="12"/>
              </w:rPr>
            </w:pPr>
          </w:p>
          <w:p w:rsidR="00453016" w:rsidRPr="00D67345" w:rsidRDefault="00453016"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r>
              <w:rPr>
                <w:sz w:val="12"/>
              </w:rPr>
              <w:t>3</w:t>
            </w:r>
          </w:p>
        </w:tc>
        <w:tc>
          <w:tcPr>
            <w:tcW w:w="850" w:type="dxa"/>
          </w:tcPr>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spacing w:before="93"/>
              <w:ind w:left="57" w:right="57"/>
              <w:jc w:val="center"/>
              <w:rPr>
                <w:sz w:val="12"/>
                <w:szCs w:val="12"/>
              </w:rPr>
            </w:pPr>
            <w:r>
              <w:rPr>
                <w:sz w:val="12"/>
              </w:rPr>
              <w:t>7.1.1</w:t>
            </w:r>
          </w:p>
        </w:tc>
        <w:tc>
          <w:tcPr>
            <w:tcW w:w="424" w:type="dxa"/>
          </w:tcPr>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spacing w:before="88"/>
              <w:ind w:left="57" w:right="57"/>
              <w:jc w:val="center"/>
              <w:rPr>
                <w:sz w:val="12"/>
                <w:szCs w:val="12"/>
              </w:rPr>
            </w:pPr>
            <w:r>
              <w:rPr>
                <w:sz w:val="12"/>
              </w:rPr>
              <w:t>177</w:t>
            </w:r>
          </w:p>
        </w:tc>
        <w:tc>
          <w:tcPr>
            <w:tcW w:w="5813" w:type="dxa"/>
          </w:tcPr>
          <w:p w:rsidR="00453016" w:rsidRPr="00D67345" w:rsidRDefault="00453016" w:rsidP="00BE24C1">
            <w:pPr>
              <w:pStyle w:val="TableParagraph"/>
              <w:spacing w:before="6" w:line="254" w:lineRule="auto"/>
              <w:ind w:left="57" w:right="57"/>
              <w:rPr>
                <w:sz w:val="12"/>
                <w:szCs w:val="12"/>
              </w:rPr>
            </w:pPr>
            <w:r>
              <w:rPr>
                <w:sz w:val="12"/>
              </w:rPr>
              <w:t>Clear information shall be provided on safety classification MCDS and its sub system and their boundaries. In this regard each safety function controlled or monitored by MCDS shall be justified. e.g.</w:t>
            </w:r>
          </w:p>
          <w:p w:rsidR="00453016" w:rsidRPr="00D67345" w:rsidRDefault="00453016" w:rsidP="00137425">
            <w:pPr>
              <w:pStyle w:val="TableParagraph"/>
              <w:numPr>
                <w:ilvl w:val="0"/>
                <w:numId w:val="3"/>
              </w:numPr>
              <w:spacing w:line="158" w:lineRule="exact"/>
              <w:ind w:left="199" w:right="57" w:hanging="142"/>
              <w:rPr>
                <w:sz w:val="12"/>
                <w:szCs w:val="12"/>
              </w:rPr>
            </w:pPr>
            <w:r>
              <w:rPr>
                <w:sz w:val="12"/>
              </w:rPr>
              <w:t>protection on DNB</w:t>
            </w:r>
          </w:p>
          <w:p w:rsidR="00453016" w:rsidRPr="00D67345" w:rsidRDefault="00453016" w:rsidP="00137425">
            <w:pPr>
              <w:pStyle w:val="TableParagraph"/>
              <w:numPr>
                <w:ilvl w:val="0"/>
                <w:numId w:val="3"/>
              </w:numPr>
              <w:spacing w:before="9"/>
              <w:ind w:left="199" w:right="57" w:hanging="142"/>
              <w:rPr>
                <w:sz w:val="12"/>
                <w:szCs w:val="12"/>
              </w:rPr>
            </w:pPr>
            <w:r>
              <w:rPr>
                <w:sz w:val="12"/>
              </w:rPr>
              <w:t>protection on local power</w:t>
            </w:r>
          </w:p>
          <w:p w:rsidR="00453016" w:rsidRPr="00D67345" w:rsidRDefault="00453016" w:rsidP="00137425">
            <w:pPr>
              <w:pStyle w:val="TableParagraph"/>
              <w:numPr>
                <w:ilvl w:val="0"/>
                <w:numId w:val="3"/>
              </w:numPr>
              <w:tabs>
                <w:tab w:val="left" w:pos="285"/>
              </w:tabs>
              <w:spacing w:before="10"/>
              <w:ind w:left="199" w:right="57" w:hanging="142"/>
              <w:rPr>
                <w:sz w:val="12"/>
                <w:szCs w:val="12"/>
              </w:rPr>
            </w:pPr>
            <w:r>
              <w:rPr>
                <w:sz w:val="12"/>
              </w:rPr>
              <w:t>LBB monitoring</w:t>
            </w:r>
          </w:p>
          <w:p w:rsidR="00453016" w:rsidRPr="00D67345" w:rsidRDefault="00453016" w:rsidP="00137425">
            <w:pPr>
              <w:pStyle w:val="TableParagraph"/>
              <w:numPr>
                <w:ilvl w:val="0"/>
                <w:numId w:val="3"/>
              </w:numPr>
              <w:spacing w:before="9"/>
              <w:ind w:left="199" w:right="57" w:hanging="142"/>
              <w:rPr>
                <w:sz w:val="12"/>
                <w:szCs w:val="12"/>
              </w:rPr>
            </w:pPr>
            <w:r>
              <w:rPr>
                <w:sz w:val="12"/>
              </w:rPr>
              <w:t>etc.</w:t>
            </w:r>
          </w:p>
          <w:p w:rsidR="00453016" w:rsidRPr="00D67345" w:rsidRDefault="00453016" w:rsidP="00BE24C1">
            <w:pPr>
              <w:pStyle w:val="TableParagraph"/>
              <w:spacing w:before="5"/>
              <w:ind w:left="57" w:right="57"/>
              <w:rPr>
                <w:rFonts w:ascii="Times New Roman"/>
                <w:sz w:val="12"/>
                <w:szCs w:val="12"/>
              </w:rPr>
            </w:pPr>
          </w:p>
          <w:p w:rsidR="00453016" w:rsidRPr="00D67345" w:rsidRDefault="00453016" w:rsidP="00BE24C1">
            <w:pPr>
              <w:pStyle w:val="TableParagraph"/>
              <w:spacing w:line="254" w:lineRule="auto"/>
              <w:ind w:left="57" w:right="57"/>
              <w:rPr>
                <w:sz w:val="12"/>
                <w:szCs w:val="12"/>
              </w:rPr>
            </w:pPr>
            <w:r>
              <w:rPr>
                <w:sz w:val="12"/>
              </w:rPr>
              <w:t>Agreement: The reply is accepted. The classification of ICND SHC (4) and SIA SHC (3N) shall be refined and English abbreviations shall be provided in Table 7.7-7.</w:t>
            </w:r>
          </w:p>
          <w:p w:rsidR="00453016" w:rsidRPr="00D67345" w:rsidRDefault="00453016" w:rsidP="00BE24C1">
            <w:pPr>
              <w:pStyle w:val="TableParagraph"/>
              <w:ind w:left="57" w:right="57"/>
              <w:rPr>
                <w:sz w:val="12"/>
                <w:szCs w:val="12"/>
              </w:rPr>
            </w:pPr>
            <w:r>
              <w:rPr>
                <w:sz w:val="12"/>
              </w:rPr>
              <w:t>The SHC-P is for protection on DNB and local power</w:t>
            </w:r>
          </w:p>
          <w:p w:rsidR="00430700" w:rsidRPr="003B7921" w:rsidRDefault="00430700" w:rsidP="005B4917">
            <w:pPr>
              <w:pStyle w:val="TableParagraph"/>
              <w:ind w:left="57" w:right="57"/>
              <w:rPr>
                <w:sz w:val="12"/>
                <w:szCs w:val="12"/>
              </w:rPr>
            </w:pPr>
          </w:p>
        </w:tc>
        <w:tc>
          <w:tcPr>
            <w:tcW w:w="1701" w:type="dxa"/>
          </w:tcPr>
          <w:p w:rsidR="004319E5" w:rsidRPr="00D67345" w:rsidRDefault="004319E5" w:rsidP="005B4917">
            <w:pPr>
              <w:pStyle w:val="TableParagraph"/>
              <w:ind w:left="57" w:right="57"/>
              <w:rPr>
                <w:rFonts w:ascii="Times New Roman"/>
                <w:sz w:val="12"/>
                <w:szCs w:val="12"/>
              </w:rPr>
            </w:pPr>
          </w:p>
        </w:tc>
        <w:tc>
          <w:tcPr>
            <w:tcW w:w="1560" w:type="dxa"/>
          </w:tcPr>
          <w:p w:rsidR="005B4917" w:rsidRPr="00D67345" w:rsidRDefault="00430700" w:rsidP="00EC780D">
            <w:pPr>
              <w:pStyle w:val="TableParagraph"/>
              <w:ind w:left="57" w:right="57"/>
              <w:rPr>
                <w:sz w:val="12"/>
                <w:szCs w:val="12"/>
              </w:rPr>
            </w:pPr>
            <w:r>
              <w:rPr>
                <w:sz w:val="12"/>
              </w:rPr>
              <w:t>In the submitted revision of FSAR Chapter 7 (rev. 2, June 2018), the classification of MCDS engineered features according to impact on safety in accordance with PNAE G-01-011-97 is given in Table 7.7-7 "Classification of MCDS engineered features according to impact on safety" (sheet 7-2</w:t>
            </w:r>
            <w:r w:rsidR="009D482F">
              <w:rPr>
                <w:sz w:val="12"/>
              </w:rPr>
              <w:t>23</w:t>
            </w:r>
            <w:r>
              <w:rPr>
                <w:sz w:val="12"/>
              </w:rPr>
              <w:t>).</w:t>
            </w:r>
          </w:p>
          <w:p w:rsidR="00922356" w:rsidRPr="00D67345" w:rsidRDefault="00922356" w:rsidP="00EC780D">
            <w:pPr>
              <w:pStyle w:val="TableParagraph"/>
              <w:ind w:left="57" w:right="57"/>
              <w:rPr>
                <w:sz w:val="12"/>
                <w:szCs w:val="12"/>
              </w:rPr>
            </w:pPr>
            <w:r>
              <w:rPr>
                <w:sz w:val="12"/>
              </w:rPr>
              <w:t>The classification of MCDS engineered features accor</w:t>
            </w:r>
            <w:r>
              <w:rPr>
                <w:sz w:val="12"/>
              </w:rPr>
              <w:t>d</w:t>
            </w:r>
            <w:r>
              <w:rPr>
                <w:sz w:val="12"/>
              </w:rPr>
              <w:t>ing to impact on safety, given in Table 7.7-7, is justified in the text of Section 7.7.1.4 "Monitoring, Control and Diagnostics System" of FSAR (sheet 7-2</w:t>
            </w:r>
            <w:r w:rsidR="009D482F">
              <w:rPr>
                <w:sz w:val="12"/>
              </w:rPr>
              <w:t>21</w:t>
            </w:r>
            <w:r>
              <w:rPr>
                <w:sz w:val="12"/>
              </w:rPr>
              <w:t>).</w:t>
            </w:r>
          </w:p>
          <w:p w:rsidR="00922356" w:rsidRPr="00D67345" w:rsidRDefault="00922356" w:rsidP="00EC780D">
            <w:pPr>
              <w:pStyle w:val="TableParagraph"/>
              <w:ind w:left="57" w:right="57"/>
              <w:rPr>
                <w:rFonts w:ascii="Times New Roman"/>
                <w:sz w:val="12"/>
                <w:szCs w:val="12"/>
              </w:rPr>
            </w:pPr>
          </w:p>
        </w:tc>
        <w:tc>
          <w:tcPr>
            <w:tcW w:w="1559" w:type="dxa"/>
          </w:tcPr>
          <w:p w:rsidR="005B4917" w:rsidRPr="00D67345" w:rsidRDefault="005B4917" w:rsidP="005B4917">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453016" w:rsidRPr="00D67345" w:rsidRDefault="00453016" w:rsidP="00EC780D">
            <w:pPr>
              <w:pStyle w:val="TableParagraph"/>
              <w:ind w:left="57" w:right="57"/>
              <w:rPr>
                <w:rFonts w:ascii="Times New Roman"/>
                <w:sz w:val="12"/>
                <w:szCs w:val="12"/>
              </w:rPr>
            </w:pPr>
          </w:p>
        </w:tc>
      </w:tr>
      <w:tr w:rsidR="00453016" w:rsidTr="00802117">
        <w:trPr>
          <w:trHeight w:val="1718"/>
        </w:trPr>
        <w:tc>
          <w:tcPr>
            <w:tcW w:w="589" w:type="dxa"/>
          </w:tcPr>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sz w:val="12"/>
                <w:szCs w:val="12"/>
              </w:rPr>
            </w:pPr>
            <w:r>
              <w:rPr>
                <w:sz w:val="12"/>
              </w:rPr>
              <w:t>69</w:t>
            </w:r>
          </w:p>
        </w:tc>
        <w:tc>
          <w:tcPr>
            <w:tcW w:w="709" w:type="dxa"/>
          </w:tcPr>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spacing w:before="9"/>
              <w:ind w:left="57" w:right="57"/>
              <w:jc w:val="center"/>
              <w:rPr>
                <w:rFonts w:ascii="Times New Roman"/>
                <w:sz w:val="12"/>
                <w:szCs w:val="12"/>
              </w:rPr>
            </w:pPr>
          </w:p>
          <w:p w:rsidR="00453016" w:rsidRPr="00D67345" w:rsidRDefault="00453016" w:rsidP="00BE24C1">
            <w:pPr>
              <w:pStyle w:val="TableParagraph"/>
              <w:spacing w:line="254" w:lineRule="auto"/>
              <w:ind w:left="57" w:right="57" w:hanging="8"/>
              <w:jc w:val="center"/>
              <w:rPr>
                <w:sz w:val="12"/>
                <w:szCs w:val="12"/>
              </w:rPr>
            </w:pPr>
            <w:r>
              <w:rPr>
                <w:sz w:val="12"/>
              </w:rPr>
              <w:t>Comments to Chapter 7 of FSAR</w:t>
            </w:r>
          </w:p>
        </w:tc>
        <w:tc>
          <w:tcPr>
            <w:tcW w:w="1134" w:type="dxa"/>
          </w:tcPr>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p>
          <w:p w:rsidR="00453016" w:rsidRPr="00D67345" w:rsidRDefault="00453016" w:rsidP="00BE24C1">
            <w:pPr>
              <w:pStyle w:val="TableParagraph"/>
              <w:spacing w:before="1"/>
              <w:ind w:left="57" w:right="57"/>
              <w:jc w:val="center"/>
              <w:rPr>
                <w:sz w:val="12"/>
                <w:szCs w:val="12"/>
              </w:rPr>
            </w:pPr>
            <w:r>
              <w:rPr>
                <w:sz w:val="12"/>
              </w:rPr>
              <w:t>43</w:t>
            </w:r>
          </w:p>
        </w:tc>
        <w:tc>
          <w:tcPr>
            <w:tcW w:w="850" w:type="dxa"/>
          </w:tcPr>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sz w:val="12"/>
                <w:szCs w:val="12"/>
              </w:rPr>
            </w:pPr>
            <w:r>
              <w:rPr>
                <w:sz w:val="12"/>
              </w:rPr>
              <w:t>7.3.1</w:t>
            </w:r>
          </w:p>
        </w:tc>
        <w:tc>
          <w:tcPr>
            <w:tcW w:w="424" w:type="dxa"/>
          </w:tcPr>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rFonts w:ascii="Times New Roman"/>
                <w:sz w:val="12"/>
                <w:szCs w:val="12"/>
              </w:rPr>
            </w:pPr>
          </w:p>
          <w:p w:rsidR="00453016" w:rsidRPr="00D67345" w:rsidRDefault="00453016" w:rsidP="00BE24C1">
            <w:pPr>
              <w:pStyle w:val="TableParagraph"/>
              <w:ind w:left="57" w:right="57"/>
              <w:jc w:val="center"/>
              <w:rPr>
                <w:sz w:val="12"/>
                <w:szCs w:val="12"/>
              </w:rPr>
            </w:pPr>
            <w:r>
              <w:rPr>
                <w:sz w:val="12"/>
              </w:rPr>
              <w:t>184</w:t>
            </w:r>
          </w:p>
        </w:tc>
        <w:tc>
          <w:tcPr>
            <w:tcW w:w="5813" w:type="dxa"/>
          </w:tcPr>
          <w:p w:rsidR="00453016" w:rsidRPr="00D67345" w:rsidRDefault="00453016" w:rsidP="00BE24C1">
            <w:pPr>
              <w:pStyle w:val="TableParagraph"/>
              <w:spacing w:before="4"/>
              <w:ind w:left="57" w:right="57"/>
              <w:rPr>
                <w:sz w:val="12"/>
                <w:szCs w:val="12"/>
              </w:rPr>
            </w:pPr>
            <w:r>
              <w:rPr>
                <w:sz w:val="12"/>
              </w:rPr>
              <w:t>Page 7-117 item 4.3 7.3.1.3.1 и 7.3.1.3.2</w:t>
            </w:r>
          </w:p>
          <w:p w:rsidR="00453016" w:rsidRPr="00D67345" w:rsidRDefault="00453016" w:rsidP="00137425">
            <w:pPr>
              <w:pStyle w:val="TableParagraph"/>
              <w:numPr>
                <w:ilvl w:val="0"/>
                <w:numId w:val="2"/>
              </w:numPr>
              <w:tabs>
                <w:tab w:val="left" w:pos="285"/>
              </w:tabs>
              <w:spacing w:before="9" w:line="254" w:lineRule="auto"/>
              <w:ind w:left="57" w:right="57" w:firstLine="0"/>
              <w:rPr>
                <w:sz w:val="12"/>
                <w:szCs w:val="12"/>
              </w:rPr>
            </w:pPr>
            <w:r>
              <w:rPr>
                <w:sz w:val="12"/>
              </w:rPr>
              <w:t>The statement "An initial event concurrency with loss of power, external effects (shock wave, aircraft crash, seismic effects) have been considered in Chapter 3 of the PSAR". Is not correct.</w:t>
            </w:r>
          </w:p>
          <w:p w:rsidR="00453016" w:rsidRPr="00D67345" w:rsidRDefault="00453016" w:rsidP="00137425">
            <w:pPr>
              <w:pStyle w:val="TableParagraph"/>
              <w:numPr>
                <w:ilvl w:val="0"/>
                <w:numId w:val="2"/>
              </w:numPr>
              <w:tabs>
                <w:tab w:val="left" w:pos="285"/>
              </w:tabs>
              <w:spacing w:line="254" w:lineRule="auto"/>
              <w:ind w:left="57" w:right="57" w:firstLine="0"/>
              <w:rPr>
                <w:sz w:val="12"/>
                <w:szCs w:val="12"/>
              </w:rPr>
            </w:pPr>
            <w:r>
              <w:rPr>
                <w:sz w:val="12"/>
              </w:rPr>
              <w:t>The same for statement "Calculated parameter operational limits under any operating conditions and the margins between each operating mode and the level considered typical for emergency conditions onset are pr</w:t>
            </w:r>
            <w:r>
              <w:rPr>
                <w:sz w:val="12"/>
              </w:rPr>
              <w:t>e</w:t>
            </w:r>
            <w:r>
              <w:rPr>
                <w:sz w:val="12"/>
              </w:rPr>
              <w:t>sented in Chapter 16 of the PSAR".</w:t>
            </w:r>
          </w:p>
          <w:p w:rsidR="00453016" w:rsidRPr="00D67345" w:rsidRDefault="00453016" w:rsidP="00BE24C1">
            <w:pPr>
              <w:pStyle w:val="TableParagraph"/>
              <w:spacing w:before="6"/>
              <w:ind w:left="57" w:right="57"/>
              <w:rPr>
                <w:rFonts w:ascii="Times New Roman"/>
                <w:sz w:val="12"/>
                <w:szCs w:val="12"/>
              </w:rPr>
            </w:pPr>
          </w:p>
          <w:p w:rsidR="00453016" w:rsidRPr="00D67345" w:rsidRDefault="00453016" w:rsidP="00BE24C1">
            <w:pPr>
              <w:pStyle w:val="TableParagraph"/>
              <w:ind w:left="57" w:right="57"/>
              <w:rPr>
                <w:sz w:val="12"/>
                <w:szCs w:val="12"/>
              </w:rPr>
            </w:pPr>
            <w:r>
              <w:rPr>
                <w:sz w:val="12"/>
              </w:rPr>
              <w:t>Agreement: The FSAR Rev. 1 shall be revised according to the following:</w:t>
            </w:r>
          </w:p>
          <w:p w:rsidR="00453016" w:rsidRPr="00D67345" w:rsidRDefault="00453016" w:rsidP="00BE24C1">
            <w:pPr>
              <w:pStyle w:val="TableParagraph"/>
              <w:numPr>
                <w:ilvl w:val="0"/>
                <w:numId w:val="1"/>
              </w:numPr>
              <w:tabs>
                <w:tab w:val="left" w:pos="93"/>
              </w:tabs>
              <w:spacing w:before="10"/>
              <w:ind w:left="57" w:right="57"/>
              <w:rPr>
                <w:sz w:val="12"/>
                <w:szCs w:val="12"/>
              </w:rPr>
            </w:pPr>
            <w:r>
              <w:rPr>
                <w:sz w:val="12"/>
              </w:rPr>
              <w:t>the first bullet will be deleted from the text;</w:t>
            </w:r>
          </w:p>
          <w:p w:rsidR="00453016" w:rsidRPr="00D67345" w:rsidRDefault="00453016" w:rsidP="00BE24C1">
            <w:pPr>
              <w:pStyle w:val="TableParagraph"/>
              <w:numPr>
                <w:ilvl w:val="0"/>
                <w:numId w:val="1"/>
              </w:numPr>
              <w:tabs>
                <w:tab w:val="left" w:pos="93"/>
              </w:tabs>
              <w:spacing w:before="9"/>
              <w:ind w:left="57" w:right="57"/>
              <w:rPr>
                <w:sz w:val="12"/>
                <w:szCs w:val="12"/>
              </w:rPr>
            </w:pPr>
            <w:r>
              <w:rPr>
                <w:sz w:val="12"/>
              </w:rPr>
              <w:t>the second bullet (item 7.3.1.3.2) shall be revised;</w:t>
            </w:r>
          </w:p>
        </w:tc>
        <w:tc>
          <w:tcPr>
            <w:tcW w:w="1701" w:type="dxa"/>
          </w:tcPr>
          <w:p w:rsidR="00453016" w:rsidRPr="00D67345" w:rsidRDefault="00453016" w:rsidP="00EC780D">
            <w:pPr>
              <w:pStyle w:val="TableParagraph"/>
              <w:ind w:left="57" w:right="57"/>
              <w:rPr>
                <w:rFonts w:ascii="Times New Roman"/>
                <w:sz w:val="12"/>
                <w:szCs w:val="12"/>
              </w:rPr>
            </w:pPr>
          </w:p>
        </w:tc>
        <w:tc>
          <w:tcPr>
            <w:tcW w:w="1560" w:type="dxa"/>
          </w:tcPr>
          <w:p w:rsidR="00453016" w:rsidRPr="00D67345" w:rsidRDefault="00430700" w:rsidP="00EC780D">
            <w:pPr>
              <w:pStyle w:val="TableParagraph"/>
              <w:ind w:left="57" w:right="57"/>
              <w:rPr>
                <w:iCs/>
                <w:sz w:val="12"/>
                <w:szCs w:val="12"/>
              </w:rPr>
            </w:pPr>
            <w:r>
              <w:rPr>
                <w:sz w:val="12"/>
              </w:rPr>
              <w:t>In the submitted revision of FSAR Chapter 7 (rev.2, June 2018), section 7.3.1.3 "D</w:t>
            </w:r>
            <w:r>
              <w:rPr>
                <w:sz w:val="12"/>
              </w:rPr>
              <w:t>e</w:t>
            </w:r>
            <w:r>
              <w:rPr>
                <w:sz w:val="12"/>
              </w:rPr>
              <w:t>sign bases" (sheet 7-1</w:t>
            </w:r>
            <w:r w:rsidR="003764A5">
              <w:rPr>
                <w:sz w:val="12"/>
              </w:rPr>
              <w:t>16, 118</w:t>
            </w:r>
            <w:bookmarkStart w:id="2" w:name="_GoBack"/>
            <w:bookmarkEnd w:id="2"/>
            <w:r>
              <w:rPr>
                <w:sz w:val="12"/>
              </w:rPr>
              <w:t>) of FSAR was amended corresponding to the dec</w:t>
            </w:r>
            <w:r>
              <w:rPr>
                <w:sz w:val="12"/>
              </w:rPr>
              <w:t>i</w:t>
            </w:r>
            <w:r>
              <w:rPr>
                <w:sz w:val="12"/>
              </w:rPr>
              <w:t>sion taken in accordance with comment No. 43.</w:t>
            </w:r>
          </w:p>
          <w:p w:rsidR="00D67345" w:rsidRPr="00D67345" w:rsidRDefault="00D67345" w:rsidP="00802117">
            <w:pPr>
              <w:pStyle w:val="TableParagraph"/>
              <w:ind w:left="57" w:right="57"/>
              <w:rPr>
                <w:rFonts w:ascii="Times New Roman"/>
                <w:sz w:val="12"/>
                <w:szCs w:val="12"/>
              </w:rPr>
            </w:pPr>
          </w:p>
        </w:tc>
        <w:tc>
          <w:tcPr>
            <w:tcW w:w="1559" w:type="dxa"/>
          </w:tcPr>
          <w:p w:rsidR="00137425" w:rsidRPr="00D67345" w:rsidRDefault="00137425" w:rsidP="00137425">
            <w:pPr>
              <w:pStyle w:val="TableParagraph"/>
              <w:ind w:left="57" w:right="57"/>
              <w:rPr>
                <w:rFonts w:asciiTheme="minorHAnsi" w:hAnsiTheme="minorHAnsi" w:cstheme="minorHAnsi"/>
                <w:sz w:val="12"/>
                <w:szCs w:val="12"/>
              </w:rPr>
            </w:pPr>
            <w:r>
              <w:rPr>
                <w:rFonts w:asciiTheme="minorHAnsi" w:hAnsiTheme="minorHAnsi"/>
                <w:sz w:val="12"/>
              </w:rPr>
              <w:t>The comment was taken into account in the submitted revision of FSAR Chapter 7 (rev.2, June of 2018).</w:t>
            </w:r>
          </w:p>
          <w:p w:rsidR="00453016" w:rsidRPr="00D67345" w:rsidRDefault="00453016" w:rsidP="00EC780D">
            <w:pPr>
              <w:pStyle w:val="TableParagraph"/>
              <w:ind w:left="57" w:right="57"/>
              <w:rPr>
                <w:rFonts w:ascii="Times New Roman"/>
                <w:sz w:val="12"/>
                <w:szCs w:val="12"/>
              </w:rPr>
            </w:pPr>
          </w:p>
        </w:tc>
      </w:tr>
    </w:tbl>
    <w:p w:rsidR="002B4287" w:rsidRDefault="002B4287">
      <w:pPr>
        <w:rPr>
          <w:rFonts w:ascii="Times New Roman" w:hAnsi="Times New Roman" w:cs="Times New Roman"/>
          <w:sz w:val="20"/>
          <w:szCs w:val="20"/>
        </w:rPr>
      </w:pPr>
    </w:p>
    <w:p w:rsidR="00901670" w:rsidRDefault="00901670">
      <w:pPr>
        <w:rPr>
          <w:rFonts w:ascii="Times New Roman" w:hAnsi="Times New Roman" w:cs="Times New Roman"/>
          <w:sz w:val="20"/>
          <w:szCs w:val="20"/>
        </w:rPr>
      </w:pPr>
    </w:p>
    <w:p w:rsidR="00901670" w:rsidRDefault="00901670">
      <w:pPr>
        <w:rPr>
          <w:rFonts w:ascii="Times New Roman" w:hAnsi="Times New Roman" w:cs="Times New Roman"/>
          <w:sz w:val="20"/>
          <w:szCs w:val="20"/>
        </w:rPr>
      </w:pPr>
    </w:p>
    <w:p w:rsidR="00901670" w:rsidRPr="00901670" w:rsidRDefault="00901670">
      <w:pPr>
        <w:rPr>
          <w:rFonts w:ascii="Times New Roman" w:hAnsi="Times New Roman" w:cs="Times New Roman"/>
          <w:sz w:val="20"/>
          <w:szCs w:val="20"/>
        </w:rPr>
      </w:pPr>
    </w:p>
    <w:sectPr w:rsidR="00901670" w:rsidRPr="00901670" w:rsidSect="00453016">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38" w:rsidRDefault="001E1C38" w:rsidP="00337FA8">
      <w:r>
        <w:separator/>
      </w:r>
    </w:p>
  </w:endnote>
  <w:endnote w:type="continuationSeparator" w:id="0">
    <w:p w:rsidR="001E1C38" w:rsidRDefault="001E1C38" w:rsidP="0033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38" w:rsidRDefault="001E1C38" w:rsidP="00337FA8">
      <w:r>
        <w:separator/>
      </w:r>
    </w:p>
  </w:footnote>
  <w:footnote w:type="continuationSeparator" w:id="0">
    <w:p w:rsidR="001E1C38" w:rsidRDefault="001E1C38" w:rsidP="00337FA8">
      <w:r>
        <w:continuationSeparator/>
      </w:r>
    </w:p>
  </w:footnote>
  <w:footnote w:id="1">
    <w:p w:rsidR="00C74B5B" w:rsidRPr="00936B12" w:rsidRDefault="00C74B5B">
      <w:pPr>
        <w:pStyle w:val="a6"/>
        <w:rPr>
          <w:sz w:val="16"/>
          <w:szCs w:val="16"/>
        </w:rPr>
      </w:pPr>
      <w:r>
        <w:rPr>
          <w:rStyle w:val="a8"/>
          <w:sz w:val="16"/>
          <w:szCs w:val="16"/>
        </w:rPr>
        <w:footnoteRef/>
      </w:r>
      <w:r w:rsidRPr="002A3537">
        <w:rPr>
          <w:sz w:val="18"/>
          <w:szCs w:val="18"/>
        </w:rPr>
        <w:t>In this case, it means - "VJ component cooling circuit system of essential loads"</w:t>
      </w:r>
    </w:p>
  </w:footnote>
  <w:footnote w:id="2">
    <w:p w:rsidR="00C74B5B" w:rsidRPr="000D2595" w:rsidRDefault="00C74B5B" w:rsidP="000C56E1">
      <w:pPr>
        <w:pStyle w:val="a6"/>
        <w:rPr>
          <w:rFonts w:asciiTheme="minorHAnsi" w:hAnsiTheme="minorHAnsi" w:cstheme="minorHAnsi"/>
          <w:sz w:val="16"/>
          <w:szCs w:val="16"/>
        </w:rPr>
      </w:pPr>
      <w:r w:rsidRPr="000D2595">
        <w:rPr>
          <w:rStyle w:val="a8"/>
          <w:rFonts w:asciiTheme="minorHAnsi" w:hAnsiTheme="minorHAnsi" w:cstheme="minorHAnsi"/>
          <w:sz w:val="16"/>
          <w:szCs w:val="16"/>
        </w:rPr>
        <w:footnoteRef/>
      </w:r>
      <w:r w:rsidRPr="000D2595">
        <w:rPr>
          <w:sz w:val="16"/>
          <w:szCs w:val="16"/>
        </w:rPr>
        <w:t>According to the Program for regulating pressure in the primary circuit (table</w:t>
      </w:r>
      <w:r w:rsidRPr="000D2595">
        <w:rPr>
          <w:rFonts w:asciiTheme="minorHAnsi" w:hAnsiTheme="minorHAnsi"/>
          <w:sz w:val="16"/>
          <w:szCs w:val="16"/>
        </w:rPr>
        <w:t xml:space="preserve"> 5.4.10-4, sheet 5-33</w:t>
      </w:r>
      <w:r w:rsidRPr="0074001D">
        <w:rPr>
          <w:rFonts w:asciiTheme="minorHAnsi" w:hAnsiTheme="minorHAnsi"/>
          <w:sz w:val="16"/>
          <w:szCs w:val="16"/>
        </w:rPr>
        <w:t>9</w:t>
      </w:r>
      <w:r w:rsidRPr="000D2595">
        <w:rPr>
          <w:rFonts w:asciiTheme="minorHAnsi" w:hAnsiTheme="minorHAnsi"/>
          <w:sz w:val="16"/>
          <w:szCs w:val="16"/>
        </w:rPr>
        <w:t xml:space="preserve">), the pressure above the core to open the valve is </w:t>
      </w:r>
      <w:r w:rsidRPr="000D2595">
        <w:rPr>
          <w:rFonts w:asciiTheme="minorHAnsi" w:hAnsiTheme="minorHAnsi"/>
          <w:sz w:val="16"/>
          <w:szCs w:val="16"/>
        </w:rPr>
        <w:sym w:font="Symbol" w:char="F03E"/>
      </w:r>
      <w:r w:rsidRPr="000D2595">
        <w:rPr>
          <w:rFonts w:asciiTheme="minorHAnsi" w:hAnsiTheme="minorHAnsi"/>
          <w:sz w:val="16"/>
          <w:szCs w:val="16"/>
        </w:rPr>
        <w:t xml:space="preserve">16.07 </w:t>
      </w:r>
      <w:proofErr w:type="spellStart"/>
      <w:r w:rsidRPr="000D2595">
        <w:rPr>
          <w:rFonts w:asciiTheme="minorHAnsi" w:hAnsiTheme="minorHAnsi"/>
          <w:sz w:val="16"/>
          <w:szCs w:val="16"/>
        </w:rPr>
        <w:t>MPa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1FB4"/>
    <w:multiLevelType w:val="hybridMultilevel"/>
    <w:tmpl w:val="FD2E9A5A"/>
    <w:lvl w:ilvl="0" w:tplc="1F4050F4">
      <w:numFmt w:val="bullet"/>
      <w:lvlText w:val="-"/>
      <w:lvlJc w:val="left"/>
      <w:pPr>
        <w:ind w:left="92" w:hanging="70"/>
      </w:pPr>
      <w:rPr>
        <w:rFonts w:ascii="Calibri" w:eastAsia="Calibri" w:hAnsi="Calibri" w:cs="Calibri" w:hint="default"/>
        <w:w w:val="101"/>
        <w:sz w:val="13"/>
        <w:szCs w:val="13"/>
        <w:lang w:val="en-US" w:eastAsia="en-US" w:bidi="ar-SA"/>
      </w:rPr>
    </w:lvl>
    <w:lvl w:ilvl="1" w:tplc="F61C4E96">
      <w:numFmt w:val="bullet"/>
      <w:lvlText w:val="•"/>
      <w:lvlJc w:val="left"/>
      <w:pPr>
        <w:ind w:left="608" w:hanging="70"/>
      </w:pPr>
      <w:rPr>
        <w:rFonts w:hint="default"/>
        <w:lang w:val="en-US" w:eastAsia="en-US" w:bidi="ar-SA"/>
      </w:rPr>
    </w:lvl>
    <w:lvl w:ilvl="2" w:tplc="4D9247C0">
      <w:numFmt w:val="bullet"/>
      <w:lvlText w:val="•"/>
      <w:lvlJc w:val="left"/>
      <w:pPr>
        <w:ind w:left="1117" w:hanging="70"/>
      </w:pPr>
      <w:rPr>
        <w:rFonts w:hint="default"/>
        <w:lang w:val="en-US" w:eastAsia="en-US" w:bidi="ar-SA"/>
      </w:rPr>
    </w:lvl>
    <w:lvl w:ilvl="3" w:tplc="FC1EACC6">
      <w:numFmt w:val="bullet"/>
      <w:lvlText w:val="•"/>
      <w:lvlJc w:val="left"/>
      <w:pPr>
        <w:ind w:left="1625" w:hanging="70"/>
      </w:pPr>
      <w:rPr>
        <w:rFonts w:hint="default"/>
        <w:lang w:val="en-US" w:eastAsia="en-US" w:bidi="ar-SA"/>
      </w:rPr>
    </w:lvl>
    <w:lvl w:ilvl="4" w:tplc="B298F282">
      <w:numFmt w:val="bullet"/>
      <w:lvlText w:val="•"/>
      <w:lvlJc w:val="left"/>
      <w:pPr>
        <w:ind w:left="2134" w:hanging="70"/>
      </w:pPr>
      <w:rPr>
        <w:rFonts w:hint="default"/>
        <w:lang w:val="en-US" w:eastAsia="en-US" w:bidi="ar-SA"/>
      </w:rPr>
    </w:lvl>
    <w:lvl w:ilvl="5" w:tplc="FB1292C6">
      <w:numFmt w:val="bullet"/>
      <w:lvlText w:val="•"/>
      <w:lvlJc w:val="left"/>
      <w:pPr>
        <w:ind w:left="2642" w:hanging="70"/>
      </w:pPr>
      <w:rPr>
        <w:rFonts w:hint="default"/>
        <w:lang w:val="en-US" w:eastAsia="en-US" w:bidi="ar-SA"/>
      </w:rPr>
    </w:lvl>
    <w:lvl w:ilvl="6" w:tplc="3A52ED28">
      <w:numFmt w:val="bullet"/>
      <w:lvlText w:val="•"/>
      <w:lvlJc w:val="left"/>
      <w:pPr>
        <w:ind w:left="3151" w:hanging="70"/>
      </w:pPr>
      <w:rPr>
        <w:rFonts w:hint="default"/>
        <w:lang w:val="en-US" w:eastAsia="en-US" w:bidi="ar-SA"/>
      </w:rPr>
    </w:lvl>
    <w:lvl w:ilvl="7" w:tplc="C930E9AA">
      <w:numFmt w:val="bullet"/>
      <w:lvlText w:val="•"/>
      <w:lvlJc w:val="left"/>
      <w:pPr>
        <w:ind w:left="3659" w:hanging="70"/>
      </w:pPr>
      <w:rPr>
        <w:rFonts w:hint="default"/>
        <w:lang w:val="en-US" w:eastAsia="en-US" w:bidi="ar-SA"/>
      </w:rPr>
    </w:lvl>
    <w:lvl w:ilvl="8" w:tplc="AF90D2E4">
      <w:numFmt w:val="bullet"/>
      <w:lvlText w:val="•"/>
      <w:lvlJc w:val="left"/>
      <w:pPr>
        <w:ind w:left="4168" w:hanging="70"/>
      </w:pPr>
      <w:rPr>
        <w:rFonts w:hint="default"/>
        <w:lang w:val="en-US" w:eastAsia="en-US" w:bidi="ar-SA"/>
      </w:rPr>
    </w:lvl>
  </w:abstractNum>
  <w:abstractNum w:abstractNumId="1">
    <w:nsid w:val="06ED6D98"/>
    <w:multiLevelType w:val="hybridMultilevel"/>
    <w:tmpl w:val="67B87CCC"/>
    <w:lvl w:ilvl="0" w:tplc="28F81260">
      <w:numFmt w:val="bullet"/>
      <w:lvlText w:val="•"/>
      <w:lvlJc w:val="left"/>
      <w:pPr>
        <w:ind w:left="23" w:hanging="94"/>
      </w:pPr>
      <w:rPr>
        <w:rFonts w:ascii="Calibri" w:eastAsia="Calibri" w:hAnsi="Calibri" w:cs="Calibri" w:hint="default"/>
        <w:w w:val="101"/>
        <w:sz w:val="13"/>
        <w:szCs w:val="13"/>
        <w:lang w:val="en-US" w:eastAsia="en-US" w:bidi="ar-SA"/>
      </w:rPr>
    </w:lvl>
    <w:lvl w:ilvl="1" w:tplc="59E2C77A">
      <w:numFmt w:val="bullet"/>
      <w:lvlText w:val="•"/>
      <w:lvlJc w:val="left"/>
      <w:pPr>
        <w:ind w:left="536" w:hanging="94"/>
      </w:pPr>
      <w:rPr>
        <w:rFonts w:hint="default"/>
        <w:lang w:val="en-US" w:eastAsia="en-US" w:bidi="ar-SA"/>
      </w:rPr>
    </w:lvl>
    <w:lvl w:ilvl="2" w:tplc="2ED64A40">
      <w:numFmt w:val="bullet"/>
      <w:lvlText w:val="•"/>
      <w:lvlJc w:val="left"/>
      <w:pPr>
        <w:ind w:left="1053" w:hanging="94"/>
      </w:pPr>
      <w:rPr>
        <w:rFonts w:hint="default"/>
        <w:lang w:val="en-US" w:eastAsia="en-US" w:bidi="ar-SA"/>
      </w:rPr>
    </w:lvl>
    <w:lvl w:ilvl="3" w:tplc="DF3467E2">
      <w:numFmt w:val="bullet"/>
      <w:lvlText w:val="•"/>
      <w:lvlJc w:val="left"/>
      <w:pPr>
        <w:ind w:left="1569" w:hanging="94"/>
      </w:pPr>
      <w:rPr>
        <w:rFonts w:hint="default"/>
        <w:lang w:val="en-US" w:eastAsia="en-US" w:bidi="ar-SA"/>
      </w:rPr>
    </w:lvl>
    <w:lvl w:ilvl="4" w:tplc="E0943E58">
      <w:numFmt w:val="bullet"/>
      <w:lvlText w:val="•"/>
      <w:lvlJc w:val="left"/>
      <w:pPr>
        <w:ind w:left="2086" w:hanging="94"/>
      </w:pPr>
      <w:rPr>
        <w:rFonts w:hint="default"/>
        <w:lang w:val="en-US" w:eastAsia="en-US" w:bidi="ar-SA"/>
      </w:rPr>
    </w:lvl>
    <w:lvl w:ilvl="5" w:tplc="033EC0E4">
      <w:numFmt w:val="bullet"/>
      <w:lvlText w:val="•"/>
      <w:lvlJc w:val="left"/>
      <w:pPr>
        <w:ind w:left="2602" w:hanging="94"/>
      </w:pPr>
      <w:rPr>
        <w:rFonts w:hint="default"/>
        <w:lang w:val="en-US" w:eastAsia="en-US" w:bidi="ar-SA"/>
      </w:rPr>
    </w:lvl>
    <w:lvl w:ilvl="6" w:tplc="8AFA26C2">
      <w:numFmt w:val="bullet"/>
      <w:lvlText w:val="•"/>
      <w:lvlJc w:val="left"/>
      <w:pPr>
        <w:ind w:left="3119" w:hanging="94"/>
      </w:pPr>
      <w:rPr>
        <w:rFonts w:hint="default"/>
        <w:lang w:val="en-US" w:eastAsia="en-US" w:bidi="ar-SA"/>
      </w:rPr>
    </w:lvl>
    <w:lvl w:ilvl="7" w:tplc="51BE759E">
      <w:numFmt w:val="bullet"/>
      <w:lvlText w:val="•"/>
      <w:lvlJc w:val="left"/>
      <w:pPr>
        <w:ind w:left="3635" w:hanging="94"/>
      </w:pPr>
      <w:rPr>
        <w:rFonts w:hint="default"/>
        <w:lang w:val="en-US" w:eastAsia="en-US" w:bidi="ar-SA"/>
      </w:rPr>
    </w:lvl>
    <w:lvl w:ilvl="8" w:tplc="8BC81D36">
      <w:numFmt w:val="bullet"/>
      <w:lvlText w:val="•"/>
      <w:lvlJc w:val="left"/>
      <w:pPr>
        <w:ind w:left="4152" w:hanging="94"/>
      </w:pPr>
      <w:rPr>
        <w:rFonts w:hint="default"/>
        <w:lang w:val="en-US" w:eastAsia="en-US" w:bidi="ar-SA"/>
      </w:rPr>
    </w:lvl>
  </w:abstractNum>
  <w:abstractNum w:abstractNumId="2">
    <w:nsid w:val="10B8267A"/>
    <w:multiLevelType w:val="hybridMultilevel"/>
    <w:tmpl w:val="9BC4417E"/>
    <w:lvl w:ilvl="0" w:tplc="CFDA7A9E">
      <w:numFmt w:val="bullet"/>
      <w:lvlText w:val="•"/>
      <w:lvlJc w:val="left"/>
      <w:pPr>
        <w:ind w:left="23" w:hanging="94"/>
      </w:pPr>
      <w:rPr>
        <w:rFonts w:ascii="Calibri" w:eastAsia="Calibri" w:hAnsi="Calibri" w:cs="Calibri" w:hint="default"/>
        <w:w w:val="101"/>
        <w:sz w:val="13"/>
        <w:szCs w:val="13"/>
        <w:lang w:val="en-US" w:eastAsia="en-US" w:bidi="ar-SA"/>
      </w:rPr>
    </w:lvl>
    <w:lvl w:ilvl="1" w:tplc="87E85D7A">
      <w:numFmt w:val="bullet"/>
      <w:lvlText w:val="•"/>
      <w:lvlJc w:val="left"/>
      <w:pPr>
        <w:ind w:left="536" w:hanging="94"/>
      </w:pPr>
      <w:rPr>
        <w:rFonts w:hint="default"/>
        <w:lang w:val="en-US" w:eastAsia="en-US" w:bidi="ar-SA"/>
      </w:rPr>
    </w:lvl>
    <w:lvl w:ilvl="2" w:tplc="A40E1956">
      <w:numFmt w:val="bullet"/>
      <w:lvlText w:val="•"/>
      <w:lvlJc w:val="left"/>
      <w:pPr>
        <w:ind w:left="1053" w:hanging="94"/>
      </w:pPr>
      <w:rPr>
        <w:rFonts w:hint="default"/>
        <w:lang w:val="en-US" w:eastAsia="en-US" w:bidi="ar-SA"/>
      </w:rPr>
    </w:lvl>
    <w:lvl w:ilvl="3" w:tplc="4C84B1E0">
      <w:numFmt w:val="bullet"/>
      <w:lvlText w:val="•"/>
      <w:lvlJc w:val="left"/>
      <w:pPr>
        <w:ind w:left="1569" w:hanging="94"/>
      </w:pPr>
      <w:rPr>
        <w:rFonts w:hint="default"/>
        <w:lang w:val="en-US" w:eastAsia="en-US" w:bidi="ar-SA"/>
      </w:rPr>
    </w:lvl>
    <w:lvl w:ilvl="4" w:tplc="6D501D14">
      <w:numFmt w:val="bullet"/>
      <w:lvlText w:val="•"/>
      <w:lvlJc w:val="left"/>
      <w:pPr>
        <w:ind w:left="2086" w:hanging="94"/>
      </w:pPr>
      <w:rPr>
        <w:rFonts w:hint="default"/>
        <w:lang w:val="en-US" w:eastAsia="en-US" w:bidi="ar-SA"/>
      </w:rPr>
    </w:lvl>
    <w:lvl w:ilvl="5" w:tplc="C7F212CC">
      <w:numFmt w:val="bullet"/>
      <w:lvlText w:val="•"/>
      <w:lvlJc w:val="left"/>
      <w:pPr>
        <w:ind w:left="2602" w:hanging="94"/>
      </w:pPr>
      <w:rPr>
        <w:rFonts w:hint="default"/>
        <w:lang w:val="en-US" w:eastAsia="en-US" w:bidi="ar-SA"/>
      </w:rPr>
    </w:lvl>
    <w:lvl w:ilvl="6" w:tplc="5F164386">
      <w:numFmt w:val="bullet"/>
      <w:lvlText w:val="•"/>
      <w:lvlJc w:val="left"/>
      <w:pPr>
        <w:ind w:left="3119" w:hanging="94"/>
      </w:pPr>
      <w:rPr>
        <w:rFonts w:hint="default"/>
        <w:lang w:val="en-US" w:eastAsia="en-US" w:bidi="ar-SA"/>
      </w:rPr>
    </w:lvl>
    <w:lvl w:ilvl="7" w:tplc="E64A6C36">
      <w:numFmt w:val="bullet"/>
      <w:lvlText w:val="•"/>
      <w:lvlJc w:val="left"/>
      <w:pPr>
        <w:ind w:left="3635" w:hanging="94"/>
      </w:pPr>
      <w:rPr>
        <w:rFonts w:hint="default"/>
        <w:lang w:val="en-US" w:eastAsia="en-US" w:bidi="ar-SA"/>
      </w:rPr>
    </w:lvl>
    <w:lvl w:ilvl="8" w:tplc="D3F873D0">
      <w:numFmt w:val="bullet"/>
      <w:lvlText w:val="•"/>
      <w:lvlJc w:val="left"/>
      <w:pPr>
        <w:ind w:left="4152" w:hanging="94"/>
      </w:pPr>
      <w:rPr>
        <w:rFonts w:hint="default"/>
        <w:lang w:val="en-US" w:eastAsia="en-US" w:bidi="ar-SA"/>
      </w:rPr>
    </w:lvl>
  </w:abstractNum>
  <w:abstractNum w:abstractNumId="3">
    <w:nsid w:val="1FA35994"/>
    <w:multiLevelType w:val="hybridMultilevel"/>
    <w:tmpl w:val="A5DEC5FA"/>
    <w:lvl w:ilvl="0" w:tplc="942257C4">
      <w:numFmt w:val="bullet"/>
      <w:lvlText w:val="•"/>
      <w:lvlJc w:val="left"/>
      <w:pPr>
        <w:ind w:left="23" w:hanging="94"/>
      </w:pPr>
      <w:rPr>
        <w:rFonts w:ascii="Calibri" w:eastAsia="Calibri" w:hAnsi="Calibri" w:cs="Calibri" w:hint="default"/>
        <w:w w:val="101"/>
        <w:sz w:val="13"/>
        <w:szCs w:val="13"/>
        <w:lang w:val="en-US" w:eastAsia="en-US" w:bidi="ar-SA"/>
      </w:rPr>
    </w:lvl>
    <w:lvl w:ilvl="1" w:tplc="826864A8">
      <w:numFmt w:val="bullet"/>
      <w:lvlText w:val="•"/>
      <w:lvlJc w:val="left"/>
      <w:pPr>
        <w:ind w:left="536" w:hanging="94"/>
      </w:pPr>
      <w:rPr>
        <w:rFonts w:hint="default"/>
        <w:lang w:val="en-US" w:eastAsia="en-US" w:bidi="ar-SA"/>
      </w:rPr>
    </w:lvl>
    <w:lvl w:ilvl="2" w:tplc="0D224AE2">
      <w:numFmt w:val="bullet"/>
      <w:lvlText w:val="•"/>
      <w:lvlJc w:val="left"/>
      <w:pPr>
        <w:ind w:left="1053" w:hanging="94"/>
      </w:pPr>
      <w:rPr>
        <w:rFonts w:hint="default"/>
        <w:lang w:val="en-US" w:eastAsia="en-US" w:bidi="ar-SA"/>
      </w:rPr>
    </w:lvl>
    <w:lvl w:ilvl="3" w:tplc="5360E298">
      <w:numFmt w:val="bullet"/>
      <w:lvlText w:val="•"/>
      <w:lvlJc w:val="left"/>
      <w:pPr>
        <w:ind w:left="1569" w:hanging="94"/>
      </w:pPr>
      <w:rPr>
        <w:rFonts w:hint="default"/>
        <w:lang w:val="en-US" w:eastAsia="en-US" w:bidi="ar-SA"/>
      </w:rPr>
    </w:lvl>
    <w:lvl w:ilvl="4" w:tplc="765C444A">
      <w:numFmt w:val="bullet"/>
      <w:lvlText w:val="•"/>
      <w:lvlJc w:val="left"/>
      <w:pPr>
        <w:ind w:left="2086" w:hanging="94"/>
      </w:pPr>
      <w:rPr>
        <w:rFonts w:hint="default"/>
        <w:lang w:val="en-US" w:eastAsia="en-US" w:bidi="ar-SA"/>
      </w:rPr>
    </w:lvl>
    <w:lvl w:ilvl="5" w:tplc="49548A9E">
      <w:numFmt w:val="bullet"/>
      <w:lvlText w:val="•"/>
      <w:lvlJc w:val="left"/>
      <w:pPr>
        <w:ind w:left="2602" w:hanging="94"/>
      </w:pPr>
      <w:rPr>
        <w:rFonts w:hint="default"/>
        <w:lang w:val="en-US" w:eastAsia="en-US" w:bidi="ar-SA"/>
      </w:rPr>
    </w:lvl>
    <w:lvl w:ilvl="6" w:tplc="3E302538">
      <w:numFmt w:val="bullet"/>
      <w:lvlText w:val="•"/>
      <w:lvlJc w:val="left"/>
      <w:pPr>
        <w:ind w:left="3119" w:hanging="94"/>
      </w:pPr>
      <w:rPr>
        <w:rFonts w:hint="default"/>
        <w:lang w:val="en-US" w:eastAsia="en-US" w:bidi="ar-SA"/>
      </w:rPr>
    </w:lvl>
    <w:lvl w:ilvl="7" w:tplc="2B26BEFC">
      <w:numFmt w:val="bullet"/>
      <w:lvlText w:val="•"/>
      <w:lvlJc w:val="left"/>
      <w:pPr>
        <w:ind w:left="3635" w:hanging="94"/>
      </w:pPr>
      <w:rPr>
        <w:rFonts w:hint="default"/>
        <w:lang w:val="en-US" w:eastAsia="en-US" w:bidi="ar-SA"/>
      </w:rPr>
    </w:lvl>
    <w:lvl w:ilvl="8" w:tplc="43B850D2">
      <w:numFmt w:val="bullet"/>
      <w:lvlText w:val="•"/>
      <w:lvlJc w:val="left"/>
      <w:pPr>
        <w:ind w:left="4152" w:hanging="94"/>
      </w:pPr>
      <w:rPr>
        <w:rFonts w:hint="default"/>
        <w:lang w:val="en-US" w:eastAsia="en-US" w:bidi="ar-SA"/>
      </w:rPr>
    </w:lvl>
  </w:abstractNum>
  <w:abstractNum w:abstractNumId="4">
    <w:nsid w:val="440C4608"/>
    <w:multiLevelType w:val="hybridMultilevel"/>
    <w:tmpl w:val="C3A8A94A"/>
    <w:lvl w:ilvl="0" w:tplc="2BC81D48">
      <w:start w:val="1"/>
      <w:numFmt w:val="upperLetter"/>
      <w:lvlText w:val="%1)"/>
      <w:lvlJc w:val="left"/>
      <w:pPr>
        <w:ind w:left="23" w:hanging="147"/>
      </w:pPr>
      <w:rPr>
        <w:rFonts w:ascii="Calibri" w:eastAsia="Calibri" w:hAnsi="Calibri" w:cs="Calibri" w:hint="default"/>
        <w:w w:val="101"/>
        <w:sz w:val="13"/>
        <w:szCs w:val="13"/>
        <w:lang w:val="en-US" w:eastAsia="en-US" w:bidi="ar-SA"/>
      </w:rPr>
    </w:lvl>
    <w:lvl w:ilvl="1" w:tplc="A0CC5F44">
      <w:numFmt w:val="bullet"/>
      <w:lvlText w:val="•"/>
      <w:lvlJc w:val="left"/>
      <w:pPr>
        <w:ind w:left="536" w:hanging="147"/>
      </w:pPr>
      <w:rPr>
        <w:rFonts w:hint="default"/>
        <w:lang w:val="en-US" w:eastAsia="en-US" w:bidi="ar-SA"/>
      </w:rPr>
    </w:lvl>
    <w:lvl w:ilvl="2" w:tplc="37588B54">
      <w:numFmt w:val="bullet"/>
      <w:lvlText w:val="•"/>
      <w:lvlJc w:val="left"/>
      <w:pPr>
        <w:ind w:left="1053" w:hanging="147"/>
      </w:pPr>
      <w:rPr>
        <w:rFonts w:hint="default"/>
        <w:lang w:val="en-US" w:eastAsia="en-US" w:bidi="ar-SA"/>
      </w:rPr>
    </w:lvl>
    <w:lvl w:ilvl="3" w:tplc="B7AE1C66">
      <w:numFmt w:val="bullet"/>
      <w:lvlText w:val="•"/>
      <w:lvlJc w:val="left"/>
      <w:pPr>
        <w:ind w:left="1569" w:hanging="147"/>
      </w:pPr>
      <w:rPr>
        <w:rFonts w:hint="default"/>
        <w:lang w:val="en-US" w:eastAsia="en-US" w:bidi="ar-SA"/>
      </w:rPr>
    </w:lvl>
    <w:lvl w:ilvl="4" w:tplc="DE18E77C">
      <w:numFmt w:val="bullet"/>
      <w:lvlText w:val="•"/>
      <w:lvlJc w:val="left"/>
      <w:pPr>
        <w:ind w:left="2086" w:hanging="147"/>
      </w:pPr>
      <w:rPr>
        <w:rFonts w:hint="default"/>
        <w:lang w:val="en-US" w:eastAsia="en-US" w:bidi="ar-SA"/>
      </w:rPr>
    </w:lvl>
    <w:lvl w:ilvl="5" w:tplc="196A4646">
      <w:numFmt w:val="bullet"/>
      <w:lvlText w:val="•"/>
      <w:lvlJc w:val="left"/>
      <w:pPr>
        <w:ind w:left="2602" w:hanging="147"/>
      </w:pPr>
      <w:rPr>
        <w:rFonts w:hint="default"/>
        <w:lang w:val="en-US" w:eastAsia="en-US" w:bidi="ar-SA"/>
      </w:rPr>
    </w:lvl>
    <w:lvl w:ilvl="6" w:tplc="72FCA208">
      <w:numFmt w:val="bullet"/>
      <w:lvlText w:val="•"/>
      <w:lvlJc w:val="left"/>
      <w:pPr>
        <w:ind w:left="3119" w:hanging="147"/>
      </w:pPr>
      <w:rPr>
        <w:rFonts w:hint="default"/>
        <w:lang w:val="en-US" w:eastAsia="en-US" w:bidi="ar-SA"/>
      </w:rPr>
    </w:lvl>
    <w:lvl w:ilvl="7" w:tplc="BE4E60C8">
      <w:numFmt w:val="bullet"/>
      <w:lvlText w:val="•"/>
      <w:lvlJc w:val="left"/>
      <w:pPr>
        <w:ind w:left="3635" w:hanging="147"/>
      </w:pPr>
      <w:rPr>
        <w:rFonts w:hint="default"/>
        <w:lang w:val="en-US" w:eastAsia="en-US" w:bidi="ar-SA"/>
      </w:rPr>
    </w:lvl>
    <w:lvl w:ilvl="8" w:tplc="456C9204">
      <w:numFmt w:val="bullet"/>
      <w:lvlText w:val="•"/>
      <w:lvlJc w:val="left"/>
      <w:pPr>
        <w:ind w:left="4152" w:hanging="147"/>
      </w:pPr>
      <w:rPr>
        <w:rFonts w:hint="default"/>
        <w:lang w:val="en-US" w:eastAsia="en-US" w:bidi="ar-SA"/>
      </w:rPr>
    </w:lvl>
  </w:abstractNum>
  <w:abstractNum w:abstractNumId="5">
    <w:nsid w:val="490A40BD"/>
    <w:multiLevelType w:val="hybridMultilevel"/>
    <w:tmpl w:val="06E4CCF6"/>
    <w:lvl w:ilvl="0" w:tplc="CFA0B71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7BB47FFA"/>
    <w:multiLevelType w:val="hybridMultilevel"/>
    <w:tmpl w:val="EC24C4E6"/>
    <w:lvl w:ilvl="0" w:tplc="591CE74A">
      <w:numFmt w:val="bullet"/>
      <w:lvlText w:val="•"/>
      <w:lvlJc w:val="left"/>
      <w:pPr>
        <w:ind w:left="116" w:hanging="94"/>
      </w:pPr>
      <w:rPr>
        <w:rFonts w:ascii="Calibri" w:eastAsia="Calibri" w:hAnsi="Calibri" w:cs="Calibri" w:hint="default"/>
        <w:w w:val="101"/>
        <w:sz w:val="13"/>
        <w:szCs w:val="13"/>
        <w:lang w:val="en-US" w:eastAsia="en-US" w:bidi="ar-SA"/>
      </w:rPr>
    </w:lvl>
    <w:lvl w:ilvl="1" w:tplc="93FC9B5E">
      <w:numFmt w:val="bullet"/>
      <w:lvlText w:val="•"/>
      <w:lvlJc w:val="left"/>
      <w:pPr>
        <w:ind w:left="626" w:hanging="94"/>
      </w:pPr>
      <w:rPr>
        <w:rFonts w:hint="default"/>
        <w:lang w:val="en-US" w:eastAsia="en-US" w:bidi="ar-SA"/>
      </w:rPr>
    </w:lvl>
    <w:lvl w:ilvl="2" w:tplc="D2964A2A">
      <w:numFmt w:val="bullet"/>
      <w:lvlText w:val="•"/>
      <w:lvlJc w:val="left"/>
      <w:pPr>
        <w:ind w:left="1133" w:hanging="94"/>
      </w:pPr>
      <w:rPr>
        <w:rFonts w:hint="default"/>
        <w:lang w:val="en-US" w:eastAsia="en-US" w:bidi="ar-SA"/>
      </w:rPr>
    </w:lvl>
    <w:lvl w:ilvl="3" w:tplc="87A64A62">
      <w:numFmt w:val="bullet"/>
      <w:lvlText w:val="•"/>
      <w:lvlJc w:val="left"/>
      <w:pPr>
        <w:ind w:left="1639" w:hanging="94"/>
      </w:pPr>
      <w:rPr>
        <w:rFonts w:hint="default"/>
        <w:lang w:val="en-US" w:eastAsia="en-US" w:bidi="ar-SA"/>
      </w:rPr>
    </w:lvl>
    <w:lvl w:ilvl="4" w:tplc="199E2C42">
      <w:numFmt w:val="bullet"/>
      <w:lvlText w:val="•"/>
      <w:lvlJc w:val="left"/>
      <w:pPr>
        <w:ind w:left="2146" w:hanging="94"/>
      </w:pPr>
      <w:rPr>
        <w:rFonts w:hint="default"/>
        <w:lang w:val="en-US" w:eastAsia="en-US" w:bidi="ar-SA"/>
      </w:rPr>
    </w:lvl>
    <w:lvl w:ilvl="5" w:tplc="5094C68C">
      <w:numFmt w:val="bullet"/>
      <w:lvlText w:val="•"/>
      <w:lvlJc w:val="left"/>
      <w:pPr>
        <w:ind w:left="2652" w:hanging="94"/>
      </w:pPr>
      <w:rPr>
        <w:rFonts w:hint="default"/>
        <w:lang w:val="en-US" w:eastAsia="en-US" w:bidi="ar-SA"/>
      </w:rPr>
    </w:lvl>
    <w:lvl w:ilvl="6" w:tplc="9B9E73B8">
      <w:numFmt w:val="bullet"/>
      <w:lvlText w:val="•"/>
      <w:lvlJc w:val="left"/>
      <w:pPr>
        <w:ind w:left="3159" w:hanging="94"/>
      </w:pPr>
      <w:rPr>
        <w:rFonts w:hint="default"/>
        <w:lang w:val="en-US" w:eastAsia="en-US" w:bidi="ar-SA"/>
      </w:rPr>
    </w:lvl>
    <w:lvl w:ilvl="7" w:tplc="DFAEA926">
      <w:numFmt w:val="bullet"/>
      <w:lvlText w:val="•"/>
      <w:lvlJc w:val="left"/>
      <w:pPr>
        <w:ind w:left="3665" w:hanging="94"/>
      </w:pPr>
      <w:rPr>
        <w:rFonts w:hint="default"/>
        <w:lang w:val="en-US" w:eastAsia="en-US" w:bidi="ar-SA"/>
      </w:rPr>
    </w:lvl>
    <w:lvl w:ilvl="8" w:tplc="CACEEC32">
      <w:numFmt w:val="bullet"/>
      <w:lvlText w:val="•"/>
      <w:lvlJc w:val="left"/>
      <w:pPr>
        <w:ind w:left="4172" w:hanging="94"/>
      </w:pPr>
      <w:rPr>
        <w:rFonts w:hint="default"/>
        <w:lang w:val="en-US" w:eastAsia="en-US" w:bidi="ar-SA"/>
      </w:rPr>
    </w:lvl>
  </w:abstractNum>
  <w:abstractNum w:abstractNumId="7">
    <w:nsid w:val="7D935453"/>
    <w:multiLevelType w:val="multilevel"/>
    <w:tmpl w:val="CB3082C0"/>
    <w:lvl w:ilvl="0">
      <w:start w:val="104"/>
      <w:numFmt w:val="decimal"/>
      <w:lvlText w:val="%1"/>
      <w:lvlJc w:val="left"/>
      <w:pPr>
        <w:ind w:left="390" w:hanging="368"/>
      </w:pPr>
      <w:rPr>
        <w:rFonts w:hint="default"/>
        <w:lang w:val="en-US" w:eastAsia="en-US" w:bidi="ar-SA"/>
      </w:rPr>
    </w:lvl>
    <w:lvl w:ilvl="1">
      <w:start w:val="1"/>
      <w:numFmt w:val="decimal"/>
      <w:lvlText w:val="%1-%2"/>
      <w:lvlJc w:val="left"/>
      <w:pPr>
        <w:ind w:left="390" w:hanging="368"/>
      </w:pPr>
      <w:rPr>
        <w:rFonts w:ascii="Calibri" w:eastAsia="Calibri" w:hAnsi="Calibri" w:cs="Calibri" w:hint="default"/>
        <w:w w:val="101"/>
        <w:sz w:val="13"/>
        <w:szCs w:val="13"/>
        <w:lang w:val="en-US" w:eastAsia="en-US" w:bidi="ar-SA"/>
      </w:rPr>
    </w:lvl>
    <w:lvl w:ilvl="2">
      <w:numFmt w:val="bullet"/>
      <w:lvlText w:val="•"/>
      <w:lvlJc w:val="left"/>
      <w:pPr>
        <w:ind w:left="1357" w:hanging="368"/>
      </w:pPr>
      <w:rPr>
        <w:rFonts w:hint="default"/>
        <w:lang w:val="en-US" w:eastAsia="en-US" w:bidi="ar-SA"/>
      </w:rPr>
    </w:lvl>
    <w:lvl w:ilvl="3">
      <w:numFmt w:val="bullet"/>
      <w:lvlText w:val="•"/>
      <w:lvlJc w:val="left"/>
      <w:pPr>
        <w:ind w:left="1835" w:hanging="368"/>
      </w:pPr>
      <w:rPr>
        <w:rFonts w:hint="default"/>
        <w:lang w:val="en-US" w:eastAsia="en-US" w:bidi="ar-SA"/>
      </w:rPr>
    </w:lvl>
    <w:lvl w:ilvl="4">
      <w:numFmt w:val="bullet"/>
      <w:lvlText w:val="•"/>
      <w:lvlJc w:val="left"/>
      <w:pPr>
        <w:ind w:left="2314" w:hanging="368"/>
      </w:pPr>
      <w:rPr>
        <w:rFonts w:hint="default"/>
        <w:lang w:val="en-US" w:eastAsia="en-US" w:bidi="ar-SA"/>
      </w:rPr>
    </w:lvl>
    <w:lvl w:ilvl="5">
      <w:numFmt w:val="bullet"/>
      <w:lvlText w:val="•"/>
      <w:lvlJc w:val="left"/>
      <w:pPr>
        <w:ind w:left="2792" w:hanging="368"/>
      </w:pPr>
      <w:rPr>
        <w:rFonts w:hint="default"/>
        <w:lang w:val="en-US" w:eastAsia="en-US" w:bidi="ar-SA"/>
      </w:rPr>
    </w:lvl>
    <w:lvl w:ilvl="6">
      <w:numFmt w:val="bullet"/>
      <w:lvlText w:val="•"/>
      <w:lvlJc w:val="left"/>
      <w:pPr>
        <w:ind w:left="3271" w:hanging="368"/>
      </w:pPr>
      <w:rPr>
        <w:rFonts w:hint="default"/>
        <w:lang w:val="en-US" w:eastAsia="en-US" w:bidi="ar-SA"/>
      </w:rPr>
    </w:lvl>
    <w:lvl w:ilvl="7">
      <w:numFmt w:val="bullet"/>
      <w:lvlText w:val="•"/>
      <w:lvlJc w:val="left"/>
      <w:pPr>
        <w:ind w:left="3749" w:hanging="368"/>
      </w:pPr>
      <w:rPr>
        <w:rFonts w:hint="default"/>
        <w:lang w:val="en-US" w:eastAsia="en-US" w:bidi="ar-SA"/>
      </w:rPr>
    </w:lvl>
    <w:lvl w:ilvl="8">
      <w:numFmt w:val="bullet"/>
      <w:lvlText w:val="•"/>
      <w:lvlJc w:val="left"/>
      <w:pPr>
        <w:ind w:left="4228" w:hanging="368"/>
      </w:pPr>
      <w:rPr>
        <w:rFonts w:hint="default"/>
        <w:lang w:val="en-US" w:eastAsia="en-US" w:bidi="ar-SA"/>
      </w:r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660AD6"/>
    <w:rsid w:val="000020B0"/>
    <w:rsid w:val="00013924"/>
    <w:rsid w:val="00017D0B"/>
    <w:rsid w:val="000241CD"/>
    <w:rsid w:val="00025047"/>
    <w:rsid w:val="00027516"/>
    <w:rsid w:val="00031036"/>
    <w:rsid w:val="000449EB"/>
    <w:rsid w:val="00047F87"/>
    <w:rsid w:val="000548E8"/>
    <w:rsid w:val="0005582B"/>
    <w:rsid w:val="00067085"/>
    <w:rsid w:val="00075E4F"/>
    <w:rsid w:val="000816D5"/>
    <w:rsid w:val="00084423"/>
    <w:rsid w:val="00084698"/>
    <w:rsid w:val="00090844"/>
    <w:rsid w:val="000A78ED"/>
    <w:rsid w:val="000B2B99"/>
    <w:rsid w:val="000C36DE"/>
    <w:rsid w:val="000C56E1"/>
    <w:rsid w:val="000D21DC"/>
    <w:rsid w:val="000D2595"/>
    <w:rsid w:val="000E1A69"/>
    <w:rsid w:val="000F1738"/>
    <w:rsid w:val="000F642C"/>
    <w:rsid w:val="00103660"/>
    <w:rsid w:val="00103BDB"/>
    <w:rsid w:val="001235C8"/>
    <w:rsid w:val="00123C26"/>
    <w:rsid w:val="001268EE"/>
    <w:rsid w:val="00137425"/>
    <w:rsid w:val="001400C4"/>
    <w:rsid w:val="00140545"/>
    <w:rsid w:val="00150BF9"/>
    <w:rsid w:val="00150CA5"/>
    <w:rsid w:val="00151D02"/>
    <w:rsid w:val="00152D03"/>
    <w:rsid w:val="0015468F"/>
    <w:rsid w:val="001554C5"/>
    <w:rsid w:val="001634EB"/>
    <w:rsid w:val="0016531E"/>
    <w:rsid w:val="00166C92"/>
    <w:rsid w:val="00171AA5"/>
    <w:rsid w:val="001730D7"/>
    <w:rsid w:val="001931E3"/>
    <w:rsid w:val="00197C0C"/>
    <w:rsid w:val="001A3262"/>
    <w:rsid w:val="001B28CE"/>
    <w:rsid w:val="001B7C25"/>
    <w:rsid w:val="001C263B"/>
    <w:rsid w:val="001C29DD"/>
    <w:rsid w:val="001C5B25"/>
    <w:rsid w:val="001C6A05"/>
    <w:rsid w:val="001C7560"/>
    <w:rsid w:val="001D10CE"/>
    <w:rsid w:val="001D3AE2"/>
    <w:rsid w:val="001D44A4"/>
    <w:rsid w:val="001E1C38"/>
    <w:rsid w:val="001E3DF7"/>
    <w:rsid w:val="001E5507"/>
    <w:rsid w:val="001E55A9"/>
    <w:rsid w:val="001F169C"/>
    <w:rsid w:val="001F2D3B"/>
    <w:rsid w:val="00200256"/>
    <w:rsid w:val="0020380A"/>
    <w:rsid w:val="00227861"/>
    <w:rsid w:val="0023023A"/>
    <w:rsid w:val="0023175D"/>
    <w:rsid w:val="00231AE9"/>
    <w:rsid w:val="00236BF0"/>
    <w:rsid w:val="00240DD8"/>
    <w:rsid w:val="00241BB8"/>
    <w:rsid w:val="002544C0"/>
    <w:rsid w:val="002627F6"/>
    <w:rsid w:val="00262CA7"/>
    <w:rsid w:val="00266EC6"/>
    <w:rsid w:val="00280EC1"/>
    <w:rsid w:val="00282097"/>
    <w:rsid w:val="002A028E"/>
    <w:rsid w:val="002A1ECF"/>
    <w:rsid w:val="002A2327"/>
    <w:rsid w:val="002A3537"/>
    <w:rsid w:val="002A355A"/>
    <w:rsid w:val="002A388D"/>
    <w:rsid w:val="002B26BB"/>
    <w:rsid w:val="002B3404"/>
    <w:rsid w:val="002B3CA0"/>
    <w:rsid w:val="002B4287"/>
    <w:rsid w:val="002C7C13"/>
    <w:rsid w:val="002D2B2E"/>
    <w:rsid w:val="002D60F0"/>
    <w:rsid w:val="002E0BEA"/>
    <w:rsid w:val="002F23B4"/>
    <w:rsid w:val="002F2EB0"/>
    <w:rsid w:val="00300BF4"/>
    <w:rsid w:val="003039DA"/>
    <w:rsid w:val="003069F0"/>
    <w:rsid w:val="00311741"/>
    <w:rsid w:val="00323E91"/>
    <w:rsid w:val="00326DA9"/>
    <w:rsid w:val="00337DAF"/>
    <w:rsid w:val="00337FA8"/>
    <w:rsid w:val="003406D3"/>
    <w:rsid w:val="00342582"/>
    <w:rsid w:val="00343F0C"/>
    <w:rsid w:val="00350658"/>
    <w:rsid w:val="003531EC"/>
    <w:rsid w:val="00356427"/>
    <w:rsid w:val="00363186"/>
    <w:rsid w:val="00366F09"/>
    <w:rsid w:val="003746B1"/>
    <w:rsid w:val="003755BD"/>
    <w:rsid w:val="00375F71"/>
    <w:rsid w:val="003764A5"/>
    <w:rsid w:val="00393D89"/>
    <w:rsid w:val="003955B3"/>
    <w:rsid w:val="003B34BE"/>
    <w:rsid w:val="003B6B59"/>
    <w:rsid w:val="003B7921"/>
    <w:rsid w:val="003C54C8"/>
    <w:rsid w:val="003D0F61"/>
    <w:rsid w:val="003D2749"/>
    <w:rsid w:val="003D2EC7"/>
    <w:rsid w:val="003E03CD"/>
    <w:rsid w:val="003F5D93"/>
    <w:rsid w:val="00404415"/>
    <w:rsid w:val="0040490F"/>
    <w:rsid w:val="004230C8"/>
    <w:rsid w:val="00423810"/>
    <w:rsid w:val="00430700"/>
    <w:rsid w:val="004308CD"/>
    <w:rsid w:val="004309B6"/>
    <w:rsid w:val="004319E5"/>
    <w:rsid w:val="00432F71"/>
    <w:rsid w:val="004419B4"/>
    <w:rsid w:val="00446086"/>
    <w:rsid w:val="00453016"/>
    <w:rsid w:val="00454E39"/>
    <w:rsid w:val="004622BC"/>
    <w:rsid w:val="00466A3D"/>
    <w:rsid w:val="00483040"/>
    <w:rsid w:val="004877C0"/>
    <w:rsid w:val="004C58D0"/>
    <w:rsid w:val="004D6704"/>
    <w:rsid w:val="004E335D"/>
    <w:rsid w:val="004F76B4"/>
    <w:rsid w:val="005033D0"/>
    <w:rsid w:val="00505B01"/>
    <w:rsid w:val="00522642"/>
    <w:rsid w:val="005304F8"/>
    <w:rsid w:val="0053219F"/>
    <w:rsid w:val="005348E9"/>
    <w:rsid w:val="0053716B"/>
    <w:rsid w:val="005411B3"/>
    <w:rsid w:val="00565D87"/>
    <w:rsid w:val="00567400"/>
    <w:rsid w:val="00575433"/>
    <w:rsid w:val="0058181B"/>
    <w:rsid w:val="005908BE"/>
    <w:rsid w:val="005957C9"/>
    <w:rsid w:val="00596C31"/>
    <w:rsid w:val="005A303D"/>
    <w:rsid w:val="005B4917"/>
    <w:rsid w:val="005B5EC3"/>
    <w:rsid w:val="005C0E05"/>
    <w:rsid w:val="005C13C4"/>
    <w:rsid w:val="005C3C38"/>
    <w:rsid w:val="005C5DA9"/>
    <w:rsid w:val="005C72AA"/>
    <w:rsid w:val="005D25CB"/>
    <w:rsid w:val="005D6C41"/>
    <w:rsid w:val="005E19DB"/>
    <w:rsid w:val="005F3F90"/>
    <w:rsid w:val="0060026B"/>
    <w:rsid w:val="0060225D"/>
    <w:rsid w:val="006025DA"/>
    <w:rsid w:val="006035BA"/>
    <w:rsid w:val="00613275"/>
    <w:rsid w:val="00642083"/>
    <w:rsid w:val="006442FF"/>
    <w:rsid w:val="00647B93"/>
    <w:rsid w:val="00657E37"/>
    <w:rsid w:val="0066039C"/>
    <w:rsid w:val="00660AD6"/>
    <w:rsid w:val="0067094B"/>
    <w:rsid w:val="006710C0"/>
    <w:rsid w:val="006731E7"/>
    <w:rsid w:val="0067457F"/>
    <w:rsid w:val="00677F34"/>
    <w:rsid w:val="00691B49"/>
    <w:rsid w:val="006927F5"/>
    <w:rsid w:val="00693A96"/>
    <w:rsid w:val="00696A79"/>
    <w:rsid w:val="006A2AD5"/>
    <w:rsid w:val="006B58A4"/>
    <w:rsid w:val="006B6F78"/>
    <w:rsid w:val="006C182B"/>
    <w:rsid w:val="006C3593"/>
    <w:rsid w:val="006C54A5"/>
    <w:rsid w:val="006D0809"/>
    <w:rsid w:val="006E1644"/>
    <w:rsid w:val="006E4631"/>
    <w:rsid w:val="006E65EE"/>
    <w:rsid w:val="006F427E"/>
    <w:rsid w:val="007001AF"/>
    <w:rsid w:val="00700C3F"/>
    <w:rsid w:val="00701943"/>
    <w:rsid w:val="007043ED"/>
    <w:rsid w:val="00710DD3"/>
    <w:rsid w:val="00711A5D"/>
    <w:rsid w:val="007136AB"/>
    <w:rsid w:val="007171AE"/>
    <w:rsid w:val="007262D9"/>
    <w:rsid w:val="00726C06"/>
    <w:rsid w:val="00733EEA"/>
    <w:rsid w:val="0074001D"/>
    <w:rsid w:val="00741197"/>
    <w:rsid w:val="00743C84"/>
    <w:rsid w:val="00745795"/>
    <w:rsid w:val="007619C8"/>
    <w:rsid w:val="00772129"/>
    <w:rsid w:val="00780BC4"/>
    <w:rsid w:val="007867D7"/>
    <w:rsid w:val="00786E3A"/>
    <w:rsid w:val="007957CB"/>
    <w:rsid w:val="007B225D"/>
    <w:rsid w:val="007B3700"/>
    <w:rsid w:val="007B3C7E"/>
    <w:rsid w:val="007B688C"/>
    <w:rsid w:val="007C015A"/>
    <w:rsid w:val="007C222E"/>
    <w:rsid w:val="007C3117"/>
    <w:rsid w:val="007C7E8F"/>
    <w:rsid w:val="007D1B3B"/>
    <w:rsid w:val="007E7185"/>
    <w:rsid w:val="00802117"/>
    <w:rsid w:val="00803BF6"/>
    <w:rsid w:val="008102C3"/>
    <w:rsid w:val="00812A34"/>
    <w:rsid w:val="0081486F"/>
    <w:rsid w:val="0081779F"/>
    <w:rsid w:val="008217B2"/>
    <w:rsid w:val="008239E6"/>
    <w:rsid w:val="00824C49"/>
    <w:rsid w:val="00825645"/>
    <w:rsid w:val="00825700"/>
    <w:rsid w:val="00825D5C"/>
    <w:rsid w:val="00830230"/>
    <w:rsid w:val="00835AFA"/>
    <w:rsid w:val="00840B83"/>
    <w:rsid w:val="008434EA"/>
    <w:rsid w:val="008448B1"/>
    <w:rsid w:val="00852FDF"/>
    <w:rsid w:val="00853AC9"/>
    <w:rsid w:val="0086137E"/>
    <w:rsid w:val="00867CBF"/>
    <w:rsid w:val="008719FE"/>
    <w:rsid w:val="00877D81"/>
    <w:rsid w:val="008911AE"/>
    <w:rsid w:val="0089293B"/>
    <w:rsid w:val="00893A4E"/>
    <w:rsid w:val="00896559"/>
    <w:rsid w:val="008A0E9D"/>
    <w:rsid w:val="008A65A1"/>
    <w:rsid w:val="008C0A82"/>
    <w:rsid w:val="008C7CE7"/>
    <w:rsid w:val="008D0A5D"/>
    <w:rsid w:val="008D31A7"/>
    <w:rsid w:val="008D7EC8"/>
    <w:rsid w:val="008E0BE2"/>
    <w:rsid w:val="008E6D6A"/>
    <w:rsid w:val="008E7EA0"/>
    <w:rsid w:val="008F1C87"/>
    <w:rsid w:val="008F5BED"/>
    <w:rsid w:val="008F62D2"/>
    <w:rsid w:val="008F6A83"/>
    <w:rsid w:val="00901670"/>
    <w:rsid w:val="00902CAA"/>
    <w:rsid w:val="009060D1"/>
    <w:rsid w:val="00906DDA"/>
    <w:rsid w:val="00915221"/>
    <w:rsid w:val="009174F6"/>
    <w:rsid w:val="00917935"/>
    <w:rsid w:val="00920EF7"/>
    <w:rsid w:val="00922356"/>
    <w:rsid w:val="00922FF4"/>
    <w:rsid w:val="00923C4C"/>
    <w:rsid w:val="009251AD"/>
    <w:rsid w:val="009259EA"/>
    <w:rsid w:val="00926920"/>
    <w:rsid w:val="00932A2E"/>
    <w:rsid w:val="00936B12"/>
    <w:rsid w:val="00941039"/>
    <w:rsid w:val="009434B1"/>
    <w:rsid w:val="00945321"/>
    <w:rsid w:val="00951B93"/>
    <w:rsid w:val="009605B4"/>
    <w:rsid w:val="00963FDB"/>
    <w:rsid w:val="00971CAE"/>
    <w:rsid w:val="009768BE"/>
    <w:rsid w:val="0098283E"/>
    <w:rsid w:val="009A43C2"/>
    <w:rsid w:val="009B27A9"/>
    <w:rsid w:val="009B62F4"/>
    <w:rsid w:val="009C101F"/>
    <w:rsid w:val="009C6865"/>
    <w:rsid w:val="009D2028"/>
    <w:rsid w:val="009D482F"/>
    <w:rsid w:val="009D7302"/>
    <w:rsid w:val="009E4082"/>
    <w:rsid w:val="009E6203"/>
    <w:rsid w:val="009F558D"/>
    <w:rsid w:val="009F756B"/>
    <w:rsid w:val="00A02A4C"/>
    <w:rsid w:val="00A050F1"/>
    <w:rsid w:val="00A1580F"/>
    <w:rsid w:val="00A15B2D"/>
    <w:rsid w:val="00A169D9"/>
    <w:rsid w:val="00A31399"/>
    <w:rsid w:val="00A37F3A"/>
    <w:rsid w:val="00A4099B"/>
    <w:rsid w:val="00A409B3"/>
    <w:rsid w:val="00A52B50"/>
    <w:rsid w:val="00A52B66"/>
    <w:rsid w:val="00A55197"/>
    <w:rsid w:val="00A717F1"/>
    <w:rsid w:val="00A81947"/>
    <w:rsid w:val="00A824C9"/>
    <w:rsid w:val="00A82FB7"/>
    <w:rsid w:val="00A84F96"/>
    <w:rsid w:val="00A87610"/>
    <w:rsid w:val="00A922B9"/>
    <w:rsid w:val="00A935A7"/>
    <w:rsid w:val="00AA0111"/>
    <w:rsid w:val="00AB01B1"/>
    <w:rsid w:val="00AB1330"/>
    <w:rsid w:val="00AB6E4F"/>
    <w:rsid w:val="00AC4B7B"/>
    <w:rsid w:val="00AD0E56"/>
    <w:rsid w:val="00AD25A4"/>
    <w:rsid w:val="00AD2EAC"/>
    <w:rsid w:val="00AD712C"/>
    <w:rsid w:val="00AE51DD"/>
    <w:rsid w:val="00AE5EE1"/>
    <w:rsid w:val="00AF309E"/>
    <w:rsid w:val="00B00E69"/>
    <w:rsid w:val="00B0244D"/>
    <w:rsid w:val="00B21419"/>
    <w:rsid w:val="00B218D5"/>
    <w:rsid w:val="00B33450"/>
    <w:rsid w:val="00B42618"/>
    <w:rsid w:val="00B50452"/>
    <w:rsid w:val="00B5355C"/>
    <w:rsid w:val="00B626AD"/>
    <w:rsid w:val="00B67CBC"/>
    <w:rsid w:val="00B70F07"/>
    <w:rsid w:val="00B76E1E"/>
    <w:rsid w:val="00B80411"/>
    <w:rsid w:val="00B9032B"/>
    <w:rsid w:val="00B93753"/>
    <w:rsid w:val="00BB1607"/>
    <w:rsid w:val="00BB1FD6"/>
    <w:rsid w:val="00BB4D4A"/>
    <w:rsid w:val="00BC0B74"/>
    <w:rsid w:val="00BD09FC"/>
    <w:rsid w:val="00BD0E5B"/>
    <w:rsid w:val="00BD2F46"/>
    <w:rsid w:val="00BE24C1"/>
    <w:rsid w:val="00BE3A4F"/>
    <w:rsid w:val="00BE4DCD"/>
    <w:rsid w:val="00BF1604"/>
    <w:rsid w:val="00BF3F30"/>
    <w:rsid w:val="00BF67C1"/>
    <w:rsid w:val="00C02C59"/>
    <w:rsid w:val="00C2091A"/>
    <w:rsid w:val="00C20C8D"/>
    <w:rsid w:val="00C32DFF"/>
    <w:rsid w:val="00C36581"/>
    <w:rsid w:val="00C46CF6"/>
    <w:rsid w:val="00C63A76"/>
    <w:rsid w:val="00C67BF0"/>
    <w:rsid w:val="00C729BC"/>
    <w:rsid w:val="00C74B5B"/>
    <w:rsid w:val="00C76B42"/>
    <w:rsid w:val="00C80326"/>
    <w:rsid w:val="00C92483"/>
    <w:rsid w:val="00C97AE1"/>
    <w:rsid w:val="00CA5271"/>
    <w:rsid w:val="00CB6069"/>
    <w:rsid w:val="00CB71C5"/>
    <w:rsid w:val="00CC5075"/>
    <w:rsid w:val="00CD70ED"/>
    <w:rsid w:val="00CE0DC2"/>
    <w:rsid w:val="00CE51F8"/>
    <w:rsid w:val="00CF01BF"/>
    <w:rsid w:val="00CF2C56"/>
    <w:rsid w:val="00D01703"/>
    <w:rsid w:val="00D058B9"/>
    <w:rsid w:val="00D14DFA"/>
    <w:rsid w:val="00D211F2"/>
    <w:rsid w:val="00D2149F"/>
    <w:rsid w:val="00D23BFA"/>
    <w:rsid w:val="00D322C1"/>
    <w:rsid w:val="00D37CF4"/>
    <w:rsid w:val="00D51B00"/>
    <w:rsid w:val="00D54455"/>
    <w:rsid w:val="00D557FB"/>
    <w:rsid w:val="00D55DCF"/>
    <w:rsid w:val="00D6285D"/>
    <w:rsid w:val="00D643C3"/>
    <w:rsid w:val="00D66D3C"/>
    <w:rsid w:val="00D67345"/>
    <w:rsid w:val="00D7008B"/>
    <w:rsid w:val="00D732DA"/>
    <w:rsid w:val="00D74DAA"/>
    <w:rsid w:val="00D86368"/>
    <w:rsid w:val="00D9661E"/>
    <w:rsid w:val="00DA6C83"/>
    <w:rsid w:val="00DB387A"/>
    <w:rsid w:val="00DB40AA"/>
    <w:rsid w:val="00DB45FE"/>
    <w:rsid w:val="00DC1456"/>
    <w:rsid w:val="00DC66AE"/>
    <w:rsid w:val="00DD2D1E"/>
    <w:rsid w:val="00DD5C55"/>
    <w:rsid w:val="00DE0EB2"/>
    <w:rsid w:val="00DE198F"/>
    <w:rsid w:val="00DE20AE"/>
    <w:rsid w:val="00DE7668"/>
    <w:rsid w:val="00DF4C10"/>
    <w:rsid w:val="00DF7942"/>
    <w:rsid w:val="00E01387"/>
    <w:rsid w:val="00E01440"/>
    <w:rsid w:val="00E050FC"/>
    <w:rsid w:val="00E14B77"/>
    <w:rsid w:val="00E2102E"/>
    <w:rsid w:val="00E21C1D"/>
    <w:rsid w:val="00E31D37"/>
    <w:rsid w:val="00E426FD"/>
    <w:rsid w:val="00E43692"/>
    <w:rsid w:val="00E45F34"/>
    <w:rsid w:val="00E54C09"/>
    <w:rsid w:val="00E56F57"/>
    <w:rsid w:val="00E61376"/>
    <w:rsid w:val="00E62BB8"/>
    <w:rsid w:val="00E7159A"/>
    <w:rsid w:val="00E756F3"/>
    <w:rsid w:val="00E8185D"/>
    <w:rsid w:val="00E8397D"/>
    <w:rsid w:val="00E83BE2"/>
    <w:rsid w:val="00E86048"/>
    <w:rsid w:val="00E863C9"/>
    <w:rsid w:val="00E95222"/>
    <w:rsid w:val="00EA20F4"/>
    <w:rsid w:val="00EA26DF"/>
    <w:rsid w:val="00EA58D1"/>
    <w:rsid w:val="00EB4A7D"/>
    <w:rsid w:val="00EB73FC"/>
    <w:rsid w:val="00EC6161"/>
    <w:rsid w:val="00EC780D"/>
    <w:rsid w:val="00ED03A7"/>
    <w:rsid w:val="00ED3D22"/>
    <w:rsid w:val="00EE68AF"/>
    <w:rsid w:val="00EE7760"/>
    <w:rsid w:val="00F01BFF"/>
    <w:rsid w:val="00F01FE2"/>
    <w:rsid w:val="00F03649"/>
    <w:rsid w:val="00F03A79"/>
    <w:rsid w:val="00F052D7"/>
    <w:rsid w:val="00F12965"/>
    <w:rsid w:val="00F13D09"/>
    <w:rsid w:val="00F15101"/>
    <w:rsid w:val="00F42A9C"/>
    <w:rsid w:val="00F44949"/>
    <w:rsid w:val="00F522C9"/>
    <w:rsid w:val="00F55925"/>
    <w:rsid w:val="00F56FD3"/>
    <w:rsid w:val="00F66D9A"/>
    <w:rsid w:val="00F67905"/>
    <w:rsid w:val="00F77EA1"/>
    <w:rsid w:val="00F81C70"/>
    <w:rsid w:val="00F96410"/>
    <w:rsid w:val="00FA675D"/>
    <w:rsid w:val="00FB03BD"/>
    <w:rsid w:val="00FB2606"/>
    <w:rsid w:val="00FC3044"/>
    <w:rsid w:val="00FC46D1"/>
    <w:rsid w:val="00FD4804"/>
    <w:rsid w:val="00FE7B23"/>
    <w:rsid w:val="00FF2BE5"/>
    <w:rsid w:val="00FF4661"/>
    <w:rsid w:val="00FF58A8"/>
    <w:rsid w:val="00FF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rPr>
  </w:style>
  <w:style w:type="paragraph" w:styleId="1">
    <w:name w:val="heading 1"/>
    <w:basedOn w:val="Default"/>
    <w:next w:val="Default"/>
    <w:link w:val="10"/>
    <w:uiPriority w:val="99"/>
    <w:qFormat/>
    <w:rsid w:val="0067094B"/>
    <w:pPr>
      <w:outlineLvl w:val="0"/>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HTML">
    <w:name w:val="HTML Preformatted"/>
    <w:basedOn w:val="a"/>
    <w:link w:val="HTML0"/>
    <w:uiPriority w:val="99"/>
    <w:semiHidden/>
    <w:unhideWhenUsed/>
    <w:rsid w:val="009E4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4082"/>
    <w:rPr>
      <w:rFonts w:ascii="Courier New" w:eastAsia="Times New Roman" w:hAnsi="Courier New" w:cs="Courier New"/>
      <w:sz w:val="20"/>
      <w:szCs w:val="20"/>
      <w:lang w:eastAsia="ru-RU"/>
    </w:rPr>
  </w:style>
  <w:style w:type="character" w:customStyle="1" w:styleId="y2iqfc">
    <w:name w:val="y2iqfc"/>
    <w:basedOn w:val="a0"/>
    <w:rsid w:val="009E4082"/>
  </w:style>
  <w:style w:type="character" w:customStyle="1" w:styleId="jlqj4b">
    <w:name w:val="jlqj4b"/>
    <w:basedOn w:val="a0"/>
    <w:rsid w:val="00812A34"/>
  </w:style>
  <w:style w:type="character" w:customStyle="1" w:styleId="viiyi">
    <w:name w:val="viiyi"/>
    <w:basedOn w:val="a0"/>
    <w:rsid w:val="002B26BB"/>
  </w:style>
  <w:style w:type="paragraph" w:styleId="a4">
    <w:name w:val="Balloon Text"/>
    <w:basedOn w:val="a"/>
    <w:link w:val="a5"/>
    <w:uiPriority w:val="99"/>
    <w:semiHidden/>
    <w:unhideWhenUsed/>
    <w:rsid w:val="00337FA8"/>
    <w:rPr>
      <w:rFonts w:ascii="Tahoma" w:hAnsi="Tahoma" w:cs="Tahoma"/>
      <w:sz w:val="16"/>
      <w:szCs w:val="16"/>
    </w:rPr>
  </w:style>
  <w:style w:type="character" w:customStyle="1" w:styleId="a5">
    <w:name w:val="Текст выноски Знак"/>
    <w:basedOn w:val="a0"/>
    <w:link w:val="a4"/>
    <w:uiPriority w:val="99"/>
    <w:semiHidden/>
    <w:rsid w:val="00337FA8"/>
    <w:rPr>
      <w:rFonts w:ascii="Tahoma" w:eastAsia="Calibri" w:hAnsi="Tahoma" w:cs="Tahoma"/>
      <w:sz w:val="16"/>
      <w:szCs w:val="16"/>
    </w:rPr>
  </w:style>
  <w:style w:type="paragraph" w:styleId="a6">
    <w:name w:val="footnote text"/>
    <w:basedOn w:val="a"/>
    <w:link w:val="a7"/>
    <w:uiPriority w:val="99"/>
    <w:semiHidden/>
    <w:unhideWhenUsed/>
    <w:rsid w:val="00337FA8"/>
    <w:rPr>
      <w:sz w:val="20"/>
      <w:szCs w:val="20"/>
    </w:rPr>
  </w:style>
  <w:style w:type="character" w:customStyle="1" w:styleId="a7">
    <w:name w:val="Текст сноски Знак"/>
    <w:basedOn w:val="a0"/>
    <w:link w:val="a6"/>
    <w:uiPriority w:val="99"/>
    <w:semiHidden/>
    <w:rsid w:val="00337FA8"/>
    <w:rPr>
      <w:rFonts w:ascii="Calibri" w:eastAsia="Calibri" w:hAnsi="Calibri" w:cs="Calibri"/>
      <w:sz w:val="20"/>
      <w:szCs w:val="20"/>
    </w:rPr>
  </w:style>
  <w:style w:type="character" w:styleId="a8">
    <w:name w:val="footnote reference"/>
    <w:basedOn w:val="a0"/>
    <w:uiPriority w:val="99"/>
    <w:semiHidden/>
    <w:unhideWhenUsed/>
    <w:rsid w:val="00337FA8"/>
    <w:rPr>
      <w:vertAlign w:val="superscript"/>
    </w:rPr>
  </w:style>
  <w:style w:type="paragraph" w:styleId="2">
    <w:name w:val="toc 2"/>
    <w:basedOn w:val="a"/>
    <w:next w:val="a"/>
    <w:autoRedefine/>
    <w:semiHidden/>
    <w:rsid w:val="006035BA"/>
    <w:pPr>
      <w:widowControl/>
      <w:tabs>
        <w:tab w:val="left" w:leader="dot" w:pos="0"/>
        <w:tab w:val="right" w:leader="dot" w:pos="9242"/>
      </w:tabs>
      <w:autoSpaceDE/>
      <w:autoSpaceDN/>
      <w:spacing w:after="120"/>
    </w:pPr>
    <w:rPr>
      <w:rFonts w:ascii="Times New Roman" w:eastAsia="Times New Roman" w:hAnsi="Times New Roman" w:cs="Times New Roman"/>
      <w:sz w:val="24"/>
      <w:szCs w:val="24"/>
      <w:lang w:eastAsia="ru-RU"/>
    </w:rPr>
  </w:style>
  <w:style w:type="paragraph" w:customStyle="1" w:styleId="Default">
    <w:name w:val="Default"/>
    <w:rsid w:val="0023023A"/>
    <w:pPr>
      <w:widowControl/>
      <w:adjustRightInd w:val="0"/>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67094B"/>
    <w:rPr>
      <w:rFonts w:ascii="Times New Roman" w:hAnsi="Times New Roman" w:cs="Times New Roman"/>
      <w:sz w:val="24"/>
      <w:szCs w:val="24"/>
    </w:rPr>
  </w:style>
  <w:style w:type="paragraph" w:styleId="a9">
    <w:name w:val="Plain Text"/>
    <w:basedOn w:val="Default"/>
    <w:next w:val="Default"/>
    <w:link w:val="aa"/>
    <w:uiPriority w:val="99"/>
    <w:rsid w:val="009A43C2"/>
    <w:rPr>
      <w:color w:val="auto"/>
    </w:rPr>
  </w:style>
  <w:style w:type="character" w:customStyle="1" w:styleId="aa">
    <w:name w:val="Текст Знак"/>
    <w:basedOn w:val="a0"/>
    <w:link w:val="a9"/>
    <w:uiPriority w:val="99"/>
    <w:rsid w:val="009A43C2"/>
    <w:rPr>
      <w:rFonts w:ascii="Times New Roman" w:hAnsi="Times New Roman" w:cs="Times New Roman"/>
      <w:sz w:val="24"/>
      <w:szCs w:val="24"/>
    </w:rPr>
  </w:style>
  <w:style w:type="paragraph" w:customStyle="1" w:styleId="Iauiue">
    <w:name w:val="Iau?iue"/>
    <w:basedOn w:val="Default"/>
    <w:next w:val="Default"/>
    <w:uiPriority w:val="99"/>
    <w:rsid w:val="007136AB"/>
    <w:rPr>
      <w:color w:val="auto"/>
    </w:rPr>
  </w:style>
  <w:style w:type="paragraph" w:customStyle="1" w:styleId="aHeader14">
    <w:name w:val="a_Header 1+4"/>
    <w:basedOn w:val="Default"/>
    <w:next w:val="Default"/>
    <w:uiPriority w:val="99"/>
    <w:rsid w:val="001D10CE"/>
    <w:rPr>
      <w:color w:val="auto"/>
    </w:rPr>
  </w:style>
  <w:style w:type="paragraph" w:customStyle="1" w:styleId="Normal5">
    <w:name w:val="Normal+5"/>
    <w:basedOn w:val="Default"/>
    <w:next w:val="Default"/>
    <w:uiPriority w:val="99"/>
    <w:rsid w:val="005C72AA"/>
    <w:rPr>
      <w:color w:val="auto"/>
    </w:rPr>
  </w:style>
  <w:style w:type="paragraph" w:customStyle="1" w:styleId="3-">
    <w:name w:val="Таб3-центр"/>
    <w:basedOn w:val="a"/>
    <w:rsid w:val="001C263B"/>
    <w:pPr>
      <w:widowControl/>
      <w:autoSpaceDE/>
      <w:autoSpaceDN/>
      <w:spacing w:after="120"/>
      <w:jc w:val="center"/>
    </w:pPr>
    <w:rPr>
      <w:rFonts w:ascii="Times New Roman" w:eastAsia="Times New Roman" w:hAnsi="Times New Roman" w:cs="Times New Roman"/>
      <w:sz w:val="24"/>
      <w:szCs w:val="24"/>
      <w:lang w:eastAsia="ru-RU"/>
    </w:rPr>
  </w:style>
  <w:style w:type="paragraph" w:customStyle="1" w:styleId="20">
    <w:name w:val="Таб2.текст"/>
    <w:basedOn w:val="a"/>
    <w:rsid w:val="001C263B"/>
    <w:pPr>
      <w:widowControl/>
      <w:autoSpaceDE/>
      <w:autoSpaceDN/>
      <w:spacing w:after="120"/>
      <w:jc w:val="both"/>
    </w:pPr>
    <w:rPr>
      <w:rFonts w:ascii="Times New Roman" w:eastAsia="Times New Roman" w:hAnsi="Times New Roman" w:cs="Times New Roman"/>
      <w:sz w:val="24"/>
      <w:szCs w:val="24"/>
      <w:lang w:eastAsia="ru-RU"/>
    </w:rPr>
  </w:style>
  <w:style w:type="character" w:styleId="ab">
    <w:name w:val="page number"/>
    <w:basedOn w:val="a0"/>
    <w:rsid w:val="00430700"/>
  </w:style>
  <w:style w:type="paragraph" w:customStyle="1" w:styleId="E">
    <w:name w:val="Текст E"/>
    <w:basedOn w:val="a"/>
    <w:rsid w:val="00430700"/>
    <w:pPr>
      <w:widowControl/>
      <w:autoSpaceDE/>
      <w:autoSpaceDN/>
      <w:spacing w:after="60" w:line="288" w:lineRule="auto"/>
      <w:jc w:val="both"/>
    </w:pPr>
    <w:rPr>
      <w:rFonts w:ascii="Times New Roman CYR" w:hAnsi="Times New Roman CYR" w:cs="Times New Roman"/>
      <w:sz w:val="24"/>
      <w:szCs w:val="20"/>
      <w:lang w:eastAsia="ru-RU"/>
    </w:rPr>
  </w:style>
  <w:style w:type="paragraph" w:customStyle="1" w:styleId="1-0">
    <w:name w:val="Спис1-0"/>
    <w:basedOn w:val="a"/>
    <w:rsid w:val="00DA6C83"/>
    <w:pPr>
      <w:tabs>
        <w:tab w:val="left" w:pos="1069"/>
      </w:tabs>
      <w:autoSpaceDE/>
      <w:autoSpaceDN/>
      <w:spacing w:line="288" w:lineRule="auto"/>
      <w:ind w:firstLine="709"/>
      <w:jc w:val="both"/>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29D2-1E60-4654-BBF3-D6C3CBE8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4461</TotalTime>
  <Pages>30</Pages>
  <Words>12587</Words>
  <Characters>71751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FSUE VO "Safety"</Company>
  <LinksUpToDate>false</LinksUpToDate>
  <CharactersWithSpaces>84170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jabbari , masoud</dc:creator>
  <cp:lastModifiedBy>Зоричев Валерий Вячеславович</cp:lastModifiedBy>
  <cp:revision>228</cp:revision>
  <dcterms:created xsi:type="dcterms:W3CDTF">2021-04-19T09:02:00Z</dcterms:created>
  <dcterms:modified xsi:type="dcterms:W3CDTF">2022-01-12T07:44:00Z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Excel® 2016</vt:lpwstr>
  </property>
  <property fmtid="{D5CDD505-2E9C-101B-9397-08002B2CF9AE}" pid="4" name="LastSaved">
    <vt:filetime>2021-04-19T00:00:00Z</vt:filetime>
  </property>
</Properties>
</file>