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7" w:rsidRPr="007F0C01" w:rsidRDefault="00643437" w:rsidP="005826F4">
      <w:pPr>
        <w:pStyle w:val="Header"/>
        <w:tabs>
          <w:tab w:val="clear" w:pos="4153"/>
          <w:tab w:val="clear" w:pos="8306"/>
          <w:tab w:val="left" w:pos="425"/>
          <w:tab w:val="center" w:pos="5387"/>
          <w:tab w:val="left" w:pos="7938"/>
          <w:tab w:val="left" w:pos="8789"/>
        </w:tabs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</w:p>
    <w:tbl>
      <w:tblPr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339"/>
        <w:gridCol w:w="425"/>
        <w:gridCol w:w="3722"/>
        <w:gridCol w:w="1169"/>
      </w:tblGrid>
      <w:tr w:rsidR="00F1581A" w:rsidRPr="007F0C01" w:rsidTr="00287CCA">
        <w:trPr>
          <w:cantSplit/>
        </w:trPr>
        <w:tc>
          <w:tcPr>
            <w:tcW w:w="8896" w:type="dxa"/>
            <w:gridSpan w:val="4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spacing w:line="360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موضوع جلسه :</w:t>
            </w:r>
            <w:r w:rsidR="00A61E31" w:rsidRPr="007F0C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E14E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بازیابی</w:t>
            </w:r>
            <w:r w:rsidR="003646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دیسپاچینگ </w:t>
            </w:r>
            <w:r w:rsidR="00287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منطقه </w:t>
            </w:r>
            <w:r w:rsidR="003646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جنوب</w:t>
            </w:r>
            <w:r w:rsidR="00287C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62D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(محرمانه)</w:t>
            </w:r>
          </w:p>
        </w:tc>
        <w:tc>
          <w:tcPr>
            <w:tcW w:w="1169" w:type="dxa"/>
          </w:tcPr>
          <w:p w:rsidR="00F1581A" w:rsidRPr="007F0C01" w:rsidRDefault="00F1581A" w:rsidP="00287CCA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bidi w:val="0"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581A" w:rsidRPr="007F0C01" w:rsidTr="00287CCA">
        <w:trPr>
          <w:trHeight w:val="640"/>
        </w:trPr>
        <w:tc>
          <w:tcPr>
            <w:tcW w:w="2410" w:type="dxa"/>
          </w:tcPr>
          <w:p w:rsidR="00F1581A" w:rsidRPr="007F0C01" w:rsidRDefault="00F1581A" w:rsidP="005826F4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7F0C01">
              <w:rPr>
                <w:rFonts w:cs="B Nazanin"/>
                <w:sz w:val="24"/>
                <w:szCs w:val="24"/>
                <w:rtl/>
              </w:rPr>
              <w:t xml:space="preserve">تاريخ : </w:t>
            </w:r>
            <w:r w:rsidR="005826F4">
              <w:rPr>
                <w:rFonts w:cs="B Nazanin" w:hint="cs"/>
                <w:sz w:val="24"/>
                <w:szCs w:val="24"/>
                <w:rtl/>
              </w:rPr>
              <w:t>21</w:t>
            </w:r>
            <w:r w:rsidR="00486F98">
              <w:rPr>
                <w:rFonts w:cs="B Nazanin" w:hint="cs"/>
                <w:sz w:val="24"/>
                <w:szCs w:val="24"/>
                <w:rtl/>
              </w:rPr>
              <w:t>/05/1399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bidi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9" w:type="dxa"/>
          </w:tcPr>
          <w:p w:rsidR="00F1581A" w:rsidRPr="007F0C01" w:rsidRDefault="00F1581A" w:rsidP="00486F98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7F0C01">
              <w:rPr>
                <w:rFonts w:cs="B Nazanin"/>
                <w:sz w:val="24"/>
                <w:szCs w:val="24"/>
                <w:rtl/>
              </w:rPr>
              <w:t>ساعت :</w:t>
            </w:r>
            <w:r w:rsidR="00486F98">
              <w:rPr>
                <w:rFonts w:cs="B Nazanin" w:hint="cs"/>
                <w:sz w:val="24"/>
                <w:szCs w:val="24"/>
                <w:rtl/>
              </w:rPr>
              <w:t xml:space="preserve"> 12-10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bidi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147" w:type="dxa"/>
            <w:gridSpan w:val="2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7F0C01">
              <w:rPr>
                <w:rFonts w:cs="B Nazanin"/>
                <w:sz w:val="24"/>
                <w:szCs w:val="24"/>
                <w:rtl/>
              </w:rPr>
              <w:t>محل :</w:t>
            </w:r>
            <w:r w:rsidR="00A61E31" w:rsidRPr="007F0C0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E1F14">
              <w:rPr>
                <w:rFonts w:cs="B Nazanin" w:hint="cs"/>
                <w:sz w:val="24"/>
                <w:szCs w:val="24"/>
                <w:rtl/>
              </w:rPr>
              <w:t>دفتر</w:t>
            </w:r>
            <w:r w:rsidR="00486F98">
              <w:rPr>
                <w:rFonts w:cs="B Nazanin" w:hint="cs"/>
                <w:sz w:val="24"/>
                <w:szCs w:val="24"/>
                <w:rtl/>
              </w:rPr>
              <w:t xml:space="preserve"> مدیریت</w:t>
            </w:r>
            <w:r w:rsidR="000E1F14">
              <w:rPr>
                <w:rFonts w:cs="B Nazanin" w:hint="cs"/>
                <w:sz w:val="24"/>
                <w:szCs w:val="24"/>
                <w:rtl/>
              </w:rPr>
              <w:t xml:space="preserve"> دیسپاچینگ جنوب 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bidi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7F0C01">
              <w:rPr>
                <w:rFonts w:cs="B Nazanin"/>
                <w:sz w:val="24"/>
                <w:szCs w:val="24"/>
                <w:rtl/>
              </w:rPr>
              <w:t xml:space="preserve">صفحه </w:t>
            </w:r>
            <w:r w:rsidR="00287CCA">
              <w:rPr>
                <w:rFonts w:cs="B Nazanin" w:hint="cs"/>
                <w:sz w:val="24"/>
                <w:szCs w:val="24"/>
                <w:rtl/>
              </w:rPr>
              <w:t>1</w:t>
            </w:r>
            <w:r w:rsidRPr="007F0C01">
              <w:rPr>
                <w:rFonts w:cs="B Nazanin"/>
                <w:sz w:val="24"/>
                <w:szCs w:val="24"/>
                <w:rtl/>
              </w:rPr>
              <w:t xml:space="preserve">   از</w:t>
            </w:r>
            <w:r w:rsidR="00287CCA">
              <w:rPr>
                <w:rFonts w:cs="B Nazanin" w:hint="cs"/>
                <w:sz w:val="24"/>
                <w:szCs w:val="24"/>
                <w:rtl/>
              </w:rPr>
              <w:t xml:space="preserve">  2</w:t>
            </w:r>
            <w:r w:rsidRPr="007F0C0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F1581A" w:rsidRPr="007F0C01" w:rsidRDefault="00F1581A" w:rsidP="00287CCA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bidi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‍</w:t>
            </w:r>
          </w:p>
        </w:tc>
      </w:tr>
      <w:tr w:rsidR="00F1581A" w:rsidRPr="007F0C01" w:rsidTr="00287CCA">
        <w:trPr>
          <w:trHeight w:val="1788"/>
        </w:trPr>
        <w:tc>
          <w:tcPr>
            <w:tcW w:w="5174" w:type="dxa"/>
            <w:gridSpan w:val="3"/>
          </w:tcPr>
          <w:p w:rsidR="00287CCA" w:rsidRPr="00287CCA" w:rsidRDefault="005826F4" w:rsidP="005826F4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همکاران برق منطقه ای فارس: </w:t>
            </w:r>
          </w:p>
          <w:p w:rsidR="001665B1" w:rsidRDefault="00643437" w:rsidP="001665B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287CCA">
              <w:rPr>
                <w:rFonts w:cs="B Nazanin" w:hint="cs"/>
                <w:sz w:val="24"/>
                <w:szCs w:val="24"/>
                <w:rtl/>
                <w:lang w:bidi="fa-IR"/>
              </w:rPr>
              <w:t>جناب آقای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 روغنیان</w:t>
            </w:r>
          </w:p>
          <w:p w:rsidR="001665B1" w:rsidRDefault="00287CCA" w:rsidP="00287CCA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توکلی</w:t>
            </w:r>
          </w:p>
          <w:p w:rsidR="001665B1" w:rsidRDefault="00287CCA" w:rsidP="00287CCA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آقای مهندس ذوالعلمین</w:t>
            </w:r>
          </w:p>
          <w:p w:rsidR="001665B1" w:rsidRDefault="00287CCA" w:rsidP="001665B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جناب آقای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 نیک اخلاق</w:t>
            </w:r>
          </w:p>
          <w:p w:rsidR="001665B1" w:rsidRDefault="005826F4" w:rsidP="001665B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آقای مهندس </w:t>
            </w:r>
            <w:r w:rsidR="001665B1">
              <w:rPr>
                <w:rFonts w:cs="B Nazanin" w:hint="cs"/>
                <w:sz w:val="24"/>
                <w:szCs w:val="24"/>
                <w:rtl/>
              </w:rPr>
              <w:t xml:space="preserve">سید محمدامین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موسوی</w:t>
            </w:r>
          </w:p>
          <w:p w:rsidR="001665B1" w:rsidRDefault="00287CCA" w:rsidP="001665B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جناب آقای</w:t>
            </w:r>
            <w:r w:rsidR="001665B1">
              <w:rPr>
                <w:rFonts w:cs="B Nazanin" w:hint="cs"/>
                <w:sz w:val="24"/>
                <w:szCs w:val="24"/>
                <w:rtl/>
              </w:rPr>
              <w:t xml:space="preserve"> مهندس یزدانپناه</w:t>
            </w:r>
          </w:p>
          <w:p w:rsidR="005826F4" w:rsidRDefault="005826F4" w:rsidP="001665B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جناب آقای مهندس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ناصری</w:t>
            </w:r>
          </w:p>
          <w:p w:rsidR="003646A8" w:rsidRPr="007F0C01" w:rsidRDefault="003646A8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91" w:type="dxa"/>
            <w:gridSpan w:val="2"/>
          </w:tcPr>
          <w:p w:rsidR="00486F98" w:rsidRPr="005826F4" w:rsidRDefault="005826F4" w:rsidP="005826F4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 w:hint="cs"/>
                <w:b/>
                <w:bCs/>
                <w:sz w:val="24"/>
                <w:szCs w:val="24"/>
              </w:rPr>
            </w:pPr>
            <w:r w:rsidRPr="005826F4">
              <w:rPr>
                <w:rFonts w:cs="B Nazanin" w:hint="cs"/>
                <w:b/>
                <w:bCs/>
                <w:sz w:val="24"/>
                <w:szCs w:val="24"/>
                <w:rtl/>
              </w:rPr>
              <w:t>همکاران نیروگاه اتمی:</w:t>
            </w:r>
          </w:p>
          <w:p w:rsidR="00486F98" w:rsidRPr="005826F4" w:rsidRDefault="00287CCA" w:rsidP="005826F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آقای مهندس فرضی </w:t>
            </w:r>
            <w:r w:rsidR="00486F98" w:rsidRPr="005826F4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5826F4">
              <w:rPr>
                <w:rFonts w:cs="B Nazanin" w:hint="cs"/>
                <w:sz w:val="24"/>
                <w:szCs w:val="24"/>
                <w:rtl/>
                <w:lang w:bidi="fa-IR"/>
              </w:rPr>
              <w:t>معاون</w:t>
            </w:r>
            <w:r w:rsidR="001665B1" w:rsidRP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</w:t>
            </w:r>
            <w:r w:rsidR="00486F98" w:rsidRPr="005826F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1665B1" w:rsidRDefault="00287CCA" w:rsidP="005826F4">
            <w:pPr>
              <w:numPr>
                <w:ilvl w:val="0"/>
                <w:numId w:val="26"/>
              </w:num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آقای مهندس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رادمان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عاون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بهره برداری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3F1DB1" w:rsidRPr="007F0C01" w:rsidRDefault="00287CCA" w:rsidP="005826F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righ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آقای مهندس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علی پور 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مدیر برق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643437" w:rsidRPr="007F0C01" w:rsidRDefault="00643437" w:rsidP="001665B1">
      <w:pPr>
        <w:pStyle w:val="Header"/>
        <w:tabs>
          <w:tab w:val="clear" w:pos="4153"/>
          <w:tab w:val="clear" w:pos="8306"/>
          <w:tab w:val="left" w:pos="425"/>
          <w:tab w:val="center" w:pos="5387"/>
          <w:tab w:val="left" w:pos="7938"/>
          <w:tab w:val="left" w:pos="8789"/>
        </w:tabs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4678"/>
        <w:gridCol w:w="2268"/>
        <w:gridCol w:w="1347"/>
        <w:gridCol w:w="1347"/>
      </w:tblGrid>
      <w:tr w:rsidR="00F1581A" w:rsidRPr="007F0C01" w:rsidTr="003646A8">
        <w:trPr>
          <w:cantSplit/>
          <w:trHeight w:val="777"/>
        </w:trPr>
        <w:tc>
          <w:tcPr>
            <w:tcW w:w="605" w:type="dxa"/>
            <w:textDirection w:val="btLr"/>
            <w:vAlign w:val="center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678" w:type="dxa"/>
            <w:vAlign w:val="center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خلاصه تصميمات اتخاذ شده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مسئول اجرا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مهلت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01">
              <w:rPr>
                <w:rFonts w:cs="B Nazanin"/>
                <w:b/>
                <w:bCs/>
                <w:sz w:val="24"/>
                <w:szCs w:val="24"/>
                <w:rtl/>
              </w:rPr>
              <w:t>اجرا</w:t>
            </w:r>
          </w:p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1581A" w:rsidRPr="007F0C01" w:rsidTr="003646A8">
        <w:trPr>
          <w:trHeight w:val="7653"/>
        </w:trPr>
        <w:tc>
          <w:tcPr>
            <w:tcW w:w="605" w:type="dxa"/>
          </w:tcPr>
          <w:p w:rsidR="00F1581A" w:rsidRDefault="00F1581A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E81CC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238D7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238D7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238D7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238D7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238D7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3238D7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E81CC5" w:rsidRDefault="003238D7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E81CC5">
              <w:rPr>
                <w:rFonts w:cs="B Nazanin" w:hint="cs"/>
                <w:sz w:val="24"/>
                <w:szCs w:val="24"/>
                <w:rtl/>
              </w:rPr>
              <w:t>-</w:t>
            </w: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D0E75" w:rsidRDefault="000D0E75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486F98" w:rsidRDefault="00486F98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486F98" w:rsidRDefault="00486F98" w:rsidP="000D0E75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486F98" w:rsidRPr="007F0C01" w:rsidRDefault="00486F98" w:rsidP="000D0E7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  <w:tc>
          <w:tcPr>
            <w:tcW w:w="4678" w:type="dxa"/>
          </w:tcPr>
          <w:p w:rsidR="000D0E75" w:rsidRDefault="003238D7" w:rsidP="005826F4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   </w:t>
            </w:r>
            <w:r w:rsidR="001B05BD">
              <w:rPr>
                <w:rFonts w:cs="B Nazanin" w:hint="cs"/>
                <w:sz w:val="24"/>
                <w:szCs w:val="24"/>
                <w:rtl/>
                <w:lang w:bidi="fa-IR"/>
              </w:rPr>
              <w:t>جسله</w:t>
            </w:r>
            <w:r w:rsidR="000D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یاد ونام خدا</w:t>
            </w:r>
            <w:r w:rsidR="001B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بصورت و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B05BD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="001B05BD">
              <w:rPr>
                <w:rFonts w:cs="B Nazanin" w:hint="cs"/>
                <w:sz w:val="24"/>
                <w:szCs w:val="24"/>
                <w:rtl/>
                <w:lang w:bidi="fa-IR"/>
              </w:rPr>
              <w:t>و کنفرانس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1B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حضور همک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اران</w:t>
            </w:r>
            <w:r w:rsidR="000D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محترم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نیروگاه اتمی بوشهر</w:t>
            </w:r>
            <w:r w:rsidR="007C5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D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آغاز و در خصوص الزامات مرتبط با بازیابی شبکه و ملاحضات ایمنی نیروگاه بحث وتبادل نظرصورت پذیرفت. در ابتدای جلسه جناب آقای مهندس روغنیان (معاون محترم بهره برداری 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</w:t>
            </w:r>
            <w:r w:rsidR="000D0E75">
              <w:rPr>
                <w:rFonts w:cs="B Nazanin" w:hint="cs"/>
                <w:sz w:val="24"/>
                <w:szCs w:val="24"/>
                <w:rtl/>
                <w:lang w:bidi="fa-IR"/>
              </w:rPr>
              <w:t>برق منطقه ای فارس) ضمن تشکر و خیر مق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دم به همکاران شروع جلسه را اعلان 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>نموده،</w:t>
            </w:r>
            <w:r w:rsidR="000D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سپس</w:t>
            </w:r>
            <w:r w:rsidR="000D0E7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جناب آقای مهندس توکلی ( مدیریت محترم دیسپاچینگ جنوب)  ارائه ای در رابطه با سند اجرایی جدید و بازیابی شبکه و لزوم ارتباط فی مابین دیسپاچینگ و نیروگاه اتمی و جزییات فنی نیروگاه و روشهای برق رسانی در زمان خاموشی های گسترده بیان نمودند.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ادامه جناب آقای مهندس فرضی پیرامون انواع سناریوهای احتمالی و قطع تغذیه نیروگاه که ممکن هست ناشی از بلک اوت جزئی ویا کلی شبکه رخ دهد توضیحاتی به شرح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ذیل ایراد نمودند. </w:t>
            </w:r>
          </w:p>
          <w:p w:rsidR="001B05BD" w:rsidRDefault="000D0E75" w:rsidP="003238D7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E3B9E" w:rsidRDefault="001E62B9" w:rsidP="003238D7">
            <w:pPr>
              <w:ind w:left="360"/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الف-</w:t>
            </w:r>
            <w:r w:rsidR="003238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شرایط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قطع تمام </w:t>
            </w:r>
            <w:r w:rsidR="003238D7">
              <w:rPr>
                <w:rFonts w:cs="B Nazanin" w:hint="cs"/>
                <w:sz w:val="24"/>
                <w:szCs w:val="24"/>
                <w:rtl/>
                <w:lang w:bidi="fa-IR"/>
              </w:rPr>
              <w:t>خطوط تبادلی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نیروگاه</w:t>
            </w:r>
            <w:r w:rsidR="00FE3B9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E81CC5" w:rsidRDefault="00FE3B9E" w:rsidP="00E81CC5">
            <w:pPr>
              <w:numPr>
                <w:ilvl w:val="0"/>
                <w:numId w:val="21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مرحله با توجه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مصرف داخلی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نیروگاه که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80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>100 مگاوات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>(تابستان 95 مگاوات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زمستان 85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مگاوات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1E00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متغیر میباشد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>میبایست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حداکثر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</w:t>
            </w:r>
            <w:r w:rsidR="007D6638">
              <w:rPr>
                <w:rFonts w:cs="B Nazanin" w:hint="cs"/>
                <w:sz w:val="24"/>
                <w:szCs w:val="24"/>
                <w:rtl/>
                <w:lang w:bidi="fa-IR"/>
              </w:rPr>
              <w:t>45 دقیقه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نیروگاه برق رسانی انجام پذیرد وحداقل 212 مگاوات از نیروگاه بارگیری شود تا بتواند در وضعیت بار خانگی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 تاحتی)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چند روز قرار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بگیرد .ضمناً در صورت برقراری شرایط ذکرشده  نیروگاه قابلیت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بارگیری از طریق شبکه</w:t>
            </w:r>
            <w:r w:rsidR="00166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>را  تا</w:t>
            </w:r>
            <w:r w:rsidR="008554C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500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مگاوات </w:t>
            </w:r>
            <w:r w:rsidR="008554CA">
              <w:rPr>
                <w:rFonts w:cs="B Nazanin" w:hint="cs"/>
                <w:sz w:val="24"/>
                <w:szCs w:val="24"/>
                <w:rtl/>
                <w:lang w:bidi="fa-IR"/>
              </w:rPr>
              <w:t>در حدود یک الی دو ساعت</w:t>
            </w:r>
            <w:r w:rsidR="003238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>دارا میباشد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1E62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( همچنین قابلیت کنترل فرکانس برای نیروگاه به دلیل اینترلاک های موجود غیرممکن می باشد</w:t>
            </w:r>
            <w:r w:rsidR="00E81CC5">
              <w:rPr>
                <w:rFonts w:cs="B Nazanin"/>
                <w:sz w:val="24"/>
                <w:szCs w:val="24"/>
                <w:lang w:bidi="fa-IR"/>
              </w:rPr>
              <w:t>(</w:t>
            </w:r>
          </w:p>
          <w:p w:rsidR="007D6638" w:rsidRPr="00E81CC5" w:rsidRDefault="007D6638" w:rsidP="001E62B9">
            <w:pPr>
              <w:ind w:left="720"/>
              <w:jc w:val="both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</w:p>
          <w:p w:rsidR="008554CA" w:rsidRPr="001E62B9" w:rsidRDefault="000F7E07" w:rsidP="003238D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صورتیکه تا 45 دقیق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بعد از جدا شدن نیروگاه از شبکه امکان بارگیری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میزان 212 مگاوات میسر نباشد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نیروگاه بایستی فاز خنک سازی راکتور و واحد را شروع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نماید،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برای خنک سازی طبیعی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حداقل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50  مگاوات میبایست به نیروگاه برق رسانی انجام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پذیرد</w:t>
            </w:r>
            <w:r w:rsidR="003238D7">
              <w:rPr>
                <w:rFonts w:cs="B Nazanin" w:hint="cs"/>
                <w:sz w:val="24"/>
                <w:szCs w:val="24"/>
                <w:rtl/>
                <w:lang w:bidi="fa-IR"/>
              </w:rPr>
              <w:t>که در این حالت حداقل 24 و حداکثر 48 ساعت بعد نیروگاه میتواند وارد مدار شود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غیر اینصورت دیزلهای اضطراری نیروگاه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در به ترتیب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ذیل وارد مدار میگردند. این در حالی است که در  این روش تا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یک سال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امکان بهره </w:t>
            </w:r>
            <w:r w:rsidR="005826F4">
              <w:rPr>
                <w:rFonts w:cs="B Nazanin" w:hint="cs"/>
                <w:sz w:val="24"/>
                <w:szCs w:val="24"/>
                <w:rtl/>
                <w:lang w:bidi="fa-IR"/>
              </w:rPr>
              <w:t>برداری از واحد وجود نخواهد داشت :</w:t>
            </w:r>
          </w:p>
          <w:p w:rsidR="003E03E0" w:rsidRDefault="003E03E0" w:rsidP="001665B1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B92CBE" w:rsidRDefault="000B1B71" w:rsidP="00B92CBE">
            <w:pPr>
              <w:numPr>
                <w:ilvl w:val="0"/>
                <w:numId w:val="20"/>
              </w:numPr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Stop valve </w:t>
            </w:r>
            <w:r w:rsidR="00FE3B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 عمل کرده </w:t>
            </w:r>
          </w:p>
          <w:p w:rsidR="00B92CBE" w:rsidRDefault="000B1B71" w:rsidP="00B92CBE">
            <w:pPr>
              <w:ind w:left="720"/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بمحض بی برقی </w:t>
            </w:r>
            <w:r w:rsidR="00A13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ایجاد شده دیزل های 10 کیلو ولت در محدوده زمانی 10 ثانیه وارد مدار شده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و تا</w:t>
            </w:r>
          </w:p>
          <w:p w:rsidR="008554CA" w:rsidRDefault="00A13797" w:rsidP="00E81CC5">
            <w:pPr>
              <w:ind w:left="72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45 ثانیه با</w:t>
            </w:r>
            <w:r w:rsidR="00B92CBE" w:rsidRPr="00B92CBE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B92CBE">
              <w:rPr>
                <w:rFonts w:cs="B Nazanin" w:hint="cs"/>
                <w:sz w:val="24"/>
                <w:szCs w:val="24"/>
                <w:rtl/>
                <w:lang w:bidi="fa-IR"/>
              </w:rPr>
              <w:t>گیری (15 ثانیه استارت و 30 ثانیه بارگیری)</w:t>
            </w:r>
            <w:r w:rsidR="00FE3B9E" w:rsidRP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انجام میگردد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92CBE" w:rsidRPr="00B92CBE" w:rsidRDefault="00B92CBE" w:rsidP="00B92CBE">
            <w:pPr>
              <w:ind w:left="72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A13797" w:rsidRDefault="00A13797" w:rsidP="00B92CBE">
            <w:pPr>
              <w:numPr>
                <w:ilvl w:val="0"/>
                <w:numId w:val="20"/>
              </w:numPr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نیروگاه دارای 4 کانال ایمنی میباشد </w:t>
            </w:r>
            <w:r w:rsidR="004E506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صورت استارت</w:t>
            </w:r>
            <w:r w:rsidR="004E50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حتی 1 کانال میتوان راکتور را ایمن نگه داشت 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4E50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بهتر است 2 کانال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در مدار</w:t>
            </w:r>
            <w:r w:rsidR="004E50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باشد.</w:t>
            </w:r>
          </w:p>
          <w:p w:rsidR="00B92CBE" w:rsidRDefault="00B92CBE" w:rsidP="00B92CBE">
            <w:pPr>
              <w:ind w:left="72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B123F2" w:rsidRDefault="00B123F2" w:rsidP="00B92CBE">
            <w:pPr>
              <w:numPr>
                <w:ilvl w:val="0"/>
                <w:numId w:val="20"/>
              </w:numPr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هر کانال 2 دیزل پارالل میباشد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3.1*2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تا 5.7 مگاوات میتواند تولید نماید. تانکر سوخت برای 1 هفته و حدود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 روز </w:t>
            </w:r>
            <w:r w:rsidR="00B92CBE">
              <w:rPr>
                <w:rFonts w:cs="B Nazanin" w:hint="cs"/>
                <w:sz w:val="24"/>
                <w:szCs w:val="24"/>
                <w:rtl/>
                <w:lang w:bidi="fa-IR"/>
              </w:rPr>
              <w:t>تامین سوخت می نماید.</w:t>
            </w:r>
          </w:p>
          <w:p w:rsidR="00B92CBE" w:rsidRDefault="00B92CBE" w:rsidP="00B92CBE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E81CC5" w:rsidRDefault="00B92CBE" w:rsidP="00E81CC5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92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تذکر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B123F2">
              <w:rPr>
                <w:rFonts w:cs="B Nazanin" w:hint="cs"/>
                <w:sz w:val="24"/>
                <w:szCs w:val="24"/>
                <w:rtl/>
                <w:lang w:bidi="fa-IR"/>
              </w:rPr>
              <w:t>اگر دیزل استارت نشود امکان خروج مواد رادیو اکتیو به محیط وجود دارد.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81C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 اینکه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این مد قبلا یک بار توسط نیروگاه تست شده است.</w:t>
            </w:r>
          </w:p>
          <w:p w:rsidR="00B123F2" w:rsidRDefault="00E81CC5" w:rsidP="00E0267B">
            <w:pPr>
              <w:numPr>
                <w:ilvl w:val="0"/>
                <w:numId w:val="24"/>
              </w:num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شایان ذکراست که </w:t>
            </w:r>
            <w:r w:rsidR="00B123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مصرف کننده های نیروگاه بر روی 3 باس بار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شرح ذیل </w:t>
            </w:r>
            <w:r w:rsidR="00B123F2">
              <w:rPr>
                <w:rFonts w:cs="B Nazanin" w:hint="cs"/>
                <w:sz w:val="24"/>
                <w:szCs w:val="24"/>
                <w:rtl/>
                <w:lang w:bidi="fa-IR"/>
              </w:rPr>
              <w:t>میباش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B123F2">
              <w:rPr>
                <w:rFonts w:cs="B Nazanin" w:hint="cs"/>
                <w:sz w:val="24"/>
                <w:szCs w:val="24"/>
                <w:rtl/>
                <w:lang w:bidi="fa-IR"/>
              </w:rPr>
              <w:t>د:</w:t>
            </w:r>
          </w:p>
          <w:p w:rsidR="00B123F2" w:rsidRDefault="00E0267B" w:rsidP="00E0267B">
            <w:pPr>
              <w:numPr>
                <w:ilvl w:val="0"/>
                <w:numId w:val="23"/>
              </w:num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Busbar</w:t>
            </w:r>
            <w:proofErr w:type="spellEnd"/>
            <w:r w:rsidR="00B123F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2CBE">
              <w:rPr>
                <w:rFonts w:cs="B Nazanin"/>
                <w:sz w:val="24"/>
                <w:szCs w:val="24"/>
                <w:lang w:bidi="fa-IR"/>
              </w:rPr>
              <w:t>Safety valve</w:t>
            </w:r>
          </w:p>
          <w:p w:rsidR="00B123F2" w:rsidRDefault="00E0267B" w:rsidP="00E0267B">
            <w:pPr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Busbar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2CBE">
              <w:rPr>
                <w:rFonts w:cs="B Nazanin"/>
                <w:sz w:val="24"/>
                <w:szCs w:val="24"/>
                <w:lang w:bidi="fa-IR"/>
              </w:rPr>
              <w:t>Operation Valve</w:t>
            </w:r>
          </w:p>
          <w:p w:rsidR="00B123F2" w:rsidRDefault="00E0267B" w:rsidP="00E0267B">
            <w:pPr>
              <w:numPr>
                <w:ilvl w:val="0"/>
                <w:numId w:val="23"/>
              </w:numPr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Busbar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123F2">
              <w:rPr>
                <w:rFonts w:cs="B Nazanin"/>
                <w:sz w:val="24"/>
                <w:szCs w:val="24"/>
                <w:lang w:bidi="fa-IR"/>
              </w:rPr>
              <w:t>DC</w:t>
            </w:r>
            <w:r w:rsidR="00B92CBE">
              <w:rPr>
                <w:rFonts w:cs="B Nazanin"/>
                <w:sz w:val="24"/>
                <w:szCs w:val="24"/>
                <w:lang w:bidi="fa-IR"/>
              </w:rPr>
              <w:t xml:space="preserve"> Valve</w:t>
            </w:r>
          </w:p>
          <w:p w:rsidR="00E81CC5" w:rsidRDefault="00E81CC5" w:rsidP="00E81CC5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E81CC5" w:rsidRDefault="00E81CC5" w:rsidP="00E81CC5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3238D7" w:rsidRDefault="003238D7" w:rsidP="003238D7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3238D7" w:rsidRDefault="003238D7" w:rsidP="003238D7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3238D7" w:rsidRDefault="003238D7" w:rsidP="003238D7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3238D7" w:rsidRPr="003238D7" w:rsidRDefault="003238D7" w:rsidP="003238D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3238D7">
              <w:rPr>
                <w:rFonts w:cs="B Nazanin" w:hint="cs"/>
                <w:sz w:val="24"/>
                <w:szCs w:val="24"/>
                <w:rtl/>
                <w:lang w:bidi="fa-IR"/>
              </w:rPr>
              <w:t>هر کانال ایمنی هر هفته تست می شود و پارامترهای آن چک می گردد.</w:t>
            </w:r>
          </w:p>
          <w:p w:rsidR="003238D7" w:rsidRDefault="003238D7" w:rsidP="003238D7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3238D7" w:rsidRPr="003238D7" w:rsidRDefault="003238D7" w:rsidP="00486F9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 w:rsidRPr="003238D7">
              <w:rPr>
                <w:rFonts w:cs="B Nazanin" w:hint="cs"/>
                <w:sz w:val="24"/>
                <w:szCs w:val="24"/>
                <w:rtl/>
                <w:lang w:bidi="fa-IR"/>
              </w:rPr>
              <w:t>سناریو آب گرفتگی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انالهای اضطراری در صورت بالا آمدن آب دریا</w:t>
            </w:r>
            <w:r w:rsidRPr="003238D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غیر ممکن می باشد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E81CC5" w:rsidRDefault="00E81CC5" w:rsidP="001B6312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1B6312" w:rsidRDefault="008935C5" w:rsidP="00E81CC5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 </w:t>
            </w:r>
            <w:r w:rsidR="001B6312">
              <w:rPr>
                <w:rFonts w:cs="B Nazanin" w:hint="cs"/>
                <w:sz w:val="24"/>
                <w:szCs w:val="24"/>
                <w:rtl/>
                <w:lang w:bidi="fa-IR"/>
              </w:rPr>
              <w:t>مگاوات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حداقل توان مورد نیازی است که </w:t>
            </w:r>
            <w:r w:rsidR="00E81CC5">
              <w:rPr>
                <w:rFonts w:cs="B Nazanin" w:hint="cs"/>
                <w:sz w:val="24"/>
                <w:szCs w:val="24"/>
                <w:rtl/>
                <w:lang w:bidi="fa-IR"/>
              </w:rPr>
              <w:t>نیروگاه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از شرایط حادثه هسته ای خارج </w:t>
            </w:r>
            <w:r w:rsidR="001B63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نماید و 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شرایط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امکان توقف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بهره برداری از نیروگاه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حد سال وجود دارد.</w:t>
            </w:r>
          </w:p>
          <w:p w:rsidR="003E03E0" w:rsidRDefault="003E03E0" w:rsidP="003E03E0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1B6312" w:rsidRDefault="001B6312" w:rsidP="001B6312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8935C5" w:rsidRDefault="00486F98" w:rsidP="00486F98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شرایط ذکرشده مقرر گردید نیروگاه اتمی نسبت به پیگیری موارد ذیل ظرف مدت یکماه از تاریخ این جلسه اقدامات لازم را بعمل آورد.</w:t>
            </w:r>
          </w:p>
          <w:p w:rsidR="005826F4" w:rsidRDefault="005826F4" w:rsidP="00486F98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8935C5" w:rsidRDefault="005826F4" w:rsidP="00486F98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ارائه مشخصات بارگیری و نوع بارها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ی موتوری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اساس زمان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پله های بارگیری </w:t>
            </w:r>
            <w:r w:rsidR="003E03E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جزئیات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فنی</w:t>
            </w:r>
          </w:p>
          <w:p w:rsidR="003E03E0" w:rsidRDefault="003E03E0" w:rsidP="003E03E0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8935C5" w:rsidRDefault="005826F4" w:rsidP="001665B1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کارشناسی از طرف نیروگاه اتمی و معرفی آن به دیسپاچینگ منطقه جنوب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3E03E0" w:rsidRDefault="003E03E0" w:rsidP="001665B1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8935C5" w:rsidRDefault="005826F4" w:rsidP="00486F98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ارائه و بیان سناریوهای مختلف موجود در نیروگاه در زمان خاموشی های گسترده نیروگاه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 ترجمه و برگردان از زبان روسی به فارسی به نحویکه برای همکاران بهره بردار  نیروگاه و دیسپاچینگ قابل درک باشد.</w:t>
            </w:r>
          </w:p>
          <w:p w:rsidR="003E03E0" w:rsidRDefault="003E03E0" w:rsidP="001665B1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8935C5" w:rsidRDefault="005826F4" w:rsidP="00486F98">
            <w:pPr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>پیشنهاد تست عملی بلک استارت واحد های بوشهر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یا کنگان بعد 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>از خروج نیروگاه جهت</w:t>
            </w:r>
            <w:r w:rsidR="008935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تعویض سوخت نیروگاه</w:t>
            </w:r>
            <w:r w:rsidR="00486F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DB3B75" w:rsidRPr="003646A8" w:rsidRDefault="00DB3B75" w:rsidP="003E03E0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A7615F" w:rsidRDefault="00A7615F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Pr="00C764F1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A7615F" w:rsidRDefault="00A7615F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F96E8D" w:rsidRDefault="00F96E8D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D30D5E" w:rsidRDefault="00D30D5E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D30D5E" w:rsidRDefault="00D30D5E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D30D5E" w:rsidRDefault="00D30D5E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0E0356" w:rsidRDefault="000E0356" w:rsidP="001665B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  <w:p w:rsidR="00D30D5E" w:rsidRPr="00C764F1" w:rsidRDefault="00D30D5E" w:rsidP="00AA1DE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:rsidR="00F1581A" w:rsidRPr="007F0C01" w:rsidRDefault="00F1581A" w:rsidP="001665B1">
            <w:pPr>
              <w:pStyle w:val="Header"/>
              <w:tabs>
                <w:tab w:val="clear" w:pos="4153"/>
                <w:tab w:val="clear" w:pos="8306"/>
                <w:tab w:val="left" w:pos="425"/>
                <w:tab w:val="center" w:pos="5387"/>
                <w:tab w:val="left" w:pos="7938"/>
                <w:tab w:val="left" w:pos="8789"/>
              </w:tabs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643437" w:rsidRDefault="00643437" w:rsidP="001665B1">
      <w:pPr>
        <w:pStyle w:val="Header"/>
        <w:tabs>
          <w:tab w:val="clear" w:pos="4153"/>
          <w:tab w:val="clear" w:pos="8306"/>
          <w:tab w:val="left" w:pos="425"/>
          <w:tab w:val="center" w:pos="5387"/>
          <w:tab w:val="left" w:pos="7938"/>
          <w:tab w:val="left" w:pos="8789"/>
        </w:tabs>
        <w:jc w:val="both"/>
        <w:rPr>
          <w:rFonts w:cs="B Nazanin"/>
          <w:sz w:val="24"/>
          <w:szCs w:val="24"/>
          <w:rtl/>
        </w:rPr>
      </w:pPr>
    </w:p>
    <w:sectPr w:rsidR="00643437" w:rsidSect="001665B1">
      <w:headerReference w:type="default" r:id="rId7"/>
      <w:footerReference w:type="default" r:id="rId8"/>
      <w:endnotePr>
        <w:numFmt w:val="lowerLetter"/>
      </w:endnotePr>
      <w:pgSz w:w="11906" w:h="16838" w:code="9"/>
      <w:pgMar w:top="992" w:right="992" w:bottom="709" w:left="1134" w:header="561" w:footer="448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80" w:rsidRDefault="00072180">
      <w:r>
        <w:separator/>
      </w:r>
    </w:p>
  </w:endnote>
  <w:endnote w:type="continuationSeparator" w:id="0">
    <w:p w:rsidR="00072180" w:rsidRDefault="0007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5F" w:rsidRDefault="0014638F">
    <w:pPr>
      <w:pStyle w:val="Footer"/>
      <w:rPr>
        <w:rtl/>
      </w:rPr>
    </w:pPr>
    <w:r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5.25pt;margin-top:-114.8pt;width:34.9pt;height:117pt;z-index:251656704" o:allowincell="f" filled="f" stroked="f">
          <v:textbox style="layout-flow:vertical;mso-layout-flow-alt:bottom-to-top;mso-next-textbox:#_x0000_s2050">
            <w:txbxContent>
              <w:p w:rsidR="00A7615F" w:rsidRDefault="00A7615F">
                <w:pPr>
                  <w:pStyle w:val="Header"/>
                  <w:tabs>
                    <w:tab w:val="clear" w:pos="4153"/>
                    <w:tab w:val="clear" w:pos="8306"/>
                  </w:tabs>
                  <w:bidi w:val="0"/>
                  <w:jc w:val="left"/>
                  <w:rPr>
                    <w:rFonts w:cs="Nazanin"/>
                    <w:b/>
                    <w:bCs/>
                    <w:u w:val="single"/>
                    <w:rtl/>
                  </w:rPr>
                </w:pPr>
                <w:r>
                  <w:rPr>
                    <w:rFonts w:cs="Nazanin"/>
                    <w:b/>
                    <w:bCs/>
                    <w:u w:val="single"/>
                  </w:rPr>
                  <w:t>MF-130-01 / 00</w:t>
                </w:r>
                <w:r>
                  <w:rPr>
                    <w:rFonts w:cs="Nazanin" w:hint="cs"/>
                    <w:b/>
                    <w:bCs/>
                    <w:u w:val="single"/>
                    <w:rtl/>
                  </w:rPr>
                  <w:t xml:space="preserve">كد فرم   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80" w:rsidRDefault="00072180">
      <w:r>
        <w:separator/>
      </w:r>
    </w:p>
  </w:footnote>
  <w:footnote w:type="continuationSeparator" w:id="0">
    <w:p w:rsidR="00072180" w:rsidRDefault="00072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15F" w:rsidRDefault="0014638F">
    <w:pPr>
      <w:pStyle w:val="Header"/>
      <w:rPr>
        <w:rtl/>
      </w:rPr>
    </w:pPr>
    <w:r>
      <w:rPr>
        <w:noProof/>
        <w:rtl/>
        <w:lang w:bidi="fa-IR"/>
      </w:rPr>
      <w:pict>
        <v:rect id="_x0000_s2053" style="position:absolute;margin-left:-16.65pt;margin-top:8.1pt;width:523.4pt;height:774pt;z-index:-251657728;mso-wrap-edited:f" wrapcoords="-30 0 -30 21600 21630 21600 21630 0 -30 0" filled="f">
          <v:textbox style="mso-next-textbox:#_x0000_s2053">
            <w:txbxContent>
              <w:p w:rsidR="00A7615F" w:rsidRDefault="00A7615F">
                <w:pPr>
                  <w:rPr>
                    <w:rtl/>
                  </w:rPr>
                </w:pPr>
              </w:p>
            </w:txbxContent>
          </v:textbox>
          <w10:anchorlock/>
        </v:rect>
      </w:pict>
    </w:r>
    <w:r w:rsidR="00FE500F">
      <w:rPr>
        <w:noProof/>
        <w:lang w:bidi="fa-IR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5657850</wp:posOffset>
          </wp:positionH>
          <wp:positionV relativeFrom="paragraph">
            <wp:posOffset>-1905</wp:posOffset>
          </wp:positionV>
          <wp:extent cx="861060" cy="676275"/>
          <wp:effectExtent l="19050" t="0" r="0" b="0"/>
          <wp:wrapNone/>
          <wp:docPr id="8" name="Picture 3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059"/>
    <w:multiLevelType w:val="hybridMultilevel"/>
    <w:tmpl w:val="72106734"/>
    <w:lvl w:ilvl="0" w:tplc="6910252C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B7B6B89"/>
    <w:multiLevelType w:val="hybridMultilevel"/>
    <w:tmpl w:val="655619BC"/>
    <w:lvl w:ilvl="0" w:tplc="AB8EEE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723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2E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A7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E4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CC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6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6C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C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169AD"/>
    <w:multiLevelType w:val="singleLevel"/>
    <w:tmpl w:val="8D4403AA"/>
    <w:lvl w:ilvl="0">
      <w:start w:val="1"/>
      <w:numFmt w:val="decimal"/>
      <w:lvlText w:val="%1-"/>
      <w:lvlJc w:val="center"/>
      <w:pPr>
        <w:tabs>
          <w:tab w:val="num" w:pos="648"/>
        </w:tabs>
        <w:ind w:right="360" w:hanging="72"/>
      </w:pPr>
    </w:lvl>
  </w:abstractNum>
  <w:abstractNum w:abstractNumId="3">
    <w:nsid w:val="28534504"/>
    <w:multiLevelType w:val="hybridMultilevel"/>
    <w:tmpl w:val="B2E0CF88"/>
    <w:lvl w:ilvl="0" w:tplc="8744C428">
      <w:start w:val="1"/>
      <w:numFmt w:val="decimal"/>
      <w:lvlText w:val="%1-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3CE7300D"/>
    <w:multiLevelType w:val="hybridMultilevel"/>
    <w:tmpl w:val="C9F09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85C0C"/>
    <w:multiLevelType w:val="hybridMultilevel"/>
    <w:tmpl w:val="13B69BCE"/>
    <w:lvl w:ilvl="0" w:tplc="4D401362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E674A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62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CF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A8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D2B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C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AC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F00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15216"/>
    <w:multiLevelType w:val="hybridMultilevel"/>
    <w:tmpl w:val="6C5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B1A44"/>
    <w:multiLevelType w:val="hybridMultilevel"/>
    <w:tmpl w:val="D4B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E3C52"/>
    <w:multiLevelType w:val="hybridMultilevel"/>
    <w:tmpl w:val="C42C5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F199E"/>
    <w:multiLevelType w:val="hybridMultilevel"/>
    <w:tmpl w:val="19D68EA6"/>
    <w:lvl w:ilvl="0" w:tplc="6E2C131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046E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C0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4F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6D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46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03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88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2B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C4961"/>
    <w:multiLevelType w:val="hybridMultilevel"/>
    <w:tmpl w:val="A5D67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A5BFA"/>
    <w:multiLevelType w:val="hybridMultilevel"/>
    <w:tmpl w:val="BC348C40"/>
    <w:lvl w:ilvl="0" w:tplc="7E2E2982"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eastAsia="Times New Roman" w:hAnsi="Wingdings" w:cs="Times New Roman" w:hint="default"/>
      </w:rPr>
    </w:lvl>
    <w:lvl w:ilvl="1" w:tplc="BDC85B3C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8650501A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655C015E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CA268ED0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2942300C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87042FD8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DF3A30BE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64E8A4E2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>
    <w:nsid w:val="52944A4E"/>
    <w:multiLevelType w:val="hybridMultilevel"/>
    <w:tmpl w:val="43DEF294"/>
    <w:lvl w:ilvl="0" w:tplc="65F039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7FE86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22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24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EE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69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C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66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A5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8B45C3"/>
    <w:multiLevelType w:val="hybridMultilevel"/>
    <w:tmpl w:val="708037AE"/>
    <w:lvl w:ilvl="0" w:tplc="551C98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A815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207CBA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C44B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D5810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F2F5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248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C68D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30A93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477C8F"/>
    <w:multiLevelType w:val="hybridMultilevel"/>
    <w:tmpl w:val="DE0AE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F70E88"/>
    <w:multiLevelType w:val="hybridMultilevel"/>
    <w:tmpl w:val="5766494E"/>
    <w:lvl w:ilvl="0" w:tplc="D22C85A4">
      <w:start w:val="1"/>
      <w:numFmt w:val="decimal"/>
      <w:lvlText w:val="%1-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682A5B83"/>
    <w:multiLevelType w:val="hybridMultilevel"/>
    <w:tmpl w:val="CC80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23174"/>
    <w:multiLevelType w:val="hybridMultilevel"/>
    <w:tmpl w:val="0C52EA0E"/>
    <w:lvl w:ilvl="0" w:tplc="91F61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A32C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9">
    <w:nsid w:val="6C9268DB"/>
    <w:multiLevelType w:val="hybridMultilevel"/>
    <w:tmpl w:val="BFE439B8"/>
    <w:lvl w:ilvl="0" w:tplc="F78414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B4E2B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A5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0E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CB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63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03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4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0E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35377F"/>
    <w:multiLevelType w:val="hybridMultilevel"/>
    <w:tmpl w:val="A96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638E1"/>
    <w:multiLevelType w:val="hybridMultilevel"/>
    <w:tmpl w:val="A6E6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25AE5"/>
    <w:multiLevelType w:val="hybridMultilevel"/>
    <w:tmpl w:val="5FA235F2"/>
    <w:lvl w:ilvl="0" w:tplc="E0188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2C5E"/>
    <w:multiLevelType w:val="hybridMultilevel"/>
    <w:tmpl w:val="2F4E4164"/>
    <w:lvl w:ilvl="0" w:tplc="2CC02894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D2FBA"/>
    <w:multiLevelType w:val="hybridMultilevel"/>
    <w:tmpl w:val="5410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0"/>
  </w:num>
  <w:num w:numId="11">
    <w:abstractNumId w:val="3"/>
  </w:num>
  <w:num w:numId="12">
    <w:abstractNumId w:val="17"/>
  </w:num>
  <w:num w:numId="13">
    <w:abstractNumId w:val="15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14"/>
  </w:num>
  <w:num w:numId="19">
    <w:abstractNumId w:val="4"/>
  </w:num>
  <w:num w:numId="20">
    <w:abstractNumId w:val="16"/>
  </w:num>
  <w:num w:numId="21">
    <w:abstractNumId w:val="6"/>
  </w:num>
  <w:num w:numId="22">
    <w:abstractNumId w:val="21"/>
  </w:num>
  <w:num w:numId="23">
    <w:abstractNumId w:val="8"/>
  </w:num>
  <w:num w:numId="24">
    <w:abstractNumId w:val="24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 strokecolor="silver">
      <v:stroke color="silver"/>
      <o:colormru v:ext="edit" colors="#eaeaea,#ddd,#b2b2b2"/>
    </o:shapedefaults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F1581A"/>
    <w:rsid w:val="00033B36"/>
    <w:rsid w:val="0003520D"/>
    <w:rsid w:val="000414E6"/>
    <w:rsid w:val="00060FBB"/>
    <w:rsid w:val="00072180"/>
    <w:rsid w:val="000B05BE"/>
    <w:rsid w:val="000B1B71"/>
    <w:rsid w:val="000D0E75"/>
    <w:rsid w:val="000E0356"/>
    <w:rsid w:val="000E1F14"/>
    <w:rsid w:val="000E1F6B"/>
    <w:rsid w:val="000F7E07"/>
    <w:rsid w:val="001044DC"/>
    <w:rsid w:val="00125D73"/>
    <w:rsid w:val="0014638F"/>
    <w:rsid w:val="0015595C"/>
    <w:rsid w:val="001665B1"/>
    <w:rsid w:val="00182E80"/>
    <w:rsid w:val="00191A1D"/>
    <w:rsid w:val="001A3504"/>
    <w:rsid w:val="001B05BD"/>
    <w:rsid w:val="001B6312"/>
    <w:rsid w:val="001B6B74"/>
    <w:rsid w:val="001E0054"/>
    <w:rsid w:val="001E62B9"/>
    <w:rsid w:val="001F22D0"/>
    <w:rsid w:val="001F36D2"/>
    <w:rsid w:val="00203407"/>
    <w:rsid w:val="00233235"/>
    <w:rsid w:val="0025252E"/>
    <w:rsid w:val="00264280"/>
    <w:rsid w:val="00287CCA"/>
    <w:rsid w:val="002A4B35"/>
    <w:rsid w:val="002D3638"/>
    <w:rsid w:val="003203F8"/>
    <w:rsid w:val="003238D7"/>
    <w:rsid w:val="00331764"/>
    <w:rsid w:val="00334BA5"/>
    <w:rsid w:val="00350FC9"/>
    <w:rsid w:val="003646A8"/>
    <w:rsid w:val="003845C4"/>
    <w:rsid w:val="0038662F"/>
    <w:rsid w:val="003C0B44"/>
    <w:rsid w:val="003D79A6"/>
    <w:rsid w:val="003E03E0"/>
    <w:rsid w:val="003F1DB1"/>
    <w:rsid w:val="00423B97"/>
    <w:rsid w:val="004606B8"/>
    <w:rsid w:val="00460BC2"/>
    <w:rsid w:val="00465EB8"/>
    <w:rsid w:val="00486F98"/>
    <w:rsid w:val="004E506A"/>
    <w:rsid w:val="005015A9"/>
    <w:rsid w:val="00545C86"/>
    <w:rsid w:val="0055195E"/>
    <w:rsid w:val="005538AD"/>
    <w:rsid w:val="0057089F"/>
    <w:rsid w:val="005826F4"/>
    <w:rsid w:val="005C0D32"/>
    <w:rsid w:val="00643437"/>
    <w:rsid w:val="00645736"/>
    <w:rsid w:val="00660172"/>
    <w:rsid w:val="00691D01"/>
    <w:rsid w:val="006C631A"/>
    <w:rsid w:val="006D371E"/>
    <w:rsid w:val="006E6159"/>
    <w:rsid w:val="00763A62"/>
    <w:rsid w:val="00766E50"/>
    <w:rsid w:val="00775585"/>
    <w:rsid w:val="00785D28"/>
    <w:rsid w:val="007C1EF6"/>
    <w:rsid w:val="007C5637"/>
    <w:rsid w:val="007D6638"/>
    <w:rsid w:val="007F0C01"/>
    <w:rsid w:val="00800FBB"/>
    <w:rsid w:val="00815C86"/>
    <w:rsid w:val="00824EC4"/>
    <w:rsid w:val="008554CA"/>
    <w:rsid w:val="00862D23"/>
    <w:rsid w:val="008908EF"/>
    <w:rsid w:val="0089189D"/>
    <w:rsid w:val="008935C5"/>
    <w:rsid w:val="008A124E"/>
    <w:rsid w:val="008B15B8"/>
    <w:rsid w:val="008B4B21"/>
    <w:rsid w:val="008C121C"/>
    <w:rsid w:val="008E54C2"/>
    <w:rsid w:val="0094671C"/>
    <w:rsid w:val="00966CE1"/>
    <w:rsid w:val="009F5EB4"/>
    <w:rsid w:val="00A13797"/>
    <w:rsid w:val="00A2339B"/>
    <w:rsid w:val="00A61E31"/>
    <w:rsid w:val="00A6572F"/>
    <w:rsid w:val="00A7615F"/>
    <w:rsid w:val="00A95A97"/>
    <w:rsid w:val="00AA1DE3"/>
    <w:rsid w:val="00AC163C"/>
    <w:rsid w:val="00AC45CD"/>
    <w:rsid w:val="00AD5C3D"/>
    <w:rsid w:val="00AF1B8C"/>
    <w:rsid w:val="00AF5DB0"/>
    <w:rsid w:val="00B123F2"/>
    <w:rsid w:val="00B92CBE"/>
    <w:rsid w:val="00BF174C"/>
    <w:rsid w:val="00C009B6"/>
    <w:rsid w:val="00C764F1"/>
    <w:rsid w:val="00CB07F8"/>
    <w:rsid w:val="00CE357C"/>
    <w:rsid w:val="00D05319"/>
    <w:rsid w:val="00D30D5E"/>
    <w:rsid w:val="00D57E8D"/>
    <w:rsid w:val="00DA20E5"/>
    <w:rsid w:val="00DB27CF"/>
    <w:rsid w:val="00DB3B75"/>
    <w:rsid w:val="00DE14E1"/>
    <w:rsid w:val="00E0267B"/>
    <w:rsid w:val="00E179EC"/>
    <w:rsid w:val="00E3174B"/>
    <w:rsid w:val="00E532ED"/>
    <w:rsid w:val="00E77BF9"/>
    <w:rsid w:val="00E81CC5"/>
    <w:rsid w:val="00EC142B"/>
    <w:rsid w:val="00EC6BA5"/>
    <w:rsid w:val="00ED505F"/>
    <w:rsid w:val="00EF4529"/>
    <w:rsid w:val="00EF750A"/>
    <w:rsid w:val="00F0134F"/>
    <w:rsid w:val="00F1581A"/>
    <w:rsid w:val="00F65C7C"/>
    <w:rsid w:val="00F90B2C"/>
    <w:rsid w:val="00F96E8D"/>
    <w:rsid w:val="00FA1369"/>
    <w:rsid w:val="00FB6062"/>
    <w:rsid w:val="00FD0949"/>
    <w:rsid w:val="00FE3B9E"/>
    <w:rsid w:val="00FE500F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silver">
      <v:stroke color="silver"/>
      <o:colormru v:ext="edit" colors="#eaeaea,#ddd,#b2b2b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8F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14638F"/>
    <w:pPr>
      <w:keepNext/>
      <w:tabs>
        <w:tab w:val="left" w:pos="425"/>
        <w:tab w:val="center" w:pos="5387"/>
        <w:tab w:val="left" w:pos="7938"/>
        <w:tab w:val="left" w:pos="8789"/>
      </w:tabs>
      <w:jc w:val="right"/>
      <w:outlineLvl w:val="0"/>
    </w:pPr>
  </w:style>
  <w:style w:type="paragraph" w:styleId="Heading2">
    <w:name w:val="heading 2"/>
    <w:basedOn w:val="Normal"/>
    <w:next w:val="Normal"/>
    <w:qFormat/>
    <w:rsid w:val="0014638F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14638F"/>
    <w:pPr>
      <w:keepNext/>
      <w:tabs>
        <w:tab w:val="left" w:pos="425"/>
        <w:tab w:val="center" w:pos="5387"/>
        <w:tab w:val="left" w:pos="7938"/>
        <w:tab w:val="left" w:pos="8789"/>
      </w:tabs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14638F"/>
    <w:pPr>
      <w:keepNext/>
      <w:jc w:val="right"/>
      <w:outlineLvl w:val="3"/>
    </w:pPr>
    <w:rPr>
      <w:sz w:val="28"/>
      <w:szCs w:val="33"/>
    </w:rPr>
  </w:style>
  <w:style w:type="paragraph" w:styleId="Heading5">
    <w:name w:val="heading 5"/>
    <w:basedOn w:val="Normal"/>
    <w:next w:val="Normal"/>
    <w:qFormat/>
    <w:rsid w:val="0014638F"/>
    <w:pPr>
      <w:keepNext/>
      <w:tabs>
        <w:tab w:val="left" w:pos="990"/>
        <w:tab w:val="right" w:pos="2975"/>
      </w:tabs>
      <w:ind w:left="-2" w:right="-2" w:hanging="1"/>
      <w:jc w:val="both"/>
      <w:outlineLvl w:val="4"/>
    </w:pPr>
  </w:style>
  <w:style w:type="paragraph" w:styleId="Heading6">
    <w:name w:val="heading 6"/>
    <w:basedOn w:val="Normal"/>
    <w:next w:val="Normal"/>
    <w:qFormat/>
    <w:rsid w:val="0014638F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4638F"/>
    <w:pPr>
      <w:keepNext/>
      <w:tabs>
        <w:tab w:val="left" w:pos="990"/>
        <w:tab w:val="right" w:pos="2975"/>
      </w:tabs>
      <w:ind w:left="-2" w:right="-2" w:hanging="1"/>
      <w:jc w:val="both"/>
      <w:outlineLvl w:val="6"/>
    </w:pPr>
    <w:rPr>
      <w:sz w:val="24"/>
      <w:szCs w:val="28"/>
    </w:rPr>
  </w:style>
  <w:style w:type="paragraph" w:styleId="Heading8">
    <w:name w:val="heading 8"/>
    <w:basedOn w:val="Normal"/>
    <w:next w:val="Normal"/>
    <w:qFormat/>
    <w:rsid w:val="0014638F"/>
    <w:pPr>
      <w:keepNext/>
      <w:tabs>
        <w:tab w:val="right" w:pos="1451"/>
      </w:tabs>
      <w:jc w:val="center"/>
      <w:outlineLvl w:val="7"/>
    </w:pPr>
  </w:style>
  <w:style w:type="paragraph" w:styleId="Heading9">
    <w:name w:val="heading 9"/>
    <w:basedOn w:val="Normal"/>
    <w:next w:val="Normal"/>
    <w:qFormat/>
    <w:rsid w:val="0014638F"/>
    <w:pPr>
      <w:keepNext/>
      <w:tabs>
        <w:tab w:val="right" w:pos="423"/>
        <w:tab w:val="right" w:pos="4392"/>
        <w:tab w:val="right" w:pos="8078"/>
      </w:tabs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4638F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semiHidden/>
    <w:rsid w:val="0014638F"/>
    <w:pPr>
      <w:tabs>
        <w:tab w:val="center" w:pos="4153"/>
        <w:tab w:val="right" w:pos="8306"/>
      </w:tabs>
      <w:jc w:val="right"/>
    </w:pPr>
  </w:style>
  <w:style w:type="paragraph" w:styleId="Caption">
    <w:name w:val="caption"/>
    <w:basedOn w:val="Normal"/>
    <w:next w:val="Normal"/>
    <w:qFormat/>
    <w:rsid w:val="0014638F"/>
    <w:pPr>
      <w:spacing w:before="120" w:after="120"/>
      <w:jc w:val="right"/>
    </w:pPr>
    <w:rPr>
      <w:b/>
      <w:bCs/>
    </w:rPr>
  </w:style>
  <w:style w:type="paragraph" w:styleId="DocumentMap">
    <w:name w:val="Document Map"/>
    <w:basedOn w:val="Normal"/>
    <w:semiHidden/>
    <w:rsid w:val="0014638F"/>
    <w:pPr>
      <w:shd w:val="clear" w:color="auto" w:fill="000080"/>
      <w:jc w:val="right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14638F"/>
  </w:style>
  <w:style w:type="paragraph" w:styleId="BalloonText">
    <w:name w:val="Balloon Text"/>
    <w:basedOn w:val="Normal"/>
    <w:link w:val="BalloonTextChar"/>
    <w:uiPriority w:val="99"/>
    <w:semiHidden/>
    <w:unhideWhenUsed/>
    <w:rsid w:val="00331764"/>
    <w:rPr>
      <w:rFonts w:ascii="Segoe UI" w:hAnsi="Segoe UI" w:cs="Times New Roman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33176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1665B1"/>
  </w:style>
  <w:style w:type="paragraph" w:styleId="ListParagraph">
    <w:name w:val="List Paragraph"/>
    <w:basedOn w:val="Normal"/>
    <w:uiPriority w:val="34"/>
    <w:qFormat/>
    <w:rsid w:val="00B92C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6;&#1607;&#1605;&#1606;&#1610;\bargh\210&#1578;&#1608;&#1604;&#1610;&#1583;\VF-210-08-00%20%20%201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VF-210-08-00   1-2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نيرو</vt:lpstr>
    </vt:vector>
  </TitlesOfParts>
  <Company>frec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نيرو</dc:title>
  <dc:creator>yousef mohebbi</dc:creator>
  <cp:lastModifiedBy>zolalamaina</cp:lastModifiedBy>
  <cp:revision>2</cp:revision>
  <cp:lastPrinted>2019-07-07T04:35:00Z</cp:lastPrinted>
  <dcterms:created xsi:type="dcterms:W3CDTF">2020-08-15T10:06:00Z</dcterms:created>
  <dcterms:modified xsi:type="dcterms:W3CDTF">2020-08-15T10:06:00Z</dcterms:modified>
</cp:coreProperties>
</file>