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47" w:rsidRPr="009C4447" w:rsidRDefault="009C4447" w:rsidP="009C4447">
      <w:pPr>
        <w:shd w:val="clear" w:color="auto" w:fill="FFFFFF"/>
        <w:spacing w:before="72" w:after="72" w:line="240" w:lineRule="auto"/>
        <w:outlineLvl w:val="0"/>
        <w:rPr>
          <w:rFonts w:ascii="Verdana" w:eastAsia="Times New Roman" w:hAnsi="Verdana" w:cs="Times New Roman"/>
          <w:color w:val="00AEEF"/>
          <w:kern w:val="36"/>
          <w:sz w:val="74"/>
          <w:szCs w:val="74"/>
          <w:lang w:eastAsia="en-IN"/>
        </w:rPr>
      </w:pPr>
      <w:r w:rsidRPr="009C4447">
        <w:rPr>
          <w:rFonts w:ascii="Verdana" w:eastAsia="Times New Roman" w:hAnsi="Verdana" w:cs="Times New Roman"/>
          <w:color w:val="00AEEF"/>
          <w:kern w:val="36"/>
          <w:sz w:val="74"/>
          <w:szCs w:val="74"/>
          <w:lang w:eastAsia="en-IN"/>
        </w:rPr>
        <w:t>How to apply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000000"/>
          <w:sz w:val="27"/>
          <w:szCs w:val="27"/>
          <w:shd w:val="clear" w:color="auto" w:fill="FFFFFF"/>
          <w:lang w:eastAsia="en-IN"/>
        </w:rPr>
        <w:t>The 2018 WNU Summer Institute will be held from 26 June to 3 August in South Korea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B70D7F"/>
          <w:sz w:val="48"/>
          <w:szCs w:val="48"/>
          <w:shd w:val="clear" w:color="auto" w:fill="FFFFFF"/>
          <w:lang w:eastAsia="en-IN"/>
        </w:rPr>
        <w:br/>
        <w:t>TO APPLY FOR THE WNU SUMMER INSTITUTE 2018: </w:t>
      </w:r>
      <w:hyperlink r:id="rId6" w:history="1">
        <w:r w:rsidRPr="009C4447">
          <w:rPr>
            <w:rFonts w:ascii="Segoe UI" w:eastAsia="Times New Roman" w:hAnsi="Segoe UI" w:cs="Segoe UI"/>
            <w:color w:val="2883B2"/>
            <w:sz w:val="48"/>
            <w:szCs w:val="48"/>
            <w:shd w:val="clear" w:color="auto" w:fill="FFFFFF"/>
            <w:lang w:eastAsia="en-IN"/>
          </w:rPr>
          <w:t>CLICK HERE </w:t>
        </w:r>
      </w:hyperlink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</w:p>
    <w:p w:rsidR="009C4447" w:rsidRPr="009C4447" w:rsidRDefault="009C4447" w:rsidP="009C4447">
      <w:pPr>
        <w:pBdr>
          <w:bottom w:val="dotted" w:sz="6" w:space="3" w:color="CCCCCC"/>
        </w:pBdr>
        <w:shd w:val="clear" w:color="auto" w:fill="FFFFFF"/>
        <w:spacing w:after="75" w:line="348" w:lineRule="atLeast"/>
        <w:outlineLvl w:val="1"/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</w:pPr>
      <w:r w:rsidRPr="009C4447">
        <w:rPr>
          <w:rFonts w:ascii="Verdana" w:eastAsia="Times New Roman" w:hAnsi="Verdana" w:cs="Times New Roman"/>
          <w:color w:val="000000"/>
          <w:sz w:val="40"/>
          <w:szCs w:val="40"/>
          <w:lang w:eastAsia="en-IN"/>
        </w:rPr>
        <w:t>Eligibility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The WNU Summer Institute programme is designed to expand participants’ horizons across the full spectrum of issues surrounding nuclear energy. Built on a foundation of instruction from some of the world's foremost leaders in science, engineering and the global environment, the programme is augmented by team-building exercises and a week-long technical tour of nuclear and related facilities.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Applicants must provide evidence of meeting the following requirements: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  Currently employed in the nuclear sector, with at least 3 years of relevant work experience;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  Advanced University degree (Master degree or equivalent 4 years of work experience) in nuclear energy sciences related field;        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  Demonstrated academic or professional excellence and leadership potential with two recommendation letters;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•  Proficiency in English, particularly oral communication, which is essential for effective participation in the WNU-SI programme. Non-native English speaker will be asked to submit an English language certificate to demonstrate their language skills. 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t> 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t>Selection places considerable weight on an applicant's demonstrated leadership potential.  The aim of the selection process is to have a class of WNU Fellows composed of an internationally diverse mix of top professionals already in industry or government service.  </w:t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t>Applications from qualified women are encouraged. The typical average age of WNU Summer Institute Fellows is 33. </w:t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  <w:lang w:eastAsia="en-IN"/>
        </w:rPr>
        <w:br/>
      </w:r>
    </w:p>
    <w:p w:rsidR="009C4447" w:rsidRPr="009C4447" w:rsidRDefault="009C4447" w:rsidP="009C4447">
      <w:pPr>
        <w:pBdr>
          <w:bottom w:val="dotted" w:sz="6" w:space="3" w:color="CCCCCC"/>
        </w:pBdr>
        <w:shd w:val="clear" w:color="auto" w:fill="FFFFFF"/>
        <w:spacing w:after="75" w:line="348" w:lineRule="atLeast"/>
        <w:outlineLvl w:val="1"/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</w:pPr>
      <w:r w:rsidRPr="009C4447">
        <w:rPr>
          <w:rFonts w:ascii="Verdana" w:eastAsia="Times New Roman" w:hAnsi="Verdana" w:cs="Times New Roman"/>
          <w:color w:val="424242"/>
          <w:sz w:val="40"/>
          <w:szCs w:val="40"/>
          <w:lang w:eastAsia="en-IN"/>
        </w:rPr>
        <w:t>Application deadlines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b/>
          <w:bCs/>
          <w:color w:val="00B0F0"/>
          <w:sz w:val="21"/>
          <w:szCs w:val="21"/>
          <w:lang w:eastAsia="en-IN"/>
        </w:rPr>
        <w:t>All applications should come through this page.</w:t>
      </w:r>
      <w:r w:rsidRPr="009C4447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en-IN"/>
        </w:rPr>
        <w:t> </w:t>
      </w:r>
    </w:p>
    <w:p w:rsidR="009C4447" w:rsidRPr="009C4447" w:rsidRDefault="009C4447" w:rsidP="009C4447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33333"/>
          <w:sz w:val="36"/>
          <w:szCs w:val="36"/>
          <w:lang w:eastAsia="en-IN"/>
        </w:rPr>
      </w:pP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en-IN"/>
        </w:rPr>
        <w:t>1)  Application with IAEA funding -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lang w:eastAsia="en-IN"/>
        </w:rPr>
        <w:t xml:space="preserve"> Deadline 22 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lang w:eastAsia="en-IN"/>
        </w:rPr>
        <w:lastRenderedPageBreak/>
        <w:t>November 2017</w:t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en-IN"/>
        </w:rPr>
        <w:br/>
      </w:r>
      <w:r w:rsidRPr="009C4447">
        <w:rPr>
          <w:rFonts w:ascii="Segoe UI" w:eastAsia="Times New Roman" w:hAnsi="Segoe UI" w:cs="Segoe UI"/>
          <w:color w:val="00B0F0"/>
          <w:sz w:val="36"/>
          <w:szCs w:val="36"/>
          <w:lang w:eastAsia="en-IN"/>
        </w:rPr>
        <w:t>Covers return travel and full tuition fee </w:t>
      </w:r>
      <w:r w:rsidRPr="009C4447">
        <w:rPr>
          <w:rFonts w:ascii="Segoe UI" w:eastAsia="Times New Roman" w:hAnsi="Segoe UI" w:cs="Segoe UI"/>
          <w:color w:val="000000"/>
          <w:sz w:val="36"/>
          <w:szCs w:val="36"/>
          <w:lang w:eastAsia="en-IN"/>
        </w:rPr>
        <w:t>(see below for included in tuition fee) </w:t>
      </w:r>
    </w:p>
    <w:p w:rsidR="009C4447" w:rsidRPr="009C4447" w:rsidRDefault="009C4447" w:rsidP="009C44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en-IN"/>
        </w:rPr>
        <w:t>Please note: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 Applications should be made only on the WNU page for IAEA support. 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 xml:space="preserve">This selection is made through a consultation process, led by the WNU Coordinating </w:t>
      </w:r>
      <w:proofErr w:type="gramStart"/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>Centre .</w:t>
      </w:r>
      <w:proofErr w:type="gramEnd"/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t xml:space="preserve"> The shortlisted applications will be submitted to the IAEA for further reviewing and a final decision. The selection process can be lengthy.  </w:t>
      </w:r>
      <w:r w:rsidRPr="009C4447">
        <w:rPr>
          <w:rFonts w:ascii="Segoe UI" w:eastAsia="Times New Roman" w:hAnsi="Segoe UI" w:cs="Segoe UI"/>
          <w:i/>
          <w:iCs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If you have been selected for support you will be contacted with further instructions.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shd w:val="clear" w:color="auto" w:fill="FFFFFF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333333"/>
          <w:sz w:val="36"/>
          <w:szCs w:val="36"/>
          <w:shd w:val="clear" w:color="auto" w:fill="FFFFFF"/>
          <w:lang w:eastAsia="en-IN"/>
        </w:rPr>
        <w:t>2) Application with support from company or other sponsors - </w:t>
      </w:r>
      <w:r w:rsidRPr="009C4447">
        <w:rPr>
          <w:rFonts w:ascii="Segoe UI" w:eastAsia="Times New Roman" w:hAnsi="Segoe UI" w:cs="Segoe UI"/>
          <w:b/>
          <w:bCs/>
          <w:color w:val="00B0F0"/>
          <w:sz w:val="36"/>
          <w:szCs w:val="36"/>
          <w:shd w:val="clear" w:color="auto" w:fill="FFFFFF"/>
          <w:lang w:eastAsia="en-IN"/>
        </w:rPr>
        <w:t>Deadline: 14 February 2018 </w:t>
      </w:r>
      <w:r w:rsidRPr="009C4447">
        <w:rPr>
          <w:rFonts w:ascii="Segoe UI" w:eastAsia="Times New Roman" w:hAnsi="Segoe UI" w:cs="Segoe UI"/>
          <w:color w:val="333333"/>
          <w:sz w:val="36"/>
          <w:szCs w:val="36"/>
          <w:lang w:eastAsia="en-IN"/>
        </w:rPr>
        <w:br/>
      </w:r>
    </w:p>
    <w:p w:rsidR="009C4447" w:rsidRPr="009C4447" w:rsidRDefault="009C4447" w:rsidP="009C4447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</w:pPr>
      <w:r w:rsidRPr="009C4447">
        <w:rPr>
          <w:rFonts w:ascii="Segoe UI" w:eastAsia="Times New Roman" w:hAnsi="Segoe UI" w:cs="Segoe UI"/>
          <w:color w:val="00B0F0"/>
          <w:sz w:val="36"/>
          <w:szCs w:val="36"/>
          <w:lang w:eastAsia="en-IN"/>
        </w:rPr>
        <w:t>Tuition fee: £12,600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The selection of Fellows will be made through a consultation process led by the WNU Coordinating Centre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.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Tuition fee includes: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Course materials and mentorship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Meals for the duration of the Summer Institute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 </w:t>
      </w:r>
      <w:proofErr w:type="spellStart"/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En</w:t>
      </w:r>
      <w:proofErr w:type="spellEnd"/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 xml:space="preserve"> suite accommodation during the academic programme and twin room during technical tour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Technical tours to nuclear installations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- Cultural tours and social events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- B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ooks:</w:t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 Nuclear Energy in the 21st Century, 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and </w:t>
      </w:r>
      <w:r w:rsidRPr="009C4447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IN"/>
        </w:rPr>
        <w:t>Nuclear English</w:t>
      </w:r>
      <w:r w:rsidRPr="009C4447">
        <w:rPr>
          <w:rFonts w:ascii="Segoe UI" w:eastAsia="Times New Roman" w:hAnsi="Segoe UI" w:cs="Segoe UI"/>
          <w:color w:val="000000"/>
          <w:sz w:val="21"/>
          <w:szCs w:val="21"/>
          <w:lang w:eastAsia="en-IN"/>
        </w:rPr>
        <w:t> </w:t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IN"/>
        </w:rPr>
        <w:t>All applicants should ensure that they have full approval from supervisors to attend the Su</w:t>
      </w:r>
      <w:bookmarkStart w:id="0" w:name="_GoBack"/>
      <w:bookmarkEnd w:id="0"/>
      <w:r w:rsidRPr="009C4447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IN"/>
        </w:rPr>
        <w:t>mmer Institute before applying.  If you have made an application and for any reason, you will not be able to attend, please notify the WNU as soon as possible. </w:t>
      </w:r>
      <w:r w:rsidRPr="009C4447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en-IN"/>
        </w:rPr>
        <w:br/>
      </w:r>
      <w:r w:rsidRPr="009C4447">
        <w:rPr>
          <w:rFonts w:ascii="Segoe UI" w:eastAsia="Times New Roman" w:hAnsi="Segoe UI" w:cs="Segoe UI"/>
          <w:b/>
          <w:bCs/>
          <w:color w:val="FF0000"/>
          <w:sz w:val="21"/>
          <w:szCs w:val="21"/>
          <w:lang w:eastAsia="en-IN"/>
        </w:rPr>
        <w:t>There is a cancellation fee of £500 applicable from 30 days before the start of the Summer Institute.</w:t>
      </w:r>
    </w:p>
    <w:p w:rsidR="009C4447" w:rsidRPr="009C4447" w:rsidRDefault="009C4447" w:rsidP="009C4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IN"/>
        </w:rPr>
      </w:pPr>
      <w:r w:rsidRPr="009C4447">
        <w:rPr>
          <w:rFonts w:ascii="Segoe UI" w:eastAsia="Times New Roman" w:hAnsi="Segoe UI" w:cs="Segoe UI"/>
          <w:color w:val="B70D7F"/>
          <w:sz w:val="48"/>
          <w:szCs w:val="48"/>
          <w:lang w:eastAsia="en-IN"/>
        </w:rPr>
        <w:br/>
        <w:t>TO APPLY FOR THE WNU SUMMER INSTITUTE 2018: </w:t>
      </w:r>
      <w:hyperlink r:id="rId7" w:history="1"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>CLIC</w:t>
        </w:r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>K</w:t>
        </w:r>
        <w:r w:rsidRPr="009C4447">
          <w:rPr>
            <w:rFonts w:ascii="Segoe UI" w:eastAsia="Times New Roman" w:hAnsi="Segoe UI" w:cs="Segoe UI"/>
            <w:color w:val="2883B2"/>
            <w:sz w:val="48"/>
            <w:szCs w:val="48"/>
            <w:lang w:eastAsia="en-IN"/>
          </w:rPr>
          <w:t xml:space="preserve"> HERE </w:t>
        </w:r>
      </w:hyperlink>
    </w:p>
    <w:p w:rsidR="0063360D" w:rsidRDefault="009C4447" w:rsidP="009C4447">
      <w:r w:rsidRPr="009C4447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IN"/>
        </w:rPr>
        <w:t> </w:t>
      </w:r>
    </w:p>
    <w:sectPr w:rsidR="006336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59" w:rsidRDefault="00C57559" w:rsidP="00C57559">
      <w:pPr>
        <w:spacing w:after="0" w:line="240" w:lineRule="auto"/>
      </w:pPr>
      <w:r>
        <w:separator/>
      </w:r>
    </w:p>
  </w:endnote>
  <w:endnote w:type="continuationSeparator" w:id="0">
    <w:p w:rsidR="00C57559" w:rsidRDefault="00C57559" w:rsidP="00C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59" w:rsidRDefault="00C57559" w:rsidP="00C57559">
      <w:pPr>
        <w:spacing w:after="0" w:line="240" w:lineRule="auto"/>
      </w:pPr>
      <w:r>
        <w:separator/>
      </w:r>
    </w:p>
  </w:footnote>
  <w:footnote w:type="continuationSeparator" w:id="0">
    <w:p w:rsidR="00C57559" w:rsidRDefault="00C57559" w:rsidP="00C5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59" w:rsidRDefault="00C57559">
    <w:pPr>
      <w:pStyle w:val="Header"/>
    </w:pPr>
    <w:r>
      <w:t xml:space="preserve">Web </w:t>
    </w:r>
    <w:proofErr w:type="gramStart"/>
    <w:r>
      <w:t>address:-</w:t>
    </w:r>
    <w:proofErr w:type="gramEnd"/>
    <w:r>
      <w:t xml:space="preserve"> </w:t>
    </w:r>
  </w:p>
  <w:p w:rsidR="00C57559" w:rsidRDefault="00C57559" w:rsidP="00C57559">
    <w:pPr>
      <w:pStyle w:val="Header"/>
    </w:pPr>
    <w:r w:rsidRPr="00072E0E">
      <w:t>http://www.world-nuclear-university.org/imis20/wnu/www.world-nuclear-university.org/iMIS20/WNU/Programmes/Summer_Institute/SI_Apply/WNU/Public_WNU/ProgrammesContent/SIContent/SI%20Apply.aspx?hkey=8eb6caa1-e380-413b-9ce2-83dada4422a5</w:t>
    </w:r>
  </w:p>
  <w:p w:rsidR="00C57559" w:rsidRDefault="00C57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47"/>
    <w:rsid w:val="002D1B9D"/>
    <w:rsid w:val="00527CC4"/>
    <w:rsid w:val="005B7D8D"/>
    <w:rsid w:val="009C4447"/>
    <w:rsid w:val="00A17744"/>
    <w:rsid w:val="00BA0704"/>
    <w:rsid w:val="00C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3AF1"/>
  <w15:chartTrackingRefBased/>
  <w15:docId w15:val="{EFAD4344-9FE6-4892-907E-9E34FA8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59"/>
  </w:style>
  <w:style w:type="paragraph" w:styleId="Footer">
    <w:name w:val="footer"/>
    <w:basedOn w:val="Normal"/>
    <w:link w:val="FooterChar"/>
    <w:uiPriority w:val="99"/>
    <w:unhideWhenUsed/>
    <w:rsid w:val="00C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iseverywhere.com/274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severywhere.com/2748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Nawaz Ahmad</dc:creator>
  <cp:keywords/>
  <dc:description/>
  <cp:lastModifiedBy>Shah Nawaz Ahmad</cp:lastModifiedBy>
  <cp:revision>1</cp:revision>
  <dcterms:created xsi:type="dcterms:W3CDTF">2017-11-12T16:21:00Z</dcterms:created>
  <dcterms:modified xsi:type="dcterms:W3CDTF">2017-11-12T17:51:00Z</dcterms:modified>
</cp:coreProperties>
</file>