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6C7863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7744E8" w:rsidRPr="007744E8" w:rsidRDefault="00526489" w:rsidP="00E80B1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526489">
        <w:rPr>
          <w:rFonts w:eastAsia="Times New Roman"/>
          <w:color w:val="1F497D"/>
          <w:sz w:val="28"/>
          <w:szCs w:val="28"/>
          <w:lang w:val="en-US"/>
        </w:rPr>
        <w:t>Kozloduy</w:t>
      </w:r>
      <w:proofErr w:type="spellEnd"/>
      <w:r w:rsidRPr="00526489">
        <w:rPr>
          <w:rFonts w:eastAsia="Times New Roman"/>
          <w:color w:val="1F497D"/>
          <w:sz w:val="28"/>
          <w:szCs w:val="28"/>
          <w:lang w:val="en-US"/>
        </w:rPr>
        <w:t xml:space="preserve"> NPP (Bulgaria) </w:t>
      </w:r>
      <w:r w:rsidR="00E80B11" w:rsidRPr="00E80B11">
        <w:rPr>
          <w:rFonts w:eastAsia="Times New Roman"/>
          <w:color w:val="1F497D"/>
          <w:sz w:val="28"/>
          <w:szCs w:val="28"/>
          <w:lang w:val="en-US"/>
        </w:rPr>
        <w:t>is asking to share information on the type of lubrication of fasteners (studs and nuts) of the sensors of the upper unit of the VVER-1000 reactor.</w:t>
      </w:r>
    </w:p>
    <w:p w:rsidR="007744E8" w:rsidRPr="00E80B11" w:rsidRDefault="00E80B11" w:rsidP="00E80B1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b/>
          <w:bCs/>
          <w:color w:val="1F497D"/>
          <w:sz w:val="28"/>
          <w:szCs w:val="28"/>
          <w:lang w:val="en-US"/>
        </w:rPr>
      </w:pPr>
      <w:r w:rsidRPr="00E80B11">
        <w:rPr>
          <w:rFonts w:eastAsia="Times New Roman"/>
          <w:b/>
          <w:bCs/>
          <w:color w:val="1F497D"/>
          <w:sz w:val="28"/>
          <w:szCs w:val="28"/>
          <w:lang w:val="en-US"/>
        </w:rPr>
        <w:t xml:space="preserve">Earlier there was a similar request from </w:t>
      </w:r>
      <w:proofErr w:type="spellStart"/>
      <w:r w:rsidRPr="00E80B11">
        <w:rPr>
          <w:rFonts w:eastAsia="Times New Roman"/>
          <w:b/>
          <w:bCs/>
          <w:color w:val="1F497D"/>
          <w:sz w:val="28"/>
          <w:szCs w:val="28"/>
          <w:lang w:val="en-US"/>
        </w:rPr>
        <w:t>Paks</w:t>
      </w:r>
      <w:proofErr w:type="spellEnd"/>
      <w:r w:rsidRPr="00E80B11">
        <w:rPr>
          <w:rFonts w:eastAsia="Times New Roman"/>
          <w:b/>
          <w:bCs/>
          <w:color w:val="1F497D"/>
          <w:sz w:val="28"/>
          <w:szCs w:val="28"/>
          <w:lang w:val="en-US"/>
        </w:rPr>
        <w:t xml:space="preserve"> NPP.</w:t>
      </w: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3F26C8" w:rsidTr="00743892">
        <w:tc>
          <w:tcPr>
            <w:tcW w:w="8642" w:type="dxa"/>
          </w:tcPr>
          <w:p w:rsidR="00174938" w:rsidRPr="00A932B9" w:rsidRDefault="00174938" w:rsidP="007F5FA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proofErr w:type="spellStart"/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Kozloduy</w:t>
            </w:r>
            <w:proofErr w:type="spellEnd"/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</w:t>
            </w:r>
            <w:r w:rsidR="006C7863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EAD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E80B11" w:rsidTr="00743892">
        <w:tc>
          <w:tcPr>
            <w:tcW w:w="8642" w:type="dxa"/>
          </w:tcPr>
          <w:p w:rsidR="005519F0" w:rsidRPr="007F5FA2" w:rsidRDefault="00C739BD" w:rsidP="00E80B1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  <w:lang w:val="en-US"/>
              </w:rPr>
              <w:t>Lubrication of WWER-1000 vessel head control</w:t>
            </w:r>
            <w:bookmarkStart w:id="0" w:name="_GoBack"/>
            <w:bookmarkEnd w:id="0"/>
            <w:r w:rsidR="00E80B11" w:rsidRPr="00E80B11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rod position sensor supports (studs and nuts).</w:t>
            </w:r>
          </w:p>
          <w:p w:rsidR="007F5FA2" w:rsidRPr="00174938" w:rsidRDefault="007F5FA2" w:rsidP="007F5FA2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E80B11" w:rsidTr="00743892">
        <w:tc>
          <w:tcPr>
            <w:tcW w:w="8642" w:type="dxa"/>
          </w:tcPr>
          <w:p w:rsidR="00C739BD" w:rsidRPr="00A932B9" w:rsidRDefault="00C739BD" w:rsidP="00E80B1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  <w:lang w:val="en-US"/>
              </w:rPr>
              <w:t>Getting relevant information from other Units/plants regarding the Lubrication of WWER-1000 vessel head control rod position sensor supports (studs and nuts).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E80B11" w:rsidTr="00743892">
        <w:tc>
          <w:tcPr>
            <w:tcW w:w="8642" w:type="dxa"/>
          </w:tcPr>
          <w:p w:rsidR="00A932B9" w:rsidRPr="007744E8" w:rsidRDefault="00C739BD" w:rsidP="00DD1216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7F5FA2" w:rsidRPr="007F5FA2" w:rsidRDefault="00E80B11" w:rsidP="007F5FA2">
            <w:pPr>
              <w:spacing w:after="0" w:line="240" w:lineRule="auto"/>
              <w:ind w:left="731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E80B11">
              <w:rPr>
                <w:rFonts w:eastAsia="Times New Roman"/>
                <w:color w:val="1F497D"/>
                <w:sz w:val="28"/>
                <w:szCs w:val="28"/>
                <w:lang w:val="en-US"/>
              </w:rPr>
              <w:t>Difficulties with supply of lubricant.</w:t>
            </w:r>
          </w:p>
          <w:p w:rsidR="007744E8" w:rsidRPr="007F5FA2" w:rsidRDefault="007744E8" w:rsidP="007F5FA2">
            <w:p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E80B11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7F5FA2" w:rsidRDefault="007F5FA2" w:rsidP="00E80B1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t>1. What</w:t>
            </w:r>
            <w:r w:rsidR="00E80B11" w:rsidRPr="00E80B11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type of lubricant is used to lubricate the supports (studs and nuts) of WWER-1000 vessel head control rod position sensors?</w:t>
            </w:r>
          </w:p>
          <w:p w:rsidR="007F5FA2" w:rsidRPr="00E80B11" w:rsidRDefault="007F5FA2" w:rsidP="00E80B11">
            <w:pPr>
              <w:spacing w:after="0" w:line="240" w:lineRule="auto"/>
              <w:ind w:right="754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E80B11" w:rsidTr="00743892">
        <w:tc>
          <w:tcPr>
            <w:tcW w:w="8642" w:type="dxa"/>
          </w:tcPr>
          <w:p w:rsidR="00174938" w:rsidRDefault="00F223D9" w:rsidP="00E80B1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  <w:lang w:val="en-US"/>
              </w:rPr>
              <w:t>Engineering Chemistry Section</w:t>
            </w:r>
            <w:r w:rsid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.</w:t>
            </w:r>
          </w:p>
          <w:p w:rsidR="007F5FA2" w:rsidRPr="002A4002" w:rsidRDefault="007F5FA2" w:rsidP="007F5FA2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</w:tc>
      </w:tr>
      <w:tr w:rsidR="00E80B11" w:rsidRPr="00E80B11" w:rsidTr="00743892">
        <w:tc>
          <w:tcPr>
            <w:tcW w:w="8642" w:type="dxa"/>
          </w:tcPr>
          <w:p w:rsidR="00E80B11" w:rsidRPr="00E80B11" w:rsidRDefault="00E80B11" w:rsidP="00E80B1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</w:rPr>
            </w:pPr>
            <w:r w:rsidRPr="00E80B11">
              <w:rPr>
                <w:b/>
                <w:bCs/>
                <w:sz w:val="28"/>
                <w:szCs w:val="28"/>
                <w:lang w:val="en-US"/>
              </w:rPr>
              <w:t>Date</w:t>
            </w:r>
            <w:r w:rsidRPr="00E80B11">
              <w:rPr>
                <w:b/>
                <w:bCs/>
                <w:sz w:val="28"/>
                <w:szCs w:val="28"/>
              </w:rPr>
              <w:t xml:space="preserve"> </w:t>
            </w:r>
            <w:r w:rsidRPr="00E80B11">
              <w:rPr>
                <w:b/>
                <w:bCs/>
                <w:sz w:val="28"/>
                <w:szCs w:val="28"/>
                <w:lang w:val="en-US"/>
              </w:rPr>
              <w:t>of</w:t>
            </w:r>
            <w:r w:rsidRPr="00E80B11">
              <w:rPr>
                <w:b/>
                <w:bCs/>
                <w:sz w:val="28"/>
                <w:szCs w:val="28"/>
              </w:rPr>
              <w:t xml:space="preserve"> </w:t>
            </w:r>
            <w:r w:rsidRPr="00E80B11">
              <w:rPr>
                <w:b/>
                <w:bCs/>
                <w:sz w:val="28"/>
                <w:szCs w:val="28"/>
                <w:lang w:val="en-US"/>
              </w:rPr>
              <w:t>inquiry</w:t>
            </w:r>
            <w:r w:rsidRPr="00E80B11">
              <w:rPr>
                <w:b/>
                <w:bCs/>
                <w:sz w:val="28"/>
                <w:szCs w:val="28"/>
              </w:rPr>
              <w:t xml:space="preserve">:  </w:t>
            </w:r>
            <w:r w:rsidRPr="00E80B11">
              <w:rPr>
                <w:sz w:val="28"/>
                <w:szCs w:val="28"/>
              </w:rPr>
              <w:t xml:space="preserve">7 </w:t>
            </w:r>
            <w:r w:rsidRPr="00E80B11">
              <w:rPr>
                <w:sz w:val="28"/>
                <w:szCs w:val="28"/>
                <w:lang w:val="en-US"/>
              </w:rPr>
              <w:t>April</w:t>
            </w:r>
            <w:r w:rsidRPr="00E80B11">
              <w:rPr>
                <w:sz w:val="28"/>
                <w:szCs w:val="28"/>
              </w:rPr>
              <w:t xml:space="preserve"> 2022</w:t>
            </w:r>
          </w:p>
        </w:tc>
      </w:tr>
    </w:tbl>
    <w:p w:rsidR="00BB254A" w:rsidRPr="00E80B11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E80B11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Default="00E80B11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bidi="fa-IR"/>
        </w:rPr>
      </w:pPr>
      <w:r w:rsidRPr="00E80B11">
        <w:rPr>
          <w:rFonts w:eastAsia="Times New Roman"/>
          <w:color w:val="1F497D"/>
          <w:sz w:val="28"/>
          <w:szCs w:val="28"/>
        </w:rPr>
        <w:t>АЭС Козлодуй просит поделиться информацией по типу смазки крепежных элементов (шпилек и гаек) датчиков ДПШ верхнего блока реактора типа ВВЭР-1000.</w:t>
      </w:r>
    </w:p>
    <w:p w:rsidR="00E80B11" w:rsidRDefault="00E80B11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bidi="fa-IR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F223D9" w:rsidRPr="00F223D9" w:rsidRDefault="00D45F8E" w:rsidP="003F26C8">
            <w:pPr>
              <w:widowControl w:val="0"/>
              <w:tabs>
                <w:tab w:val="left" w:pos="414"/>
              </w:tabs>
              <w:spacing w:after="0" w:line="240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</w:rPr>
              <w:t xml:space="preserve">АЭС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</w:rPr>
              <w:t>«Козлодуй»</w:t>
            </w:r>
            <w:r w:rsidR="00E80B11">
              <w:t xml:space="preserve">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</w:rPr>
              <w:t>ЕАД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Pr="00A932B9" w:rsidRDefault="00D45F8E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</w:rPr>
              <w:t>Смазывание крепежных элементов (шпилек и гаек) датчиков ДПШ Верхнего блока реактора типа ВВЭР-1000.</w:t>
            </w:r>
          </w:p>
          <w:p w:rsidR="00A932B9" w:rsidRPr="003F26C8" w:rsidRDefault="00A932B9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BA0287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BA0287">
              <w:rPr>
                <w:rFonts w:eastAsia="Times New Roman"/>
                <w:color w:val="1F497D"/>
                <w:sz w:val="28"/>
                <w:szCs w:val="28"/>
              </w:rPr>
              <w:t>Получение имеющегося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 опыта зарубежных АЭС </w:t>
            </w:r>
            <w:r w:rsidR="007744E8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и </w:t>
            </w:r>
            <w:r w:rsidR="00BA0287">
              <w:rPr>
                <w:rFonts w:eastAsia="Times New Roman"/>
                <w:color w:val="1F497D"/>
                <w:sz w:val="28"/>
                <w:szCs w:val="28"/>
                <w:lang w:bidi="fa-IR"/>
              </w:rPr>
              <w:t>с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бор информации </w:t>
            </w:r>
            <w:r w:rsidR="00E80B11" w:rsidRPr="00E80B11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по данному вопросу</w:t>
            </w:r>
            <w:r w:rsidR="00BA0287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 о с</w:t>
            </w:r>
            <w:r w:rsidR="00BA0287" w:rsidRPr="00BA0287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мазывани</w:t>
            </w:r>
            <w:r w:rsidR="00BA0287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и</w:t>
            </w:r>
            <w:r w:rsidR="00BA0287" w:rsidRPr="00BA0287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 крепежных элементов (шпилек и гаек) датчиков ДПШ Верхнего блока реактора типа ВВЭР-1000.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F223D9" w:rsidRPr="00F223D9" w:rsidRDefault="00D45F8E" w:rsidP="00BA0287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BA0287" w:rsidRPr="00BA0287">
              <w:rPr>
                <w:rFonts w:eastAsia="Times New Roman"/>
                <w:color w:val="1F497D"/>
                <w:sz w:val="28"/>
                <w:szCs w:val="28"/>
              </w:rPr>
              <w:t>Затруднения с поставкой смазки.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B04FD3" w:rsidRDefault="00B04FD3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7F5FA2" w:rsidRDefault="007F5FA2" w:rsidP="00BA0287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 xml:space="preserve">1. </w:t>
            </w:r>
            <w:r w:rsidR="00BA0287" w:rsidRPr="00BA0287">
              <w:rPr>
                <w:b/>
                <w:bCs/>
                <w:color w:val="002060"/>
                <w:sz w:val="28"/>
                <w:szCs w:val="28"/>
              </w:rPr>
              <w:t>Какой тип смазки используется для смазывания крепежных элементов (шпилек и гаек) датчиков ДПШ Верхнего блока реактора типа ВВЭР-1000?</w:t>
            </w:r>
            <w:r w:rsidRPr="007F5FA2"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7F5FA2" w:rsidRPr="00D45F8E" w:rsidRDefault="007F5FA2" w:rsidP="00BA0287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B04FD3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Служба инженерной поддержки </w:t>
            </w:r>
            <w:r w:rsidR="00BA0287" w:rsidRPr="00BA0287">
              <w:rPr>
                <w:rFonts w:eastAsia="Times New Roman"/>
                <w:color w:val="1F497D"/>
                <w:sz w:val="28"/>
                <w:szCs w:val="28"/>
              </w:rPr>
              <w:t>сектора “Инженерная химия“</w:t>
            </w:r>
          </w:p>
        </w:tc>
      </w:tr>
      <w:tr w:rsidR="00BA0287" w:rsidRPr="00F14CAF" w:rsidTr="00D45F8E">
        <w:tc>
          <w:tcPr>
            <w:tcW w:w="9180" w:type="dxa"/>
          </w:tcPr>
          <w:p w:rsidR="00BA0287" w:rsidRDefault="00BA0287" w:rsidP="00B04FD3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7</w:t>
            </w:r>
            <w:r w:rsidRPr="00BA0287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.</w:t>
            </w:r>
            <w:r w:rsidRPr="00BA0287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ab/>
              <w:t xml:space="preserve">Дата запроса: </w:t>
            </w:r>
            <w:r w:rsidRPr="00BA0287"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ru-RU"/>
              </w:rPr>
              <w:t>07.04.2022г.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2360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26489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C7863"/>
    <w:rsid w:val="006D7D35"/>
    <w:rsid w:val="006F5765"/>
    <w:rsid w:val="00721A63"/>
    <w:rsid w:val="00743892"/>
    <w:rsid w:val="007744E8"/>
    <w:rsid w:val="007D33F1"/>
    <w:rsid w:val="007F300F"/>
    <w:rsid w:val="007F5FA2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0287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80B11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B0D73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2B3B-7045-4B72-922E-66C5E2A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2415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22</cp:revision>
  <cp:lastPrinted>2018-03-01T09:18:00Z</cp:lastPrinted>
  <dcterms:created xsi:type="dcterms:W3CDTF">2021-04-08T09:29:00Z</dcterms:created>
  <dcterms:modified xsi:type="dcterms:W3CDTF">2022-04-07T14:48:00Z</dcterms:modified>
</cp:coreProperties>
</file>